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4AAA" w:rsidRDefault="00D44AAA" w:rsidP="00D44AAA">
      <w:pPr>
        <w:jc w:val="center"/>
        <w:rPr>
          <w:b/>
          <w:sz w:val="24"/>
          <w:szCs w:val="24"/>
        </w:rPr>
      </w:pPr>
    </w:p>
    <w:p w:rsidR="00D44AAA" w:rsidRPr="00D44AAA" w:rsidRDefault="00D44AAA" w:rsidP="00D44AAA">
      <w:pPr>
        <w:jc w:val="center"/>
        <w:rPr>
          <w:b/>
          <w:sz w:val="24"/>
          <w:szCs w:val="24"/>
        </w:rPr>
      </w:pPr>
    </w:p>
    <w:p w:rsidR="00D44AAA" w:rsidRPr="00D44AAA" w:rsidRDefault="00D44AAA" w:rsidP="00D44AAA">
      <w:pPr>
        <w:jc w:val="center"/>
        <w:rPr>
          <w:b/>
          <w:sz w:val="24"/>
          <w:szCs w:val="24"/>
        </w:rPr>
      </w:pPr>
      <w:r w:rsidRPr="005717BA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3" name="Рисунок 3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44AAA" w:rsidRDefault="00D44AAA" w:rsidP="00D44AAA">
      <w:pPr>
        <w:pStyle w:val="14-15"/>
        <w:spacing w:line="240" w:lineRule="auto"/>
        <w:ind w:firstLine="0"/>
        <w:jc w:val="center"/>
        <w:outlineLvl w:val="0"/>
        <w:rPr>
          <w:b/>
          <w:bCs/>
        </w:rPr>
      </w:pPr>
      <w:r>
        <w:rPr>
          <w:b/>
          <w:bCs/>
        </w:rPr>
        <w:t>ТЕРРИТОРИАЛЬНАЯ ИЗБИРАТЕЛЬНАЯ КОМИССИЯ</w:t>
      </w:r>
    </w:p>
    <w:p w:rsidR="00D44AAA" w:rsidRDefault="00D44AAA" w:rsidP="00D44AAA">
      <w:pPr>
        <w:pStyle w:val="14-15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НАДЕЖДИНСКОГО РАЙОНА</w:t>
      </w:r>
    </w:p>
    <w:p w:rsidR="00D44AAA" w:rsidRPr="00995405" w:rsidRDefault="00D44AAA" w:rsidP="00D44AAA">
      <w:pPr>
        <w:pStyle w:val="14-15"/>
        <w:spacing w:line="240" w:lineRule="auto"/>
        <w:ind w:firstLine="0"/>
        <w:jc w:val="center"/>
        <w:rPr>
          <w:bCs/>
        </w:rPr>
      </w:pPr>
    </w:p>
    <w:p w:rsidR="00D44AAA" w:rsidRDefault="00D44AAA" w:rsidP="00D44AAA">
      <w:pPr>
        <w:pStyle w:val="14-15"/>
        <w:spacing w:line="240" w:lineRule="auto"/>
        <w:ind w:firstLine="0"/>
        <w:jc w:val="center"/>
        <w:rPr>
          <w:b/>
          <w:bCs/>
        </w:rPr>
      </w:pPr>
      <w:r>
        <w:rPr>
          <w:b/>
          <w:bCs/>
        </w:rPr>
        <w:t>РЕШЕНИЕ</w:t>
      </w:r>
    </w:p>
    <w:p w:rsidR="00D44AAA" w:rsidRPr="00995405" w:rsidRDefault="00D44AAA" w:rsidP="00D44AAA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79"/>
        <w:gridCol w:w="3612"/>
        <w:gridCol w:w="2864"/>
      </w:tblGrid>
      <w:tr w:rsidR="00D44AAA" w:rsidRPr="00D44AAA" w:rsidTr="00D44AAA">
        <w:tc>
          <w:tcPr>
            <w:tcW w:w="2879" w:type="dxa"/>
            <w:shd w:val="clear" w:color="auto" w:fill="auto"/>
          </w:tcPr>
          <w:p w:rsidR="00D44AAA" w:rsidRPr="00D44AAA" w:rsidRDefault="001A41EE" w:rsidP="00E461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</w:t>
            </w:r>
            <w:r w:rsidR="00D44AAA" w:rsidRPr="00D44AAA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D44AAA" w:rsidRPr="00D44AAA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D44AAA" w:rsidRPr="00D44AA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12" w:type="dxa"/>
            <w:shd w:val="clear" w:color="auto" w:fill="auto"/>
          </w:tcPr>
          <w:p w:rsidR="00D44AAA" w:rsidRPr="00D44AAA" w:rsidRDefault="00D44AAA" w:rsidP="00E461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4AAA">
              <w:rPr>
                <w:rFonts w:ascii="Times New Roman" w:hAnsi="Times New Roman" w:cs="Times New Roman"/>
                <w:sz w:val="28"/>
                <w:szCs w:val="28"/>
              </w:rPr>
              <w:t>с. Вольно – Надеждинское</w:t>
            </w:r>
          </w:p>
        </w:tc>
        <w:tc>
          <w:tcPr>
            <w:tcW w:w="2864" w:type="dxa"/>
            <w:shd w:val="clear" w:color="auto" w:fill="auto"/>
          </w:tcPr>
          <w:p w:rsidR="00D44AAA" w:rsidRPr="00D44AAA" w:rsidRDefault="00D44AAA" w:rsidP="00E4618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44AA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№ </w:t>
            </w:r>
            <w:r w:rsidR="001A41EE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D44AA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1A41EE"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</w:tr>
    </w:tbl>
    <w:p w:rsidR="00D44AAA" w:rsidRDefault="00D44AAA" w:rsidP="00D44AAA">
      <w:pPr>
        <w:spacing w:after="0"/>
        <w:ind w:right="453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>Об определении избирательных участков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67E">
        <w:rPr>
          <w:rFonts w:ascii="Times New Roman" w:eastAsia="Times New Roman" w:hAnsi="Times New Roman" w:cs="Times New Roman"/>
          <w:sz w:val="28"/>
          <w:szCs w:val="28"/>
        </w:rPr>
        <w:t>для информирования избирателей,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67E">
        <w:rPr>
          <w:rFonts w:ascii="Times New Roman" w:eastAsia="Times New Roman" w:hAnsi="Times New Roman" w:cs="Times New Roman"/>
          <w:sz w:val="28"/>
          <w:szCs w:val="28"/>
        </w:rPr>
        <w:t>являющихся инвалидами по зрению, а также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67E">
        <w:rPr>
          <w:rFonts w:ascii="Times New Roman" w:eastAsia="Times New Roman" w:hAnsi="Times New Roman" w:cs="Times New Roman"/>
          <w:sz w:val="28"/>
          <w:szCs w:val="28"/>
        </w:rPr>
        <w:t>на которых будут применяться специальные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67E">
        <w:rPr>
          <w:rFonts w:ascii="Times New Roman" w:eastAsia="Times New Roman" w:hAnsi="Times New Roman" w:cs="Times New Roman"/>
          <w:sz w:val="28"/>
          <w:szCs w:val="28"/>
        </w:rPr>
        <w:t>трафареты для заполнения избирательных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8067E">
        <w:rPr>
          <w:rFonts w:ascii="Times New Roman" w:eastAsia="Times New Roman" w:hAnsi="Times New Roman" w:cs="Times New Roman"/>
          <w:sz w:val="28"/>
          <w:szCs w:val="28"/>
        </w:rPr>
        <w:t xml:space="preserve">бюллетеней на выборах </w:t>
      </w:r>
      <w:r w:rsidR="000478C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41EE">
        <w:rPr>
          <w:rFonts w:ascii="Times New Roman" w:eastAsia="Times New Roman" w:hAnsi="Times New Roman" w:cs="Times New Roman"/>
          <w:sz w:val="28"/>
          <w:szCs w:val="28"/>
        </w:rPr>
        <w:t>убернатора Приморского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назначенных на </w:t>
      </w:r>
      <w:r w:rsidR="001A41EE">
        <w:rPr>
          <w:rFonts w:ascii="Times New Roman" w:eastAsia="Times New Roman" w:hAnsi="Times New Roman" w:cs="Times New Roman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1A41EE">
        <w:rPr>
          <w:rFonts w:ascii="Times New Roman" w:eastAsia="Times New Roman" w:hAnsi="Times New Roman" w:cs="Times New Roman"/>
          <w:sz w:val="28"/>
          <w:szCs w:val="28"/>
        </w:rPr>
        <w:t>23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</w:p>
    <w:p w:rsidR="0018067E" w:rsidRDefault="0018067E" w:rsidP="0018067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A274F" w:rsidRDefault="007A274F" w:rsidP="0018067E">
      <w:pPr>
        <w:spacing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274F">
        <w:rPr>
          <w:rFonts w:ascii="Times New Roman" w:eastAsia="Times New Roman" w:hAnsi="Times New Roman" w:cs="Times New Roman"/>
          <w:sz w:val="28"/>
          <w:szCs w:val="28"/>
        </w:rPr>
        <w:t xml:space="preserve">В целях обеспечения избирательных прав граждан, являющихся инвалидами по зрению при проведении </w:t>
      </w:r>
      <w:bookmarkStart w:id="0" w:name="_GoBack"/>
      <w:bookmarkEnd w:id="0"/>
      <w:r w:rsidRPr="007A274F">
        <w:rPr>
          <w:rFonts w:ascii="Times New Roman" w:eastAsia="Times New Roman" w:hAnsi="Times New Roman" w:cs="Times New Roman"/>
          <w:sz w:val="28"/>
          <w:szCs w:val="28"/>
        </w:rPr>
        <w:t>выборов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478CD">
        <w:rPr>
          <w:rFonts w:ascii="Times New Roman" w:eastAsia="Times New Roman" w:hAnsi="Times New Roman" w:cs="Times New Roman"/>
          <w:sz w:val="28"/>
          <w:szCs w:val="28"/>
        </w:rPr>
        <w:t>Г</w:t>
      </w:r>
      <w:r w:rsidR="001A41EE">
        <w:rPr>
          <w:rFonts w:ascii="Times New Roman" w:eastAsia="Times New Roman" w:hAnsi="Times New Roman" w:cs="Times New Roman"/>
          <w:sz w:val="28"/>
          <w:szCs w:val="28"/>
        </w:rPr>
        <w:t>убернатора Приморского края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 xml:space="preserve">, назначенных на </w:t>
      </w:r>
      <w:r w:rsidR="001A41EE">
        <w:rPr>
          <w:rFonts w:ascii="Times New Roman" w:eastAsia="Times New Roman" w:hAnsi="Times New Roman" w:cs="Times New Roman"/>
          <w:sz w:val="28"/>
          <w:szCs w:val="28"/>
        </w:rPr>
        <w:t>10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1A41EE">
        <w:rPr>
          <w:rFonts w:ascii="Times New Roman" w:eastAsia="Times New Roman" w:hAnsi="Times New Roman" w:cs="Times New Roman"/>
          <w:sz w:val="28"/>
          <w:szCs w:val="28"/>
        </w:rPr>
        <w:t>23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 xml:space="preserve"> года, </w:t>
      </w:r>
      <w:r w:rsidRPr="007A274F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пункта 7.1 статьи 61, пункта 2.1 статьи 63 Федерального закона «Об основных гарантиях избирательных прав и права на участие в референдуме граждан Российской Федерации», части 7 статьи 72, части 3 статьи 74 Избирательного кодекса Приморского края 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>территориальная и</w:t>
      </w:r>
      <w:r w:rsidRPr="007A274F">
        <w:rPr>
          <w:rFonts w:ascii="Times New Roman" w:eastAsia="Times New Roman" w:hAnsi="Times New Roman" w:cs="Times New Roman"/>
          <w:sz w:val="28"/>
          <w:szCs w:val="28"/>
        </w:rPr>
        <w:t xml:space="preserve">збирательная комиссия </w:t>
      </w:r>
      <w:r w:rsidR="001A41EE">
        <w:rPr>
          <w:rFonts w:ascii="Times New Roman" w:eastAsia="Times New Roman" w:hAnsi="Times New Roman" w:cs="Times New Roman"/>
          <w:sz w:val="28"/>
          <w:szCs w:val="28"/>
        </w:rPr>
        <w:t>Надеждинского района</w:t>
      </w:r>
      <w:r w:rsidR="0018067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A274F" w:rsidRDefault="007A274F" w:rsidP="0018067E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>РЕШИЛА:</w:t>
      </w:r>
    </w:p>
    <w:p w:rsidR="007A274F" w:rsidRDefault="007A274F" w:rsidP="0018067E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</w:rPr>
        <w:t>Определить избирательные участки, на информационных стендах которых будут размещены информационные материалы, выполненные крупным шрифтом и (или) с применением рельефно-точечного шрифта Брайля, а также на которых будут изготовлены специальные трафареты для самостоятельного заполнения избирательного бюллетеня избирателями, являющихся инвалидами по зрению, согласно приложению.</w:t>
      </w:r>
    </w:p>
    <w:p w:rsidR="007A274F" w:rsidRDefault="007A274F" w:rsidP="0018067E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Направить настоящее решение главе </w:t>
      </w:r>
      <w:r w:rsid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1A41EE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Надеждинского муниципального района</w:t>
      </w:r>
      <w:r w:rsid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информации и осуществления помощи территориальной избирательной</w:t>
      </w:r>
      <w:r w:rsid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 </w:t>
      </w:r>
      <w:r w:rsidR="001A41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Надеждинского </w:t>
      </w:r>
      <w:r w:rsidR="009F33E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организации голосования избирателей, являющихся инвалидами по зрению на выборах </w:t>
      </w:r>
      <w:r w:rsidR="000478C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9F33EA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убернатора Приморского края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назначенных на </w:t>
      </w:r>
      <w:r w:rsidR="009F33EA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</w:t>
      </w:r>
      <w:r w:rsidR="009F33E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18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909D1" w:rsidRPr="0018067E" w:rsidRDefault="003C5177" w:rsidP="0018067E">
      <w:pPr>
        <w:pStyle w:val="a3"/>
        <w:numPr>
          <w:ilvl w:val="0"/>
          <w:numId w:val="7"/>
        </w:numPr>
        <w:spacing w:line="36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8067E">
        <w:rPr>
          <w:rFonts w:ascii="Times New Roman" w:hAnsi="Times New Roman" w:cs="Times New Roman"/>
          <w:sz w:val="28"/>
          <w:szCs w:val="28"/>
        </w:rPr>
        <w:t xml:space="preserve">Разместить настоящее решение на официальном сайте администрации </w:t>
      </w:r>
      <w:r w:rsidR="009F33EA">
        <w:rPr>
          <w:rFonts w:ascii="Times New Roman" w:hAnsi="Times New Roman" w:cs="Times New Roman"/>
          <w:sz w:val="28"/>
          <w:szCs w:val="28"/>
        </w:rPr>
        <w:t>Надеждинского муниципального района</w:t>
      </w:r>
      <w:r w:rsidRPr="0018067E">
        <w:rPr>
          <w:rFonts w:ascii="Times New Roman" w:hAnsi="Times New Roman" w:cs="Times New Roman"/>
          <w:sz w:val="28"/>
          <w:szCs w:val="28"/>
        </w:rPr>
        <w:t xml:space="preserve"> в разделе «Территориальная избирательная комиссия </w:t>
      </w:r>
      <w:r w:rsidR="009F33EA">
        <w:rPr>
          <w:rFonts w:ascii="Times New Roman" w:hAnsi="Times New Roman" w:cs="Times New Roman"/>
          <w:sz w:val="28"/>
          <w:szCs w:val="28"/>
        </w:rPr>
        <w:t>Надеждинского района</w:t>
      </w:r>
      <w:r w:rsidRPr="0018067E">
        <w:rPr>
          <w:rFonts w:ascii="Times New Roman" w:hAnsi="Times New Roman" w:cs="Times New Roman"/>
          <w:sz w:val="28"/>
          <w:szCs w:val="28"/>
        </w:rPr>
        <w:t>» в информационно-телекоммуникационной сети «Интернет».</w:t>
      </w:r>
      <w:r w:rsidR="00A42921" w:rsidRPr="0018067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076A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0530" w:rsidRPr="000370DC" w:rsidRDefault="009E0530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093E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0370DC">
        <w:rPr>
          <w:rFonts w:ascii="Times New Roman" w:hAnsi="Times New Roman" w:cs="Times New Roman"/>
          <w:sz w:val="28"/>
          <w:szCs w:val="28"/>
        </w:rPr>
        <w:tab/>
      </w:r>
      <w:r w:rsidR="009F33EA">
        <w:rPr>
          <w:rFonts w:ascii="Times New Roman" w:hAnsi="Times New Roman" w:cs="Times New Roman"/>
          <w:sz w:val="28"/>
          <w:szCs w:val="28"/>
        </w:rPr>
        <w:tab/>
      </w:r>
      <w:r w:rsidR="009F33EA">
        <w:rPr>
          <w:rFonts w:ascii="Times New Roman" w:hAnsi="Times New Roman" w:cs="Times New Roman"/>
          <w:sz w:val="28"/>
          <w:szCs w:val="28"/>
        </w:rPr>
        <w:tab/>
      </w:r>
      <w:r w:rsidR="009F33EA">
        <w:rPr>
          <w:rFonts w:ascii="Times New Roman" w:hAnsi="Times New Roman" w:cs="Times New Roman"/>
          <w:sz w:val="28"/>
          <w:szCs w:val="28"/>
        </w:rPr>
        <w:tab/>
      </w:r>
      <w:r w:rsidR="009F33EA">
        <w:rPr>
          <w:rFonts w:ascii="Times New Roman" w:hAnsi="Times New Roman" w:cs="Times New Roman"/>
          <w:sz w:val="28"/>
          <w:szCs w:val="28"/>
        </w:rPr>
        <w:tab/>
      </w:r>
      <w:r w:rsidR="009F33EA">
        <w:rPr>
          <w:rFonts w:ascii="Times New Roman" w:hAnsi="Times New Roman" w:cs="Times New Roman"/>
          <w:sz w:val="28"/>
          <w:szCs w:val="28"/>
        </w:rPr>
        <w:tab/>
        <w:t xml:space="preserve">      С.С. </w:t>
      </w:r>
      <w:proofErr w:type="spellStart"/>
      <w:r w:rsidR="009F33EA">
        <w:rPr>
          <w:rFonts w:ascii="Times New Roman" w:hAnsi="Times New Roman" w:cs="Times New Roman"/>
          <w:sz w:val="28"/>
          <w:szCs w:val="28"/>
        </w:rPr>
        <w:t>Верхолюк</w:t>
      </w:r>
      <w:proofErr w:type="spellEnd"/>
    </w:p>
    <w:p w:rsidR="0083093E" w:rsidRPr="000370DC" w:rsidRDefault="0083093E" w:rsidP="00A42921">
      <w:pPr>
        <w:suppressAutoHyphens/>
        <w:spacing w:after="0" w:line="480" w:lineRule="auto"/>
        <w:rPr>
          <w:rFonts w:ascii="Times New Roman" w:hAnsi="Times New Roman" w:cs="Times New Roman"/>
          <w:sz w:val="28"/>
          <w:szCs w:val="28"/>
        </w:rPr>
      </w:pPr>
    </w:p>
    <w:p w:rsidR="00843780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370DC">
        <w:rPr>
          <w:rFonts w:ascii="Times New Roman" w:hAnsi="Times New Roman" w:cs="Times New Roman"/>
          <w:sz w:val="28"/>
          <w:szCs w:val="28"/>
        </w:rPr>
        <w:t>Секретарь комиссии</w:t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05148B" w:rsidRPr="000370DC">
        <w:rPr>
          <w:rFonts w:ascii="Times New Roman" w:hAnsi="Times New Roman" w:cs="Times New Roman"/>
          <w:sz w:val="28"/>
          <w:szCs w:val="28"/>
        </w:rPr>
        <w:tab/>
      </w:r>
      <w:r w:rsidR="009F33EA">
        <w:rPr>
          <w:rFonts w:ascii="Times New Roman" w:hAnsi="Times New Roman" w:cs="Times New Roman"/>
          <w:sz w:val="28"/>
          <w:szCs w:val="28"/>
        </w:rPr>
        <w:tab/>
      </w:r>
      <w:r w:rsidR="009F33EA">
        <w:rPr>
          <w:rFonts w:ascii="Times New Roman" w:hAnsi="Times New Roman" w:cs="Times New Roman"/>
          <w:sz w:val="28"/>
          <w:szCs w:val="28"/>
        </w:rPr>
        <w:tab/>
        <w:t xml:space="preserve">       О.А. Доманова</w:t>
      </w: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Default="0018067E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067E" w:rsidRPr="00124F64" w:rsidRDefault="0018067E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24F64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18067E" w:rsidRPr="00124F64" w:rsidRDefault="0018067E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24F64">
        <w:rPr>
          <w:rFonts w:ascii="Times New Roman" w:hAnsi="Times New Roman" w:cs="Times New Roman"/>
          <w:sz w:val="24"/>
          <w:szCs w:val="24"/>
        </w:rPr>
        <w:t>к решению территориальной избирательной комиссии</w:t>
      </w:r>
    </w:p>
    <w:p w:rsidR="0018067E" w:rsidRPr="00124F64" w:rsidRDefault="009F33EA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Надеждинского района</w:t>
      </w:r>
    </w:p>
    <w:p w:rsidR="0018067E" w:rsidRDefault="0018067E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124F64">
        <w:rPr>
          <w:rFonts w:ascii="Times New Roman" w:hAnsi="Times New Roman" w:cs="Times New Roman"/>
          <w:sz w:val="24"/>
          <w:szCs w:val="24"/>
        </w:rPr>
        <w:t xml:space="preserve">от </w:t>
      </w:r>
      <w:r w:rsidR="009F33EA">
        <w:rPr>
          <w:rFonts w:ascii="Times New Roman" w:hAnsi="Times New Roman" w:cs="Times New Roman"/>
          <w:sz w:val="24"/>
          <w:szCs w:val="24"/>
        </w:rPr>
        <w:t>08</w:t>
      </w:r>
      <w:r w:rsidRPr="00124F64">
        <w:rPr>
          <w:rFonts w:ascii="Times New Roman" w:hAnsi="Times New Roman" w:cs="Times New Roman"/>
          <w:sz w:val="24"/>
          <w:szCs w:val="24"/>
        </w:rPr>
        <w:t xml:space="preserve"> </w:t>
      </w:r>
      <w:r w:rsidR="009F33EA">
        <w:rPr>
          <w:rFonts w:ascii="Times New Roman" w:hAnsi="Times New Roman" w:cs="Times New Roman"/>
          <w:sz w:val="24"/>
          <w:szCs w:val="24"/>
        </w:rPr>
        <w:t>февраля</w:t>
      </w:r>
      <w:r w:rsidRPr="00124F64">
        <w:rPr>
          <w:rFonts w:ascii="Times New Roman" w:hAnsi="Times New Roman" w:cs="Times New Roman"/>
          <w:sz w:val="24"/>
          <w:szCs w:val="24"/>
        </w:rPr>
        <w:t xml:space="preserve"> 20</w:t>
      </w:r>
      <w:r w:rsidR="009F33EA">
        <w:rPr>
          <w:rFonts w:ascii="Times New Roman" w:hAnsi="Times New Roman" w:cs="Times New Roman"/>
          <w:sz w:val="24"/>
          <w:szCs w:val="24"/>
        </w:rPr>
        <w:t>23</w:t>
      </w:r>
      <w:r w:rsidRPr="00124F64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9F33EA">
        <w:rPr>
          <w:rFonts w:ascii="Times New Roman" w:hAnsi="Times New Roman" w:cs="Times New Roman"/>
          <w:sz w:val="24"/>
          <w:szCs w:val="24"/>
        </w:rPr>
        <w:t>67</w:t>
      </w:r>
      <w:r w:rsidRPr="00124F64">
        <w:rPr>
          <w:rFonts w:ascii="Times New Roman" w:hAnsi="Times New Roman" w:cs="Times New Roman"/>
          <w:sz w:val="24"/>
          <w:szCs w:val="24"/>
        </w:rPr>
        <w:t>/</w:t>
      </w:r>
      <w:r w:rsidR="009F33EA">
        <w:rPr>
          <w:rFonts w:ascii="Times New Roman" w:hAnsi="Times New Roman" w:cs="Times New Roman"/>
          <w:sz w:val="24"/>
          <w:szCs w:val="24"/>
        </w:rPr>
        <w:t>336</w:t>
      </w:r>
    </w:p>
    <w:p w:rsidR="00124F64" w:rsidRDefault="00124F64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24F64" w:rsidRDefault="00124F64" w:rsidP="0018067E">
      <w:pPr>
        <w:suppressAutoHyphens/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124F64" w:rsidRDefault="00124F64" w:rsidP="00124F6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18067E">
        <w:rPr>
          <w:rFonts w:ascii="Times New Roman" w:eastAsia="Times New Roman" w:hAnsi="Times New Roman" w:cs="Times New Roman"/>
          <w:sz w:val="28"/>
          <w:szCs w:val="28"/>
        </w:rPr>
        <w:t>збирательные участки, на информационных стендах которых будут размещены информационные материалы, выполненные крупным шрифтом и (или) с применением рельефно-точечного шрифта Брайля, а также на которых будут изготовлены специальные трафареты для самостоятельного заполнения избирательного бюллетеня избирателями, являющихся инвалидами по зрению</w:t>
      </w:r>
    </w:p>
    <w:p w:rsidR="00F35DC5" w:rsidRDefault="00F35DC5" w:rsidP="00124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5DC5" w:rsidRDefault="00F35DC5" w:rsidP="00124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4F64" w:rsidRDefault="00124F64" w:rsidP="00124F64">
      <w:p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1089"/>
        <w:gridCol w:w="7037"/>
      </w:tblGrid>
      <w:tr w:rsidR="00124F64" w:rsidRPr="00697B33" w:rsidTr="00F35DC5">
        <w:trPr>
          <w:cantSplit/>
          <w:trHeight w:val="170"/>
        </w:trPr>
        <w:tc>
          <w:tcPr>
            <w:tcW w:w="421" w:type="dxa"/>
            <w:vAlign w:val="center"/>
          </w:tcPr>
          <w:p w:rsidR="00124F64" w:rsidRPr="00F35DC5" w:rsidRDefault="00124F64" w:rsidP="00F35DC5">
            <w:pPr>
              <w:tabs>
                <w:tab w:val="left" w:pos="2694"/>
              </w:tabs>
              <w:spacing w:after="0" w:line="240" w:lineRule="auto"/>
              <w:ind w:right="17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  <w:p w:rsidR="00124F64" w:rsidRPr="00F35DC5" w:rsidRDefault="00124F64" w:rsidP="00F35DC5">
            <w:pPr>
              <w:tabs>
                <w:tab w:val="left" w:pos="2694"/>
              </w:tabs>
              <w:spacing w:after="0" w:line="240" w:lineRule="auto"/>
              <w:ind w:right="177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п\п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124F64" w:rsidRPr="00F35DC5" w:rsidRDefault="00124F64" w:rsidP="00F35DC5">
            <w:pPr>
              <w:tabs>
                <w:tab w:val="left" w:pos="2694"/>
              </w:tabs>
              <w:spacing w:after="0" w:line="240" w:lineRule="auto"/>
              <w:ind w:right="51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 УИК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124F64" w:rsidRPr="00F35DC5" w:rsidRDefault="00124F64" w:rsidP="00F35DC5">
            <w:pPr>
              <w:tabs>
                <w:tab w:val="left" w:pos="2694"/>
              </w:tabs>
              <w:spacing w:after="0" w:line="240" w:lineRule="auto"/>
              <w:ind w:right="144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</w:p>
        </w:tc>
      </w:tr>
      <w:tr w:rsidR="00124F64" w:rsidRPr="00F21528" w:rsidTr="00F35DC5">
        <w:trPr>
          <w:cantSplit/>
          <w:trHeight w:val="170"/>
        </w:trPr>
        <w:tc>
          <w:tcPr>
            <w:tcW w:w="421" w:type="dxa"/>
          </w:tcPr>
          <w:p w:rsidR="00124F64" w:rsidRPr="00124F64" w:rsidRDefault="00124F64" w:rsidP="00A27C08">
            <w:pPr>
              <w:tabs>
                <w:tab w:val="left" w:pos="2694"/>
              </w:tabs>
              <w:ind w:right="-425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1105" w:type="dxa"/>
            <w:shd w:val="clear" w:color="auto" w:fill="auto"/>
          </w:tcPr>
          <w:p w:rsidR="00124F64" w:rsidRPr="00124F64" w:rsidRDefault="009F33EA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1810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F35DC5" w:rsidP="00124F64">
            <w:pPr>
              <w:tabs>
                <w:tab w:val="left" w:pos="2694"/>
              </w:tabs>
              <w:spacing w:line="240" w:lineRule="auto"/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Раздольное, улица Котовского, дом 1-Б (МКУ "</w:t>
            </w:r>
            <w:proofErr w:type="spellStart"/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Раздольненский</w:t>
            </w:r>
            <w:proofErr w:type="spellEnd"/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центр культуры и досуга" (Дом культуры "Юность", 1-й этаж)</w:t>
            </w:r>
          </w:p>
        </w:tc>
      </w:tr>
      <w:tr w:rsidR="00124F64" w:rsidRPr="00F21528" w:rsidTr="00F35DC5">
        <w:trPr>
          <w:cantSplit/>
          <w:trHeight w:val="170"/>
        </w:trPr>
        <w:tc>
          <w:tcPr>
            <w:tcW w:w="421" w:type="dxa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1105" w:type="dxa"/>
            <w:shd w:val="clear" w:color="auto" w:fill="auto"/>
          </w:tcPr>
          <w:p w:rsidR="00124F64" w:rsidRPr="00124F64" w:rsidRDefault="009F33EA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1818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F35DC5" w:rsidP="00A27C08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село Вольно-Надеждинское, улица Рихарда </w:t>
            </w:r>
            <w:proofErr w:type="spellStart"/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Дрегиса</w:t>
            </w:r>
            <w:proofErr w:type="spellEnd"/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дом 5 (МБУ "Центр культуры и досуга Надеждинского муниципального района" (Районный Дом культуры, 1-й этаж)</w:t>
            </w:r>
          </w:p>
        </w:tc>
      </w:tr>
      <w:tr w:rsidR="00124F64" w:rsidRPr="00F21528" w:rsidTr="00F35DC5">
        <w:trPr>
          <w:cantSplit/>
          <w:trHeight w:val="170"/>
        </w:trPr>
        <w:tc>
          <w:tcPr>
            <w:tcW w:w="421" w:type="dxa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1105" w:type="dxa"/>
            <w:shd w:val="clear" w:color="auto" w:fill="auto"/>
          </w:tcPr>
          <w:p w:rsidR="00124F64" w:rsidRPr="00124F64" w:rsidRDefault="009F33EA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1822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F35DC5" w:rsidP="00124F64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Новый, улица Ленина, дом 1 (МБУ "Надеждинский центр культуры и досуга" (Дом культуры, 1-й этаж)</w:t>
            </w:r>
          </w:p>
        </w:tc>
      </w:tr>
      <w:tr w:rsidR="00124F64" w:rsidRPr="00F21528" w:rsidTr="00F35DC5">
        <w:trPr>
          <w:cantSplit/>
          <w:trHeight w:val="428"/>
        </w:trPr>
        <w:tc>
          <w:tcPr>
            <w:tcW w:w="421" w:type="dxa"/>
          </w:tcPr>
          <w:p w:rsidR="00124F64" w:rsidRPr="00124F64" w:rsidRDefault="00124F64" w:rsidP="00A27C08">
            <w:pPr>
              <w:tabs>
                <w:tab w:val="left" w:pos="2694"/>
              </w:tabs>
              <w:spacing w:line="360" w:lineRule="auto"/>
              <w:ind w:right="-425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4F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1105" w:type="dxa"/>
            <w:shd w:val="clear" w:color="auto" w:fill="auto"/>
          </w:tcPr>
          <w:p w:rsidR="00124F64" w:rsidRPr="00124F64" w:rsidRDefault="009F33EA" w:rsidP="00A27C08">
            <w:pPr>
              <w:tabs>
                <w:tab w:val="left" w:pos="2694"/>
              </w:tabs>
              <w:spacing w:line="36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1828</w:t>
            </w:r>
          </w:p>
        </w:tc>
        <w:tc>
          <w:tcPr>
            <w:tcW w:w="7371" w:type="dxa"/>
            <w:shd w:val="clear" w:color="auto" w:fill="auto"/>
          </w:tcPr>
          <w:p w:rsidR="00124F64" w:rsidRPr="00124F64" w:rsidRDefault="00F35DC5" w:rsidP="00A27C08">
            <w:pPr>
              <w:tabs>
                <w:tab w:val="left" w:pos="2694"/>
              </w:tabs>
              <w:ind w:right="-425"/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35D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поселок Тавричанка, улица Парковая, дом 15-А (МКУ "Тавричанский центр культуры и досуга" (Дом культуры, 1-й этаж)</w:t>
            </w:r>
          </w:p>
        </w:tc>
      </w:tr>
    </w:tbl>
    <w:p w:rsidR="00124F64" w:rsidRPr="00124F64" w:rsidRDefault="00124F64" w:rsidP="00124F64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124F64" w:rsidRPr="00124F64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7618" w:rsidRDefault="005D7618" w:rsidP="003C5177">
      <w:pPr>
        <w:spacing w:after="0" w:line="240" w:lineRule="auto"/>
      </w:pPr>
      <w:r>
        <w:separator/>
      </w:r>
    </w:p>
  </w:endnote>
  <w:endnote w:type="continuationSeparator" w:id="0">
    <w:p w:rsidR="005D7618" w:rsidRDefault="005D7618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7618" w:rsidRDefault="005D7618" w:rsidP="003C5177">
      <w:pPr>
        <w:spacing w:after="0" w:line="240" w:lineRule="auto"/>
      </w:pPr>
      <w:r>
        <w:separator/>
      </w:r>
    </w:p>
  </w:footnote>
  <w:footnote w:type="continuationSeparator" w:id="0">
    <w:p w:rsidR="005D7618" w:rsidRDefault="005D7618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183">
          <w:rPr>
            <w:noProof/>
          </w:rPr>
          <w:t>3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7156553"/>
    <w:multiLevelType w:val="hybridMultilevel"/>
    <w:tmpl w:val="604EFC4E"/>
    <w:lvl w:ilvl="0" w:tplc="DED635B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DAB772D"/>
    <w:multiLevelType w:val="hybridMultilevel"/>
    <w:tmpl w:val="84C4B47E"/>
    <w:lvl w:ilvl="0" w:tplc="DA00BC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 w15:restartNumberingAfterBreak="0">
    <w:nsid w:val="53511A25"/>
    <w:multiLevelType w:val="hybridMultilevel"/>
    <w:tmpl w:val="D88C307A"/>
    <w:lvl w:ilvl="0" w:tplc="AE462D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48B"/>
    <w:rsid w:val="00014BA2"/>
    <w:rsid w:val="00027BF9"/>
    <w:rsid w:val="000370DC"/>
    <w:rsid w:val="000478CD"/>
    <w:rsid w:val="0005148B"/>
    <w:rsid w:val="00054B16"/>
    <w:rsid w:val="00064F43"/>
    <w:rsid w:val="000D6F31"/>
    <w:rsid w:val="000E076A"/>
    <w:rsid w:val="000E1BE9"/>
    <w:rsid w:val="00124F64"/>
    <w:rsid w:val="001412BC"/>
    <w:rsid w:val="0018067E"/>
    <w:rsid w:val="001A41EE"/>
    <w:rsid w:val="001C4422"/>
    <w:rsid w:val="001F2C46"/>
    <w:rsid w:val="00251FC4"/>
    <w:rsid w:val="002A6C4A"/>
    <w:rsid w:val="002E60AA"/>
    <w:rsid w:val="002F4074"/>
    <w:rsid w:val="00304183"/>
    <w:rsid w:val="00305B38"/>
    <w:rsid w:val="00314999"/>
    <w:rsid w:val="00317E5F"/>
    <w:rsid w:val="00340ECF"/>
    <w:rsid w:val="00354416"/>
    <w:rsid w:val="00367E3F"/>
    <w:rsid w:val="00394A25"/>
    <w:rsid w:val="003B6E78"/>
    <w:rsid w:val="003C5177"/>
    <w:rsid w:val="003F0AC6"/>
    <w:rsid w:val="00431A20"/>
    <w:rsid w:val="00456FBC"/>
    <w:rsid w:val="004B1952"/>
    <w:rsid w:val="00555FE9"/>
    <w:rsid w:val="005D7618"/>
    <w:rsid w:val="005F1B5E"/>
    <w:rsid w:val="00604DC1"/>
    <w:rsid w:val="00613789"/>
    <w:rsid w:val="00617065"/>
    <w:rsid w:val="0065622A"/>
    <w:rsid w:val="00682544"/>
    <w:rsid w:val="006947EC"/>
    <w:rsid w:val="00716703"/>
    <w:rsid w:val="00733BEF"/>
    <w:rsid w:val="007507BC"/>
    <w:rsid w:val="00761078"/>
    <w:rsid w:val="007619F8"/>
    <w:rsid w:val="0076523C"/>
    <w:rsid w:val="007A274F"/>
    <w:rsid w:val="007B02FA"/>
    <w:rsid w:val="007B28F3"/>
    <w:rsid w:val="007D2B85"/>
    <w:rsid w:val="007D2EFE"/>
    <w:rsid w:val="007D484D"/>
    <w:rsid w:val="007E2B63"/>
    <w:rsid w:val="0083093E"/>
    <w:rsid w:val="00837A97"/>
    <w:rsid w:val="00841FD1"/>
    <w:rsid w:val="00843780"/>
    <w:rsid w:val="00855B13"/>
    <w:rsid w:val="00860A89"/>
    <w:rsid w:val="00897076"/>
    <w:rsid w:val="008C605A"/>
    <w:rsid w:val="008F4576"/>
    <w:rsid w:val="0091450F"/>
    <w:rsid w:val="009369BD"/>
    <w:rsid w:val="0096223E"/>
    <w:rsid w:val="009663E2"/>
    <w:rsid w:val="00976C1A"/>
    <w:rsid w:val="009A5C3E"/>
    <w:rsid w:val="009C7EF8"/>
    <w:rsid w:val="009E0530"/>
    <w:rsid w:val="009F095D"/>
    <w:rsid w:val="009F2AA7"/>
    <w:rsid w:val="009F33EA"/>
    <w:rsid w:val="00A13D66"/>
    <w:rsid w:val="00A42921"/>
    <w:rsid w:val="00A461D6"/>
    <w:rsid w:val="00A473FE"/>
    <w:rsid w:val="00A83549"/>
    <w:rsid w:val="00A95EA4"/>
    <w:rsid w:val="00AC6511"/>
    <w:rsid w:val="00AC6593"/>
    <w:rsid w:val="00AE607C"/>
    <w:rsid w:val="00B30356"/>
    <w:rsid w:val="00B5327C"/>
    <w:rsid w:val="00BA69CF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44AAA"/>
    <w:rsid w:val="00D744B0"/>
    <w:rsid w:val="00D7471C"/>
    <w:rsid w:val="00DB1428"/>
    <w:rsid w:val="00DB7B5F"/>
    <w:rsid w:val="00DE28A9"/>
    <w:rsid w:val="00DF3B9A"/>
    <w:rsid w:val="00E258EF"/>
    <w:rsid w:val="00E51E37"/>
    <w:rsid w:val="00E909D1"/>
    <w:rsid w:val="00ED7EFE"/>
    <w:rsid w:val="00EE768D"/>
    <w:rsid w:val="00F10FDD"/>
    <w:rsid w:val="00F12678"/>
    <w:rsid w:val="00F316E6"/>
    <w:rsid w:val="00F31B9B"/>
    <w:rsid w:val="00F35DC5"/>
    <w:rsid w:val="00F36F81"/>
    <w:rsid w:val="00F433FB"/>
    <w:rsid w:val="00F70029"/>
    <w:rsid w:val="00F718DD"/>
    <w:rsid w:val="00F73593"/>
    <w:rsid w:val="00FC5CD7"/>
    <w:rsid w:val="00FE2315"/>
    <w:rsid w:val="00FE4B35"/>
    <w:rsid w:val="00FF2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907607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  <w:style w:type="paragraph" w:customStyle="1" w:styleId="14-15">
    <w:name w:val="текст14-15"/>
    <w:basedOn w:val="a"/>
    <w:rsid w:val="00D44AAA"/>
    <w:pPr>
      <w:spacing w:after="0" w:line="360" w:lineRule="auto"/>
      <w:ind w:firstLine="720"/>
      <w:jc w:val="both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 PK</cp:lastModifiedBy>
  <cp:revision>5</cp:revision>
  <cp:lastPrinted>2019-07-15T04:04:00Z</cp:lastPrinted>
  <dcterms:created xsi:type="dcterms:W3CDTF">2023-02-02T00:49:00Z</dcterms:created>
  <dcterms:modified xsi:type="dcterms:W3CDTF">2023-02-08T00:17:00Z</dcterms:modified>
</cp:coreProperties>
</file>