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5D" w:rsidRPr="00AE2E5D" w:rsidRDefault="00AE2E5D" w:rsidP="00814127">
      <w:pPr>
        <w:pStyle w:val="a4"/>
        <w:spacing w:line="360" w:lineRule="auto"/>
        <w:ind w:left="6939" w:right="-2" w:firstLine="141"/>
        <w:rPr>
          <w:sz w:val="24"/>
          <w:szCs w:val="24"/>
        </w:rPr>
      </w:pPr>
      <w:bookmarkStart w:id="0" w:name="OLE_LINK1"/>
      <w:bookmarkStart w:id="1" w:name="OLE_LINK2"/>
      <w:r w:rsidRPr="00AE2E5D">
        <w:rPr>
          <w:sz w:val="24"/>
          <w:szCs w:val="24"/>
        </w:rPr>
        <w:t>Утверждаю</w:t>
      </w:r>
    </w:p>
    <w:p w:rsidR="00814127" w:rsidRPr="00F12704" w:rsidRDefault="00AE2E5D" w:rsidP="00814127">
      <w:pPr>
        <w:pStyle w:val="a4"/>
        <w:ind w:left="567" w:right="-2"/>
        <w:jc w:val="right"/>
        <w:rPr>
          <w:b w:val="0"/>
          <w:sz w:val="24"/>
          <w:szCs w:val="24"/>
        </w:rPr>
      </w:pPr>
      <w:r w:rsidRPr="00F12704">
        <w:rPr>
          <w:b w:val="0"/>
          <w:sz w:val="24"/>
          <w:szCs w:val="24"/>
        </w:rPr>
        <w:t>Председатель</w:t>
      </w:r>
      <w:proofErr w:type="gramStart"/>
      <w:r w:rsidR="008248F4" w:rsidRPr="00F12704">
        <w:rPr>
          <w:b w:val="0"/>
          <w:sz w:val="24"/>
          <w:szCs w:val="24"/>
        </w:rPr>
        <w:t xml:space="preserve"> </w:t>
      </w:r>
      <w:r w:rsidRPr="00F12704">
        <w:rPr>
          <w:b w:val="0"/>
          <w:sz w:val="24"/>
          <w:szCs w:val="24"/>
        </w:rPr>
        <w:t>К</w:t>
      </w:r>
      <w:proofErr w:type="gramEnd"/>
      <w:r w:rsidRPr="00F12704">
        <w:rPr>
          <w:b w:val="0"/>
          <w:sz w:val="24"/>
          <w:szCs w:val="24"/>
        </w:rPr>
        <w:t xml:space="preserve">онтрольно </w:t>
      </w:r>
      <w:r w:rsidR="00814127" w:rsidRPr="00F12704">
        <w:rPr>
          <w:b w:val="0"/>
          <w:sz w:val="24"/>
          <w:szCs w:val="24"/>
        </w:rPr>
        <w:t xml:space="preserve">-  счетной </w:t>
      </w:r>
    </w:p>
    <w:p w:rsidR="00AE2E5D" w:rsidRPr="00F12704" w:rsidRDefault="00F12704" w:rsidP="00F12704">
      <w:pPr>
        <w:pStyle w:val="a4"/>
        <w:ind w:left="4956"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544434">
        <w:rPr>
          <w:b w:val="0"/>
          <w:sz w:val="24"/>
          <w:szCs w:val="24"/>
        </w:rPr>
        <w:t xml:space="preserve"> </w:t>
      </w:r>
      <w:bookmarkStart w:id="2" w:name="_GoBack"/>
      <w:bookmarkEnd w:id="2"/>
      <w:r>
        <w:rPr>
          <w:b w:val="0"/>
          <w:sz w:val="24"/>
          <w:szCs w:val="24"/>
        </w:rPr>
        <w:t xml:space="preserve"> </w:t>
      </w:r>
      <w:r w:rsidR="00544434">
        <w:rPr>
          <w:b w:val="0"/>
          <w:sz w:val="24"/>
          <w:szCs w:val="24"/>
        </w:rPr>
        <w:t xml:space="preserve"> комиссии </w:t>
      </w:r>
      <w:r>
        <w:rPr>
          <w:b w:val="0"/>
          <w:sz w:val="24"/>
          <w:szCs w:val="24"/>
        </w:rPr>
        <w:t xml:space="preserve">Надеждинского </w:t>
      </w:r>
      <w:r w:rsidR="00544434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 xml:space="preserve">униципального </w:t>
      </w:r>
      <w:r w:rsidR="00AE2E5D" w:rsidRPr="00F12704">
        <w:rPr>
          <w:b w:val="0"/>
          <w:sz w:val="24"/>
          <w:szCs w:val="24"/>
        </w:rPr>
        <w:t>района</w:t>
      </w:r>
    </w:p>
    <w:p w:rsidR="008248F4" w:rsidRPr="00F12704" w:rsidRDefault="008248F4" w:rsidP="008248F4">
      <w:pPr>
        <w:pStyle w:val="a4"/>
        <w:ind w:left="567" w:right="-2"/>
        <w:jc w:val="right"/>
        <w:rPr>
          <w:b w:val="0"/>
          <w:sz w:val="24"/>
          <w:szCs w:val="24"/>
        </w:rPr>
      </w:pPr>
    </w:p>
    <w:p w:rsidR="00AE2E5D" w:rsidRPr="00F12704" w:rsidRDefault="00AE2E5D" w:rsidP="008248F4">
      <w:pPr>
        <w:pStyle w:val="a4"/>
        <w:spacing w:line="360" w:lineRule="auto"/>
        <w:ind w:left="567" w:right="-2"/>
        <w:jc w:val="right"/>
        <w:rPr>
          <w:b w:val="0"/>
          <w:sz w:val="24"/>
          <w:szCs w:val="24"/>
        </w:rPr>
      </w:pPr>
      <w:r w:rsidRPr="00F12704">
        <w:rPr>
          <w:b w:val="0"/>
          <w:sz w:val="24"/>
          <w:szCs w:val="24"/>
        </w:rPr>
        <w:t>_______________ Е. А. Аносова</w:t>
      </w:r>
    </w:p>
    <w:p w:rsidR="00AE2E5D" w:rsidRPr="00AE2E5D" w:rsidRDefault="00AE2E5D" w:rsidP="008248F4">
      <w:pPr>
        <w:pStyle w:val="a4"/>
        <w:spacing w:line="360" w:lineRule="auto"/>
        <w:ind w:left="567" w:right="-2"/>
        <w:jc w:val="right"/>
        <w:rPr>
          <w:sz w:val="24"/>
          <w:szCs w:val="24"/>
        </w:rPr>
      </w:pPr>
      <w:r w:rsidRPr="00F12704">
        <w:rPr>
          <w:b w:val="0"/>
          <w:sz w:val="24"/>
          <w:szCs w:val="24"/>
        </w:rPr>
        <w:t>«</w:t>
      </w:r>
      <w:r w:rsidR="00F12704" w:rsidRPr="00F12704">
        <w:rPr>
          <w:b w:val="0"/>
          <w:sz w:val="24"/>
          <w:szCs w:val="24"/>
        </w:rPr>
        <w:t>11</w:t>
      </w:r>
      <w:r w:rsidRPr="00F12704">
        <w:rPr>
          <w:b w:val="0"/>
          <w:sz w:val="24"/>
          <w:szCs w:val="24"/>
        </w:rPr>
        <w:t>» июля 2022г</w:t>
      </w:r>
      <w:r w:rsidRPr="00AE2E5D">
        <w:rPr>
          <w:sz w:val="24"/>
          <w:szCs w:val="24"/>
        </w:rPr>
        <w:t>.</w:t>
      </w:r>
    </w:p>
    <w:p w:rsidR="00AE2E5D" w:rsidRDefault="00AE2E5D" w:rsidP="00AE2E5D">
      <w:pPr>
        <w:pStyle w:val="a4"/>
        <w:spacing w:line="360" w:lineRule="auto"/>
        <w:rPr>
          <w:sz w:val="26"/>
          <w:szCs w:val="26"/>
        </w:rPr>
      </w:pPr>
      <w:r w:rsidRPr="00AE2E5D">
        <w:rPr>
          <w:sz w:val="26"/>
          <w:szCs w:val="26"/>
        </w:rPr>
        <w:t xml:space="preserve">Отчет </w:t>
      </w:r>
      <w:r w:rsidR="008B3F24">
        <w:rPr>
          <w:sz w:val="26"/>
          <w:szCs w:val="26"/>
        </w:rPr>
        <w:t>3</w:t>
      </w:r>
      <w:r w:rsidRPr="00AE2E5D">
        <w:rPr>
          <w:sz w:val="26"/>
          <w:szCs w:val="26"/>
        </w:rPr>
        <w:t xml:space="preserve"> (км)</w:t>
      </w:r>
    </w:p>
    <w:p w:rsidR="009C79CD" w:rsidRPr="00763A89" w:rsidRDefault="00C15EDF" w:rsidP="00040211">
      <w:pPr>
        <w:spacing w:line="276" w:lineRule="auto"/>
        <w:rPr>
          <w:b/>
          <w:sz w:val="26"/>
          <w:szCs w:val="26"/>
        </w:rPr>
      </w:pPr>
      <w:proofErr w:type="gramStart"/>
      <w:r w:rsidRPr="00763A89">
        <w:rPr>
          <w:b/>
          <w:sz w:val="26"/>
          <w:szCs w:val="26"/>
        </w:rPr>
        <w:t xml:space="preserve">по результатам контрольного мероприятия по вопросу </w:t>
      </w:r>
      <w:r w:rsidR="009C79CD" w:rsidRPr="00763A89">
        <w:rPr>
          <w:b/>
          <w:sz w:val="26"/>
          <w:szCs w:val="26"/>
        </w:rPr>
        <w:t>«</w:t>
      </w:r>
      <w:r w:rsidR="009C79CD" w:rsidRPr="00763A89">
        <w:rPr>
          <w:b/>
          <w:sz w:val="26"/>
          <w:szCs w:val="26"/>
          <w:shd w:val="clear" w:color="auto" w:fill="FFFFFF"/>
        </w:rPr>
        <w:t xml:space="preserve">Аудит в сфере закупок посредством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муниципальным контрактам муниципальным </w:t>
      </w:r>
      <w:r w:rsidR="00040211" w:rsidRPr="00763A89">
        <w:rPr>
          <w:b/>
          <w:sz w:val="26"/>
          <w:szCs w:val="26"/>
          <w:shd w:val="clear" w:color="auto" w:fill="FFFFFF"/>
        </w:rPr>
        <w:t xml:space="preserve">бюджетным образовательным учреждением </w:t>
      </w:r>
      <w:r w:rsidR="00763A89" w:rsidRPr="00763A89">
        <w:rPr>
          <w:b/>
          <w:sz w:val="26"/>
          <w:szCs w:val="26"/>
          <w:shd w:val="clear" w:color="auto" w:fill="FFFFFF"/>
        </w:rPr>
        <w:t>«Средняя общеобразовательная школа № 4 п. Тавричанка Надеждинского района» имени В. Н. Косова</w:t>
      </w:r>
      <w:r w:rsidR="009C79CD" w:rsidRPr="00763A89">
        <w:rPr>
          <w:b/>
          <w:sz w:val="26"/>
          <w:szCs w:val="26"/>
        </w:rPr>
        <w:t>.</w:t>
      </w:r>
      <w:proofErr w:type="gramEnd"/>
    </w:p>
    <w:p w:rsidR="00C15EDF" w:rsidRPr="008B7A40" w:rsidRDefault="00C15EDF" w:rsidP="009C79CD">
      <w:pPr>
        <w:spacing w:line="288" w:lineRule="auto"/>
        <w:ind w:firstLine="709"/>
        <w:rPr>
          <w:b/>
          <w:sz w:val="26"/>
          <w:szCs w:val="26"/>
        </w:rPr>
      </w:pPr>
    </w:p>
    <w:bookmarkEnd w:id="0"/>
    <w:bookmarkEnd w:id="1"/>
    <w:p w:rsidR="00C15EDF" w:rsidRPr="00225576" w:rsidRDefault="00C15EDF" w:rsidP="00DF6E73">
      <w:pPr>
        <w:spacing w:line="276" w:lineRule="auto"/>
        <w:ind w:firstLine="539"/>
        <w:rPr>
          <w:sz w:val="26"/>
          <w:szCs w:val="26"/>
        </w:rPr>
      </w:pPr>
      <w:r w:rsidRPr="00225576">
        <w:rPr>
          <w:b/>
          <w:sz w:val="26"/>
          <w:szCs w:val="26"/>
        </w:rPr>
        <w:t xml:space="preserve">1. Основание для проверки: </w:t>
      </w:r>
      <w:proofErr w:type="gramStart"/>
      <w:r w:rsidRPr="00225576">
        <w:rPr>
          <w:sz w:val="26"/>
          <w:szCs w:val="26"/>
        </w:rPr>
        <w:t xml:space="preserve">Бюджетный кодекс Российской Федерации, Федеральный закон от 05.04.2013 № 44-ФЗ «О контрактной системе в сфере закупок товаров, работ и услуг для обеспечения государственных и муниципальных нужд», Устав Надеждинского муниципального района, Положение «О Контрольно-счетной комиссии Надеждинского муниципального района», утвержденное решением Думы Надеждинского муниципального района от </w:t>
      </w:r>
      <w:r w:rsidR="00261F17" w:rsidRPr="00225576">
        <w:rPr>
          <w:sz w:val="26"/>
          <w:szCs w:val="26"/>
        </w:rPr>
        <w:t>23</w:t>
      </w:r>
      <w:r w:rsidRPr="00225576">
        <w:rPr>
          <w:sz w:val="26"/>
          <w:szCs w:val="26"/>
        </w:rPr>
        <w:t>.</w:t>
      </w:r>
      <w:r w:rsidR="00261F17" w:rsidRPr="00225576">
        <w:rPr>
          <w:sz w:val="26"/>
          <w:szCs w:val="26"/>
        </w:rPr>
        <w:t>09</w:t>
      </w:r>
      <w:r w:rsidRPr="00225576">
        <w:rPr>
          <w:sz w:val="26"/>
          <w:szCs w:val="26"/>
        </w:rPr>
        <w:t>.20</w:t>
      </w:r>
      <w:r w:rsidR="00261F17" w:rsidRPr="00225576">
        <w:rPr>
          <w:sz w:val="26"/>
          <w:szCs w:val="26"/>
        </w:rPr>
        <w:t>2</w:t>
      </w:r>
      <w:r w:rsidRPr="00225576">
        <w:rPr>
          <w:sz w:val="26"/>
          <w:szCs w:val="26"/>
        </w:rPr>
        <w:t>1</w:t>
      </w:r>
      <w:r w:rsidR="006D047F" w:rsidRPr="00225576">
        <w:rPr>
          <w:sz w:val="26"/>
          <w:szCs w:val="26"/>
        </w:rPr>
        <w:t xml:space="preserve"> </w:t>
      </w:r>
      <w:r w:rsidRPr="00225576">
        <w:rPr>
          <w:sz w:val="26"/>
          <w:szCs w:val="26"/>
        </w:rPr>
        <w:t xml:space="preserve">№ </w:t>
      </w:r>
      <w:r w:rsidR="00261F17" w:rsidRPr="00225576">
        <w:rPr>
          <w:sz w:val="26"/>
          <w:szCs w:val="26"/>
        </w:rPr>
        <w:t>278</w:t>
      </w:r>
      <w:r w:rsidRPr="00225576">
        <w:rPr>
          <w:sz w:val="26"/>
          <w:szCs w:val="26"/>
        </w:rPr>
        <w:t>, пунктом 1.4 Плана работы Контрольно-счетной комиссии на 20</w:t>
      </w:r>
      <w:r w:rsidR="00040211" w:rsidRPr="00225576">
        <w:rPr>
          <w:sz w:val="26"/>
          <w:szCs w:val="26"/>
        </w:rPr>
        <w:t>2</w:t>
      </w:r>
      <w:r w:rsidR="00225576" w:rsidRPr="00225576">
        <w:rPr>
          <w:sz w:val="26"/>
          <w:szCs w:val="26"/>
        </w:rPr>
        <w:t>2</w:t>
      </w:r>
      <w:r w:rsidRPr="00225576">
        <w:rPr>
          <w:sz w:val="26"/>
          <w:szCs w:val="26"/>
        </w:rPr>
        <w:t xml:space="preserve"> год, распоряжение председателя Конт</w:t>
      </w:r>
      <w:r w:rsidR="00C52853" w:rsidRPr="00225576">
        <w:rPr>
          <w:sz w:val="26"/>
          <w:szCs w:val="26"/>
        </w:rPr>
        <w:t xml:space="preserve">рольно-счетной комиссии от </w:t>
      </w:r>
      <w:r w:rsidR="00225576" w:rsidRPr="00225576">
        <w:rPr>
          <w:sz w:val="26"/>
          <w:szCs w:val="26"/>
        </w:rPr>
        <w:t>1</w:t>
      </w:r>
      <w:r w:rsidR="001906E8" w:rsidRPr="00225576">
        <w:rPr>
          <w:sz w:val="26"/>
          <w:szCs w:val="26"/>
        </w:rPr>
        <w:t>7</w:t>
      </w:r>
      <w:r w:rsidR="00C52853" w:rsidRPr="00225576">
        <w:rPr>
          <w:sz w:val="26"/>
          <w:szCs w:val="26"/>
        </w:rPr>
        <w:t>.0</w:t>
      </w:r>
      <w:r w:rsidR="00225576" w:rsidRPr="00225576">
        <w:rPr>
          <w:sz w:val="26"/>
          <w:szCs w:val="26"/>
        </w:rPr>
        <w:t>5</w:t>
      </w:r>
      <w:r w:rsidRPr="00225576">
        <w:rPr>
          <w:sz w:val="26"/>
          <w:szCs w:val="26"/>
        </w:rPr>
        <w:t>.</w:t>
      </w:r>
      <w:r w:rsidR="00C52853" w:rsidRPr="00225576">
        <w:rPr>
          <w:sz w:val="26"/>
          <w:szCs w:val="26"/>
        </w:rPr>
        <w:t>202</w:t>
      </w:r>
      <w:r w:rsidR="00225576" w:rsidRPr="00225576">
        <w:rPr>
          <w:sz w:val="26"/>
          <w:szCs w:val="26"/>
        </w:rPr>
        <w:t>2</w:t>
      </w:r>
      <w:proofErr w:type="gramEnd"/>
      <w:r w:rsidRPr="00225576">
        <w:rPr>
          <w:sz w:val="26"/>
          <w:szCs w:val="26"/>
        </w:rPr>
        <w:t xml:space="preserve"> </w:t>
      </w:r>
      <w:r w:rsidR="00C52853" w:rsidRPr="00225576">
        <w:rPr>
          <w:sz w:val="26"/>
          <w:szCs w:val="26"/>
        </w:rPr>
        <w:t xml:space="preserve">№ </w:t>
      </w:r>
      <w:r w:rsidR="00225576" w:rsidRPr="00225576">
        <w:rPr>
          <w:sz w:val="26"/>
          <w:szCs w:val="26"/>
        </w:rPr>
        <w:t>3</w:t>
      </w:r>
      <w:r w:rsidRPr="00225576">
        <w:rPr>
          <w:sz w:val="26"/>
          <w:szCs w:val="26"/>
        </w:rPr>
        <w:t xml:space="preserve"> (км)</w:t>
      </w:r>
      <w:r w:rsidR="00C52853" w:rsidRPr="00225576">
        <w:rPr>
          <w:sz w:val="26"/>
          <w:szCs w:val="26"/>
        </w:rPr>
        <w:t>.</w:t>
      </w:r>
    </w:p>
    <w:p w:rsidR="00C15EDF" w:rsidRPr="00225576" w:rsidRDefault="00C15EDF" w:rsidP="00DF6E73">
      <w:pPr>
        <w:spacing w:line="276" w:lineRule="auto"/>
        <w:ind w:firstLine="539"/>
        <w:rPr>
          <w:sz w:val="26"/>
          <w:szCs w:val="26"/>
          <w:lang w:eastAsia="ar-SA"/>
        </w:rPr>
      </w:pPr>
      <w:r w:rsidRPr="00225576">
        <w:rPr>
          <w:b/>
          <w:sz w:val="26"/>
          <w:szCs w:val="26"/>
        </w:rPr>
        <w:t xml:space="preserve">2. Цель проверки: </w:t>
      </w:r>
      <w:r w:rsidR="00DF6E73" w:rsidRPr="00225576">
        <w:rPr>
          <w:sz w:val="26"/>
          <w:szCs w:val="26"/>
        </w:rPr>
        <w:t>оценка законности, целесообразности, обоснованности, своевременности, эффективности и результативности расходов на закупки</w:t>
      </w:r>
      <w:r w:rsidR="00DA4DDA" w:rsidRPr="00225576">
        <w:rPr>
          <w:sz w:val="26"/>
          <w:szCs w:val="26"/>
        </w:rPr>
        <w:t>,</w:t>
      </w:r>
      <w:r w:rsidR="00DF6E73" w:rsidRPr="00225576">
        <w:rPr>
          <w:sz w:val="26"/>
          <w:szCs w:val="26"/>
        </w:rPr>
        <w:t xml:space="preserve"> заключенных и исполненных контрактов в соответствии с </w:t>
      </w:r>
      <w:r w:rsidR="00DA4DDA" w:rsidRPr="00225576">
        <w:rPr>
          <w:sz w:val="26"/>
          <w:szCs w:val="26"/>
        </w:rPr>
        <w:t>Федеральным з</w:t>
      </w:r>
      <w:r w:rsidR="00DF6E73" w:rsidRPr="00225576">
        <w:rPr>
          <w:sz w:val="26"/>
          <w:szCs w:val="26"/>
        </w:rPr>
        <w:t xml:space="preserve">аконом </w:t>
      </w:r>
      <w:r w:rsidR="00F4209E" w:rsidRPr="00225576">
        <w:rPr>
          <w:sz w:val="26"/>
          <w:szCs w:val="26"/>
        </w:rPr>
        <w:t>от 05.04.2013 № 44-ФЗ «</w:t>
      </w:r>
      <w:r w:rsidR="00F452C7" w:rsidRPr="00225576">
        <w:rPr>
          <w:sz w:val="26"/>
          <w:szCs w:val="26"/>
        </w:rPr>
        <w:t xml:space="preserve"> </w:t>
      </w:r>
      <w:r w:rsidR="00F4209E" w:rsidRPr="00225576">
        <w:rPr>
          <w:sz w:val="26"/>
          <w:szCs w:val="26"/>
        </w:rPr>
        <w:t>О контрактной системе в сфере закупок товаров, работ и услуг для обеспечения государственных и муниципальных нужд»</w:t>
      </w:r>
      <w:r w:rsidR="00DF6E73" w:rsidRPr="00225576">
        <w:rPr>
          <w:sz w:val="26"/>
          <w:szCs w:val="26"/>
        </w:rPr>
        <w:t>.</w:t>
      </w:r>
    </w:p>
    <w:p w:rsidR="00C15EDF" w:rsidRPr="00225576" w:rsidRDefault="00C15EDF" w:rsidP="00DC15A2">
      <w:pPr>
        <w:spacing w:line="276" w:lineRule="auto"/>
        <w:ind w:firstLine="539"/>
        <w:rPr>
          <w:sz w:val="26"/>
          <w:szCs w:val="26"/>
        </w:rPr>
      </w:pPr>
      <w:r w:rsidRPr="00225576">
        <w:rPr>
          <w:b/>
          <w:sz w:val="26"/>
          <w:szCs w:val="26"/>
        </w:rPr>
        <w:t xml:space="preserve">3. Предмет проверки: </w:t>
      </w:r>
      <w:r w:rsidR="00DF6E73" w:rsidRPr="00225576">
        <w:rPr>
          <w:sz w:val="26"/>
          <w:szCs w:val="26"/>
        </w:rPr>
        <w:t xml:space="preserve">процесс </w:t>
      </w:r>
      <w:r w:rsidR="001F68BD" w:rsidRPr="00225576">
        <w:rPr>
          <w:sz w:val="26"/>
          <w:szCs w:val="26"/>
        </w:rPr>
        <w:t>расходования</w:t>
      </w:r>
      <w:r w:rsidR="00DF6E73" w:rsidRPr="00225576">
        <w:rPr>
          <w:sz w:val="26"/>
          <w:szCs w:val="26"/>
        </w:rPr>
        <w:t xml:space="preserve"> бюджетных средств, направленных на осуществление муниципальных закупок в соответствии с требованиями законодательства о контрактной системе в сфере закупок.</w:t>
      </w:r>
    </w:p>
    <w:p w:rsidR="00C15EDF" w:rsidRPr="00225576" w:rsidRDefault="00C15EDF" w:rsidP="00DC15A2">
      <w:pPr>
        <w:pStyle w:val="a3"/>
        <w:spacing w:after="0" w:line="276" w:lineRule="auto"/>
        <w:ind w:firstLine="539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225576">
        <w:rPr>
          <w:rFonts w:ascii="Times New Roman" w:hAnsi="Times New Roman"/>
          <w:b/>
          <w:color w:val="auto"/>
          <w:sz w:val="26"/>
          <w:szCs w:val="26"/>
        </w:rPr>
        <w:t>4. Объект проверки:</w:t>
      </w:r>
      <w:r w:rsidRPr="00225576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40211" w:rsidRPr="00225576">
        <w:rPr>
          <w:rFonts w:ascii="Times New Roman" w:hAnsi="Times New Roman"/>
          <w:color w:val="auto"/>
          <w:sz w:val="26"/>
          <w:szCs w:val="26"/>
        </w:rPr>
        <w:t>муниципальное бюджетное образовательное учреждение</w:t>
      </w:r>
      <w:r w:rsidR="00465907" w:rsidRPr="00225576">
        <w:rPr>
          <w:rFonts w:ascii="Times New Roman" w:hAnsi="Times New Roman"/>
          <w:color w:val="auto"/>
          <w:sz w:val="26"/>
          <w:szCs w:val="26"/>
        </w:rPr>
        <w:t xml:space="preserve"> «</w:t>
      </w:r>
      <w:r w:rsidR="00225576" w:rsidRPr="00225576">
        <w:rPr>
          <w:rFonts w:ascii="Times New Roman" w:hAnsi="Times New Roman"/>
          <w:color w:val="auto"/>
          <w:sz w:val="26"/>
          <w:szCs w:val="26"/>
        </w:rPr>
        <w:t>Средняя общеобразовательная школа № 4 п. Тавричанка Надеждинского района» имени В. Н. Косова</w:t>
      </w:r>
      <w:r w:rsidR="00040211" w:rsidRPr="00225576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225576">
        <w:rPr>
          <w:rFonts w:ascii="Times New Roman" w:hAnsi="Times New Roman"/>
          <w:color w:val="auto"/>
          <w:sz w:val="26"/>
          <w:szCs w:val="26"/>
          <w:lang w:eastAsia="ar-SA"/>
        </w:rPr>
        <w:t>(далее –</w:t>
      </w:r>
      <w:r w:rsidR="00345835" w:rsidRPr="00225576">
        <w:rPr>
          <w:rFonts w:ascii="Times New Roman" w:hAnsi="Times New Roman"/>
          <w:color w:val="auto"/>
          <w:sz w:val="26"/>
          <w:szCs w:val="26"/>
          <w:lang w:eastAsia="ar-SA"/>
        </w:rPr>
        <w:t xml:space="preserve"> </w:t>
      </w:r>
      <w:r w:rsidR="00040211" w:rsidRPr="00225576">
        <w:rPr>
          <w:rFonts w:ascii="Times New Roman" w:hAnsi="Times New Roman"/>
          <w:color w:val="auto"/>
          <w:sz w:val="26"/>
          <w:szCs w:val="26"/>
          <w:lang w:eastAsia="ar-SA"/>
        </w:rPr>
        <w:t>СОШ №</w:t>
      </w:r>
      <w:r w:rsidR="0097645A" w:rsidRPr="00225576">
        <w:rPr>
          <w:rFonts w:ascii="Times New Roman" w:hAnsi="Times New Roman"/>
          <w:color w:val="auto"/>
          <w:sz w:val="26"/>
          <w:szCs w:val="26"/>
          <w:lang w:eastAsia="ar-SA"/>
        </w:rPr>
        <w:t xml:space="preserve"> </w:t>
      </w:r>
      <w:r w:rsidR="00225576" w:rsidRPr="00225576">
        <w:rPr>
          <w:rFonts w:ascii="Times New Roman" w:hAnsi="Times New Roman"/>
          <w:color w:val="auto"/>
          <w:sz w:val="26"/>
          <w:szCs w:val="26"/>
          <w:lang w:eastAsia="ar-SA"/>
        </w:rPr>
        <w:t>4</w:t>
      </w:r>
      <w:r w:rsidRPr="00225576">
        <w:rPr>
          <w:rFonts w:ascii="Times New Roman" w:hAnsi="Times New Roman"/>
          <w:color w:val="auto"/>
          <w:sz w:val="26"/>
          <w:szCs w:val="26"/>
          <w:lang w:eastAsia="ar-SA"/>
        </w:rPr>
        <w:t>).</w:t>
      </w:r>
    </w:p>
    <w:p w:rsidR="00C15EDF" w:rsidRPr="00225576" w:rsidRDefault="00C15EDF" w:rsidP="00DC15A2">
      <w:pPr>
        <w:spacing w:line="276" w:lineRule="auto"/>
        <w:ind w:firstLine="539"/>
        <w:rPr>
          <w:bCs/>
          <w:sz w:val="26"/>
          <w:szCs w:val="26"/>
        </w:rPr>
      </w:pPr>
      <w:r w:rsidRPr="00225576">
        <w:rPr>
          <w:b/>
          <w:bCs/>
          <w:sz w:val="26"/>
          <w:szCs w:val="26"/>
        </w:rPr>
        <w:t>5. Проверяемый период:</w:t>
      </w:r>
      <w:r w:rsidR="003E306A" w:rsidRPr="00225576">
        <w:rPr>
          <w:bCs/>
          <w:sz w:val="26"/>
          <w:szCs w:val="26"/>
        </w:rPr>
        <w:t xml:space="preserve"> 20</w:t>
      </w:r>
      <w:r w:rsidR="00040211" w:rsidRPr="00225576">
        <w:rPr>
          <w:bCs/>
          <w:sz w:val="26"/>
          <w:szCs w:val="26"/>
        </w:rPr>
        <w:t>20</w:t>
      </w:r>
      <w:r w:rsidR="003E306A" w:rsidRPr="00225576">
        <w:rPr>
          <w:bCs/>
          <w:sz w:val="26"/>
          <w:szCs w:val="26"/>
        </w:rPr>
        <w:t xml:space="preserve"> </w:t>
      </w:r>
      <w:r w:rsidR="00225576">
        <w:rPr>
          <w:bCs/>
          <w:sz w:val="26"/>
          <w:szCs w:val="26"/>
        </w:rPr>
        <w:t>и</w:t>
      </w:r>
      <w:r w:rsidR="003E306A" w:rsidRPr="00225576">
        <w:rPr>
          <w:bCs/>
          <w:sz w:val="26"/>
          <w:szCs w:val="26"/>
        </w:rPr>
        <w:t xml:space="preserve"> 202</w:t>
      </w:r>
      <w:r w:rsidR="00040211" w:rsidRPr="00225576">
        <w:rPr>
          <w:bCs/>
          <w:sz w:val="26"/>
          <w:szCs w:val="26"/>
        </w:rPr>
        <w:t>1</w:t>
      </w:r>
      <w:r w:rsidR="003E306A" w:rsidRPr="00225576">
        <w:rPr>
          <w:bCs/>
          <w:sz w:val="26"/>
          <w:szCs w:val="26"/>
        </w:rPr>
        <w:t xml:space="preserve"> год</w:t>
      </w:r>
      <w:r w:rsidRPr="00225576">
        <w:rPr>
          <w:bCs/>
          <w:sz w:val="26"/>
          <w:szCs w:val="26"/>
        </w:rPr>
        <w:t>.</w:t>
      </w:r>
    </w:p>
    <w:p w:rsidR="00C15EDF" w:rsidRPr="00225576" w:rsidRDefault="00C15EDF" w:rsidP="00DC15A2">
      <w:pPr>
        <w:spacing w:line="276" w:lineRule="auto"/>
        <w:ind w:firstLine="539"/>
        <w:rPr>
          <w:sz w:val="26"/>
          <w:szCs w:val="26"/>
          <w:highlight w:val="yellow"/>
        </w:rPr>
      </w:pPr>
      <w:r w:rsidRPr="00225576">
        <w:rPr>
          <w:b/>
          <w:bCs/>
          <w:sz w:val="26"/>
          <w:szCs w:val="26"/>
        </w:rPr>
        <w:t xml:space="preserve">6. </w:t>
      </w:r>
      <w:r w:rsidRPr="00225576">
        <w:rPr>
          <w:b/>
          <w:sz w:val="26"/>
          <w:szCs w:val="26"/>
        </w:rPr>
        <w:t>Срок проведения проверки:</w:t>
      </w:r>
      <w:r w:rsidRPr="00225576">
        <w:rPr>
          <w:sz w:val="26"/>
          <w:szCs w:val="26"/>
        </w:rPr>
        <w:t xml:space="preserve"> </w:t>
      </w:r>
      <w:r w:rsidR="00DA4DDA" w:rsidRPr="00225576">
        <w:rPr>
          <w:bCs/>
          <w:sz w:val="26"/>
          <w:szCs w:val="26"/>
        </w:rPr>
        <w:t xml:space="preserve">с </w:t>
      </w:r>
      <w:r w:rsidR="00225576">
        <w:rPr>
          <w:bCs/>
          <w:sz w:val="26"/>
          <w:szCs w:val="26"/>
        </w:rPr>
        <w:t>20</w:t>
      </w:r>
      <w:r w:rsidR="00DA4DDA" w:rsidRPr="00225576">
        <w:rPr>
          <w:bCs/>
          <w:sz w:val="26"/>
          <w:szCs w:val="26"/>
        </w:rPr>
        <w:t xml:space="preserve"> </w:t>
      </w:r>
      <w:r w:rsidR="00225576">
        <w:rPr>
          <w:bCs/>
          <w:sz w:val="26"/>
          <w:szCs w:val="26"/>
        </w:rPr>
        <w:t>мая</w:t>
      </w:r>
      <w:r w:rsidR="00DA4DDA" w:rsidRPr="00225576">
        <w:rPr>
          <w:bCs/>
          <w:sz w:val="26"/>
          <w:szCs w:val="26"/>
        </w:rPr>
        <w:t xml:space="preserve"> по </w:t>
      </w:r>
      <w:r w:rsidR="00225576">
        <w:rPr>
          <w:bCs/>
          <w:sz w:val="26"/>
          <w:szCs w:val="26"/>
        </w:rPr>
        <w:t>30</w:t>
      </w:r>
      <w:r w:rsidR="00F10BFF" w:rsidRPr="00225576">
        <w:rPr>
          <w:bCs/>
          <w:sz w:val="26"/>
          <w:szCs w:val="26"/>
        </w:rPr>
        <w:t xml:space="preserve"> </w:t>
      </w:r>
      <w:r w:rsidR="00225576">
        <w:rPr>
          <w:bCs/>
          <w:sz w:val="26"/>
          <w:szCs w:val="26"/>
        </w:rPr>
        <w:t>июн</w:t>
      </w:r>
      <w:r w:rsidR="00F10BFF" w:rsidRPr="00225576">
        <w:rPr>
          <w:bCs/>
          <w:sz w:val="26"/>
          <w:szCs w:val="26"/>
        </w:rPr>
        <w:t>я</w:t>
      </w:r>
      <w:r w:rsidR="00D1524A" w:rsidRPr="00225576">
        <w:rPr>
          <w:bCs/>
          <w:sz w:val="26"/>
          <w:szCs w:val="26"/>
        </w:rPr>
        <w:t xml:space="preserve"> 202</w:t>
      </w:r>
      <w:r w:rsidR="00225576">
        <w:rPr>
          <w:bCs/>
          <w:sz w:val="26"/>
          <w:szCs w:val="26"/>
        </w:rPr>
        <w:t>2</w:t>
      </w:r>
      <w:r w:rsidR="00D1524A" w:rsidRPr="00225576">
        <w:rPr>
          <w:bCs/>
          <w:sz w:val="26"/>
          <w:szCs w:val="26"/>
        </w:rPr>
        <w:t xml:space="preserve"> года.</w:t>
      </w:r>
    </w:p>
    <w:p w:rsidR="00C15EDF" w:rsidRPr="00225576" w:rsidRDefault="00C15EDF" w:rsidP="00DC15A2">
      <w:pPr>
        <w:spacing w:line="276" w:lineRule="auto"/>
        <w:ind w:firstLine="539"/>
        <w:rPr>
          <w:sz w:val="26"/>
          <w:szCs w:val="26"/>
        </w:rPr>
      </w:pPr>
      <w:r w:rsidRPr="00225576">
        <w:rPr>
          <w:b/>
          <w:sz w:val="26"/>
          <w:szCs w:val="26"/>
        </w:rPr>
        <w:t>7. Руководитель контрольного мероприятия:</w:t>
      </w:r>
      <w:r w:rsidRPr="00225576">
        <w:rPr>
          <w:sz w:val="26"/>
          <w:szCs w:val="26"/>
        </w:rPr>
        <w:t xml:space="preserve"> председатель Е. А. Аносова</w:t>
      </w:r>
    </w:p>
    <w:p w:rsidR="00C15EDF" w:rsidRPr="00225576" w:rsidRDefault="00C15EDF" w:rsidP="00DC15A2">
      <w:pPr>
        <w:pStyle w:val="ConsNormal"/>
        <w:widowControl/>
        <w:tabs>
          <w:tab w:val="left" w:pos="1800"/>
        </w:tabs>
        <w:spacing w:line="276" w:lineRule="auto"/>
        <w:ind w:firstLine="53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225576">
        <w:rPr>
          <w:rFonts w:ascii="Times New Roman" w:hAnsi="Times New Roman"/>
          <w:b/>
          <w:sz w:val="26"/>
          <w:szCs w:val="26"/>
        </w:rPr>
        <w:t xml:space="preserve">8. Исполнитель контрольного мероприятия: </w:t>
      </w:r>
      <w:r w:rsidR="00865B4F" w:rsidRPr="00225576">
        <w:rPr>
          <w:rFonts w:ascii="Times New Roman" w:hAnsi="Times New Roman"/>
          <w:sz w:val="26"/>
          <w:szCs w:val="26"/>
        </w:rPr>
        <w:t xml:space="preserve">аудитор О. </w:t>
      </w:r>
      <w:r w:rsidR="00040211" w:rsidRPr="00225576">
        <w:rPr>
          <w:rFonts w:ascii="Times New Roman" w:hAnsi="Times New Roman"/>
          <w:sz w:val="26"/>
          <w:szCs w:val="26"/>
        </w:rPr>
        <w:t>Д</w:t>
      </w:r>
      <w:r w:rsidR="00865B4F" w:rsidRPr="00225576">
        <w:rPr>
          <w:rFonts w:ascii="Times New Roman" w:hAnsi="Times New Roman"/>
          <w:sz w:val="26"/>
          <w:szCs w:val="26"/>
        </w:rPr>
        <w:t xml:space="preserve">. </w:t>
      </w:r>
      <w:r w:rsidR="00040211" w:rsidRPr="00225576">
        <w:rPr>
          <w:rFonts w:ascii="Times New Roman" w:hAnsi="Times New Roman"/>
          <w:sz w:val="26"/>
          <w:szCs w:val="26"/>
        </w:rPr>
        <w:t>Вольных</w:t>
      </w:r>
    </w:p>
    <w:p w:rsidR="00C15EDF" w:rsidRPr="00225576" w:rsidRDefault="00C15EDF" w:rsidP="00DC15A2">
      <w:pPr>
        <w:pStyle w:val="ConsNormal"/>
        <w:widowControl/>
        <w:tabs>
          <w:tab w:val="left" w:pos="1800"/>
        </w:tabs>
        <w:spacing w:line="276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 w:rsidRPr="00225576">
        <w:rPr>
          <w:rFonts w:ascii="Times New Roman" w:hAnsi="Times New Roman"/>
          <w:b/>
          <w:sz w:val="26"/>
          <w:szCs w:val="26"/>
        </w:rPr>
        <w:t>9. Общие положения:</w:t>
      </w:r>
    </w:p>
    <w:p w:rsidR="00814127" w:rsidRDefault="006651D0" w:rsidP="00A15923">
      <w:pPr>
        <w:spacing w:line="276" w:lineRule="auto"/>
        <w:ind w:firstLine="539"/>
        <w:rPr>
          <w:sz w:val="26"/>
          <w:szCs w:val="26"/>
        </w:rPr>
      </w:pPr>
      <w:r w:rsidRPr="00225576">
        <w:rPr>
          <w:sz w:val="26"/>
          <w:szCs w:val="26"/>
        </w:rPr>
        <w:t>Аудит в сфере закупок включает в себя три этапа, каждый из которых осуществляет изучение ряда вопросов, отраженных в акте</w:t>
      </w:r>
      <w:r w:rsidR="00814127">
        <w:rPr>
          <w:sz w:val="26"/>
          <w:szCs w:val="26"/>
        </w:rPr>
        <w:t xml:space="preserve">, это подготовительный, основной и </w:t>
      </w:r>
      <w:r w:rsidR="00814127">
        <w:rPr>
          <w:sz w:val="26"/>
          <w:szCs w:val="26"/>
        </w:rPr>
        <w:lastRenderedPageBreak/>
        <w:t>заключительный этапы.</w:t>
      </w:r>
    </w:p>
    <w:p w:rsidR="000A23F1" w:rsidRDefault="00C3290E" w:rsidP="0016633C">
      <w:pPr>
        <w:spacing w:line="276" w:lineRule="auto"/>
        <w:ind w:firstLine="539"/>
        <w:rPr>
          <w:sz w:val="26"/>
          <w:szCs w:val="26"/>
        </w:rPr>
      </w:pPr>
      <w:r w:rsidRPr="00A25917">
        <w:rPr>
          <w:sz w:val="26"/>
          <w:szCs w:val="26"/>
        </w:rPr>
        <w:t xml:space="preserve">Для проведения контрольного мероприятия в адрес </w:t>
      </w:r>
      <w:r w:rsidR="005B71F9" w:rsidRPr="00A25917">
        <w:rPr>
          <w:sz w:val="26"/>
          <w:szCs w:val="26"/>
        </w:rPr>
        <w:t>СОШ №</w:t>
      </w:r>
      <w:r w:rsidR="0097645A" w:rsidRPr="00A25917">
        <w:rPr>
          <w:sz w:val="26"/>
          <w:szCs w:val="26"/>
        </w:rPr>
        <w:t xml:space="preserve"> </w:t>
      </w:r>
      <w:r w:rsidR="00225576" w:rsidRPr="00A25917">
        <w:rPr>
          <w:sz w:val="26"/>
          <w:szCs w:val="26"/>
        </w:rPr>
        <w:t>4</w:t>
      </w:r>
      <w:r w:rsidRPr="00A25917">
        <w:rPr>
          <w:sz w:val="26"/>
          <w:szCs w:val="26"/>
        </w:rPr>
        <w:t xml:space="preserve"> было направлено уведомление</w:t>
      </w:r>
      <w:r w:rsidR="007F5EDB" w:rsidRPr="00A25917">
        <w:rPr>
          <w:sz w:val="26"/>
          <w:szCs w:val="26"/>
        </w:rPr>
        <w:t xml:space="preserve"> </w:t>
      </w:r>
      <w:r w:rsidR="000A23F1">
        <w:rPr>
          <w:sz w:val="26"/>
          <w:szCs w:val="26"/>
        </w:rPr>
        <w:t>о</w:t>
      </w:r>
      <w:r w:rsidRPr="00A25917">
        <w:rPr>
          <w:sz w:val="26"/>
          <w:szCs w:val="26"/>
        </w:rPr>
        <w:t xml:space="preserve"> проведении контрольного мероприятия</w:t>
      </w:r>
      <w:r w:rsidR="00372B15" w:rsidRPr="00A25917">
        <w:rPr>
          <w:sz w:val="26"/>
          <w:szCs w:val="26"/>
        </w:rPr>
        <w:t xml:space="preserve"> </w:t>
      </w:r>
      <w:r w:rsidRPr="00A25917">
        <w:rPr>
          <w:sz w:val="26"/>
          <w:szCs w:val="26"/>
        </w:rPr>
        <w:t xml:space="preserve">с запросом </w:t>
      </w:r>
      <w:r w:rsidR="000A23F1">
        <w:rPr>
          <w:sz w:val="26"/>
          <w:szCs w:val="26"/>
        </w:rPr>
        <w:t xml:space="preserve">о </w:t>
      </w:r>
      <w:r w:rsidRPr="00A25917">
        <w:rPr>
          <w:sz w:val="26"/>
          <w:szCs w:val="26"/>
        </w:rPr>
        <w:t xml:space="preserve"> предоставлении информации</w:t>
      </w:r>
      <w:r w:rsidR="00521D74" w:rsidRPr="00AA0117">
        <w:rPr>
          <w:sz w:val="26"/>
          <w:szCs w:val="26"/>
        </w:rPr>
        <w:t xml:space="preserve">. </w:t>
      </w:r>
      <w:r w:rsidR="000A23F1">
        <w:rPr>
          <w:sz w:val="26"/>
          <w:szCs w:val="26"/>
        </w:rPr>
        <w:t xml:space="preserve">Все </w:t>
      </w:r>
      <w:r w:rsidRPr="00AA0117">
        <w:rPr>
          <w:sz w:val="26"/>
          <w:szCs w:val="26"/>
        </w:rPr>
        <w:t xml:space="preserve">необходимые </w:t>
      </w:r>
      <w:r w:rsidR="000A23F1">
        <w:rPr>
          <w:sz w:val="26"/>
          <w:szCs w:val="26"/>
        </w:rPr>
        <w:t xml:space="preserve">документы, а также </w:t>
      </w:r>
      <w:r w:rsidRPr="00AA0117">
        <w:rPr>
          <w:sz w:val="26"/>
          <w:szCs w:val="26"/>
        </w:rPr>
        <w:t>условия для работы</w:t>
      </w:r>
      <w:r w:rsidR="000A23F1">
        <w:rPr>
          <w:sz w:val="26"/>
          <w:szCs w:val="26"/>
        </w:rPr>
        <w:t>, были предоставлены в установленные сроки.</w:t>
      </w:r>
    </w:p>
    <w:p w:rsidR="00451819" w:rsidRPr="006A5532" w:rsidRDefault="000A23F1" w:rsidP="00451819">
      <w:pPr>
        <w:spacing w:line="276" w:lineRule="auto"/>
        <w:ind w:firstLine="539"/>
        <w:rPr>
          <w:sz w:val="26"/>
          <w:szCs w:val="26"/>
        </w:rPr>
      </w:pPr>
      <w:r>
        <w:rPr>
          <w:sz w:val="26"/>
          <w:szCs w:val="26"/>
        </w:rPr>
        <w:t xml:space="preserve">МБОУ </w:t>
      </w:r>
      <w:r w:rsidR="005B71F9" w:rsidRPr="00132B3D">
        <w:rPr>
          <w:sz w:val="26"/>
          <w:szCs w:val="26"/>
        </w:rPr>
        <w:t>СОШ №</w:t>
      </w:r>
      <w:r w:rsidR="0097645A" w:rsidRPr="00132B3D">
        <w:rPr>
          <w:sz w:val="26"/>
          <w:szCs w:val="26"/>
        </w:rPr>
        <w:t xml:space="preserve"> </w:t>
      </w:r>
      <w:r w:rsidR="00132B3D" w:rsidRPr="00132B3D">
        <w:rPr>
          <w:sz w:val="26"/>
          <w:szCs w:val="26"/>
        </w:rPr>
        <w:t>4</w:t>
      </w:r>
      <w:r w:rsidR="00430D39" w:rsidRPr="00132B3D">
        <w:rPr>
          <w:sz w:val="26"/>
          <w:szCs w:val="26"/>
        </w:rPr>
        <w:t xml:space="preserve"> </w:t>
      </w:r>
      <w:r w:rsidR="00451819" w:rsidRPr="00FE54E9">
        <w:rPr>
          <w:sz w:val="26"/>
          <w:szCs w:val="26"/>
        </w:rPr>
        <w:t xml:space="preserve">является самостоятельным юридическим лицом, имеет </w:t>
      </w:r>
      <w:r w:rsidR="00FE54E9" w:rsidRPr="00FE54E9">
        <w:rPr>
          <w:sz w:val="26"/>
          <w:szCs w:val="26"/>
        </w:rPr>
        <w:t xml:space="preserve">собственное </w:t>
      </w:r>
      <w:r w:rsidR="00451819" w:rsidRPr="00FE54E9">
        <w:rPr>
          <w:sz w:val="26"/>
          <w:szCs w:val="26"/>
        </w:rPr>
        <w:t xml:space="preserve">наименование, обособленное имущество на праве оперативного управления, </w:t>
      </w:r>
      <w:r w:rsidR="00451819" w:rsidRPr="0031583F">
        <w:rPr>
          <w:sz w:val="26"/>
          <w:szCs w:val="26"/>
        </w:rPr>
        <w:t xml:space="preserve">самостоятельный баланс, круглую печать </w:t>
      </w:r>
      <w:r w:rsidR="0031583F" w:rsidRPr="0031583F">
        <w:rPr>
          <w:sz w:val="26"/>
          <w:szCs w:val="26"/>
        </w:rPr>
        <w:t>установленного образца</w:t>
      </w:r>
      <w:r w:rsidR="00451819" w:rsidRPr="0031583F">
        <w:rPr>
          <w:sz w:val="26"/>
          <w:szCs w:val="26"/>
        </w:rPr>
        <w:t xml:space="preserve">, штамп, бланки </w:t>
      </w:r>
      <w:r w:rsidR="00E15E6E" w:rsidRPr="0031583F">
        <w:rPr>
          <w:sz w:val="26"/>
          <w:szCs w:val="26"/>
        </w:rPr>
        <w:t>со своим наименованием, другие средства индивидуализации.</w:t>
      </w:r>
      <w:r w:rsidR="00451819" w:rsidRPr="0031583F">
        <w:rPr>
          <w:sz w:val="26"/>
          <w:szCs w:val="26"/>
        </w:rPr>
        <w:t xml:space="preserve"> Со</w:t>
      </w:r>
      <w:r w:rsidR="00451819" w:rsidRPr="00132B3D">
        <w:rPr>
          <w:sz w:val="26"/>
          <w:szCs w:val="26"/>
        </w:rPr>
        <w:t>гласно свидетельству о постановке на налоговый учет в МИФНС № 10 по Приморскому краю присвоен ИНН</w:t>
      </w:r>
      <w:r w:rsidR="00430D39" w:rsidRPr="00132B3D">
        <w:rPr>
          <w:sz w:val="26"/>
          <w:szCs w:val="26"/>
        </w:rPr>
        <w:t xml:space="preserve"> </w:t>
      </w:r>
      <w:r w:rsidR="00430D39" w:rsidRPr="006A5532">
        <w:rPr>
          <w:sz w:val="26"/>
          <w:szCs w:val="26"/>
        </w:rPr>
        <w:t>25210</w:t>
      </w:r>
      <w:r w:rsidR="005B71F9" w:rsidRPr="006A5532">
        <w:rPr>
          <w:sz w:val="26"/>
          <w:szCs w:val="26"/>
        </w:rPr>
        <w:t>0</w:t>
      </w:r>
      <w:r w:rsidR="00132B3D" w:rsidRPr="006A5532">
        <w:rPr>
          <w:sz w:val="26"/>
          <w:szCs w:val="26"/>
        </w:rPr>
        <w:t>5192</w:t>
      </w:r>
      <w:r w:rsidR="00451819" w:rsidRPr="006A5532">
        <w:rPr>
          <w:sz w:val="26"/>
          <w:szCs w:val="26"/>
        </w:rPr>
        <w:t xml:space="preserve"> и К</w:t>
      </w:r>
      <w:r w:rsidR="00D3394B" w:rsidRPr="006A5532">
        <w:rPr>
          <w:sz w:val="26"/>
          <w:szCs w:val="26"/>
        </w:rPr>
        <w:t>ПП 252101001, ОГРН 1</w:t>
      </w:r>
      <w:r w:rsidR="008A7064" w:rsidRPr="006A5532">
        <w:rPr>
          <w:sz w:val="26"/>
          <w:szCs w:val="26"/>
        </w:rPr>
        <w:t>022501061</w:t>
      </w:r>
      <w:r w:rsidR="00787CB0" w:rsidRPr="006A5532">
        <w:rPr>
          <w:sz w:val="26"/>
          <w:szCs w:val="26"/>
        </w:rPr>
        <w:t>615</w:t>
      </w:r>
      <w:r w:rsidR="00451819" w:rsidRPr="006A5532">
        <w:rPr>
          <w:sz w:val="26"/>
          <w:szCs w:val="26"/>
        </w:rPr>
        <w:t>. Лицевые счета открыты в Управлении Федерального казначейства по Приморскому краю:</w:t>
      </w:r>
      <w:r w:rsidR="005F6FBF" w:rsidRPr="006A5532">
        <w:rPr>
          <w:sz w:val="26"/>
          <w:szCs w:val="26"/>
        </w:rPr>
        <w:t xml:space="preserve"> </w:t>
      </w:r>
      <w:r w:rsidR="00A97179" w:rsidRPr="006A5532">
        <w:rPr>
          <w:sz w:val="26"/>
          <w:szCs w:val="26"/>
        </w:rPr>
        <w:t>21206</w:t>
      </w:r>
      <w:r w:rsidR="00A75D23" w:rsidRPr="006A5532">
        <w:rPr>
          <w:sz w:val="26"/>
          <w:szCs w:val="26"/>
        </w:rPr>
        <w:t>Щ01080</w:t>
      </w:r>
      <w:r w:rsidR="005F6FBF" w:rsidRPr="006A5532">
        <w:rPr>
          <w:sz w:val="26"/>
          <w:szCs w:val="26"/>
        </w:rPr>
        <w:t xml:space="preserve">, </w:t>
      </w:r>
      <w:r w:rsidR="00C16235" w:rsidRPr="006A5532">
        <w:rPr>
          <w:sz w:val="26"/>
          <w:szCs w:val="26"/>
        </w:rPr>
        <w:t>20206</w:t>
      </w:r>
      <w:r w:rsidR="00745112" w:rsidRPr="006A5532">
        <w:rPr>
          <w:sz w:val="26"/>
          <w:szCs w:val="26"/>
        </w:rPr>
        <w:t>Щ</w:t>
      </w:r>
      <w:r w:rsidR="00C16235" w:rsidRPr="006A5532">
        <w:rPr>
          <w:sz w:val="26"/>
          <w:szCs w:val="26"/>
        </w:rPr>
        <w:t>0</w:t>
      </w:r>
      <w:r w:rsidR="00745112" w:rsidRPr="006A5532">
        <w:rPr>
          <w:sz w:val="26"/>
          <w:szCs w:val="26"/>
        </w:rPr>
        <w:t>1080</w:t>
      </w:r>
      <w:r w:rsidR="00C16235" w:rsidRPr="006A5532">
        <w:rPr>
          <w:sz w:val="26"/>
          <w:szCs w:val="26"/>
        </w:rPr>
        <w:t>.</w:t>
      </w:r>
    </w:p>
    <w:p w:rsidR="00451819" w:rsidRPr="00745112" w:rsidRDefault="00451819" w:rsidP="00451819">
      <w:pPr>
        <w:spacing w:line="276" w:lineRule="auto"/>
        <w:ind w:firstLine="539"/>
        <w:rPr>
          <w:sz w:val="26"/>
          <w:szCs w:val="26"/>
        </w:rPr>
      </w:pPr>
      <w:r w:rsidRPr="006A5532">
        <w:rPr>
          <w:sz w:val="26"/>
          <w:szCs w:val="26"/>
        </w:rPr>
        <w:t>Место нахождения</w:t>
      </w:r>
      <w:r w:rsidR="008E2FB5" w:rsidRPr="006A5532">
        <w:rPr>
          <w:sz w:val="26"/>
          <w:szCs w:val="26"/>
        </w:rPr>
        <w:t xml:space="preserve"> </w:t>
      </w:r>
      <w:r w:rsidR="00871BE5" w:rsidRPr="00745112">
        <w:rPr>
          <w:sz w:val="26"/>
          <w:szCs w:val="26"/>
        </w:rPr>
        <w:t xml:space="preserve">СОШ № </w:t>
      </w:r>
      <w:r w:rsidR="00745112" w:rsidRPr="00745112">
        <w:rPr>
          <w:sz w:val="26"/>
          <w:szCs w:val="26"/>
        </w:rPr>
        <w:t>4</w:t>
      </w:r>
      <w:r w:rsidRPr="00745112">
        <w:rPr>
          <w:sz w:val="26"/>
          <w:szCs w:val="26"/>
        </w:rPr>
        <w:t>:</w:t>
      </w:r>
      <w:r w:rsidR="00871BE5" w:rsidRPr="00745112">
        <w:rPr>
          <w:sz w:val="26"/>
          <w:szCs w:val="26"/>
        </w:rPr>
        <w:t xml:space="preserve"> 69249</w:t>
      </w:r>
      <w:r w:rsidR="00745112" w:rsidRPr="00745112">
        <w:rPr>
          <w:sz w:val="26"/>
          <w:szCs w:val="26"/>
        </w:rPr>
        <w:t>5</w:t>
      </w:r>
      <w:r w:rsidR="00871BE5" w:rsidRPr="00745112">
        <w:rPr>
          <w:sz w:val="26"/>
          <w:szCs w:val="26"/>
        </w:rPr>
        <w:t>, Приморский край, Надеждинский р-н, п.</w:t>
      </w:r>
      <w:r w:rsidR="001906E8" w:rsidRPr="00745112">
        <w:rPr>
          <w:sz w:val="26"/>
          <w:szCs w:val="26"/>
        </w:rPr>
        <w:t xml:space="preserve"> </w:t>
      </w:r>
      <w:r w:rsidR="00745112" w:rsidRPr="00745112">
        <w:rPr>
          <w:sz w:val="26"/>
          <w:szCs w:val="26"/>
        </w:rPr>
        <w:t>Тавричанка</w:t>
      </w:r>
      <w:r w:rsidR="00871BE5" w:rsidRPr="00745112">
        <w:rPr>
          <w:sz w:val="26"/>
          <w:szCs w:val="26"/>
        </w:rPr>
        <w:t>, ул. Ла</w:t>
      </w:r>
      <w:r w:rsidR="00745112" w:rsidRPr="00745112">
        <w:rPr>
          <w:sz w:val="26"/>
          <w:szCs w:val="26"/>
        </w:rPr>
        <w:t>зо</w:t>
      </w:r>
      <w:r w:rsidR="00871BE5" w:rsidRPr="00745112">
        <w:rPr>
          <w:sz w:val="26"/>
          <w:szCs w:val="26"/>
        </w:rPr>
        <w:t xml:space="preserve">, </w:t>
      </w:r>
      <w:r w:rsidR="00745112" w:rsidRPr="00745112">
        <w:rPr>
          <w:sz w:val="26"/>
          <w:szCs w:val="26"/>
        </w:rPr>
        <w:t>5</w:t>
      </w:r>
      <w:r w:rsidR="00871BE5" w:rsidRPr="00745112">
        <w:rPr>
          <w:sz w:val="26"/>
          <w:szCs w:val="26"/>
        </w:rPr>
        <w:t>.</w:t>
      </w:r>
    </w:p>
    <w:p w:rsidR="006C1668" w:rsidRPr="00BA5C1D" w:rsidRDefault="006C1668" w:rsidP="006C1668">
      <w:pPr>
        <w:spacing w:line="276" w:lineRule="auto"/>
        <w:ind w:firstLine="539"/>
        <w:rPr>
          <w:sz w:val="26"/>
          <w:szCs w:val="26"/>
        </w:rPr>
      </w:pPr>
      <w:r w:rsidRPr="00BA5C1D">
        <w:rPr>
          <w:sz w:val="26"/>
          <w:szCs w:val="26"/>
        </w:rPr>
        <w:t xml:space="preserve">СОШ № </w:t>
      </w:r>
      <w:r w:rsidR="00A63DC6" w:rsidRPr="00BA5C1D">
        <w:rPr>
          <w:sz w:val="26"/>
          <w:szCs w:val="26"/>
        </w:rPr>
        <w:t>4</w:t>
      </w:r>
      <w:r w:rsidRPr="00BA5C1D">
        <w:rPr>
          <w:sz w:val="26"/>
          <w:szCs w:val="26"/>
        </w:rPr>
        <w:t xml:space="preserve"> находится в ведении Учредителя и органа, осуществляющего функции и полномочия Учредителя - Управления образования администрации Надеждинского муниципального района.</w:t>
      </w:r>
    </w:p>
    <w:p w:rsidR="00451819" w:rsidRPr="00745112" w:rsidRDefault="00451819" w:rsidP="00D65AEC">
      <w:pPr>
        <w:spacing w:line="276" w:lineRule="auto"/>
        <w:ind w:firstLine="539"/>
        <w:rPr>
          <w:sz w:val="26"/>
          <w:szCs w:val="26"/>
        </w:rPr>
      </w:pPr>
      <w:r w:rsidRPr="00745112">
        <w:rPr>
          <w:sz w:val="26"/>
          <w:szCs w:val="26"/>
        </w:rPr>
        <w:t>В проверяемом периоде</w:t>
      </w:r>
      <w:r w:rsidR="00F452C7" w:rsidRPr="00745112">
        <w:rPr>
          <w:sz w:val="26"/>
          <w:szCs w:val="26"/>
        </w:rPr>
        <w:t xml:space="preserve"> и по настоящее время</w:t>
      </w:r>
      <w:r w:rsidRPr="00745112">
        <w:rPr>
          <w:sz w:val="26"/>
          <w:szCs w:val="26"/>
        </w:rPr>
        <w:t xml:space="preserve"> должность </w:t>
      </w:r>
      <w:r w:rsidR="00223D7E" w:rsidRPr="00745112">
        <w:rPr>
          <w:sz w:val="26"/>
          <w:szCs w:val="26"/>
        </w:rPr>
        <w:t xml:space="preserve">директора </w:t>
      </w:r>
      <w:r w:rsidR="005B71F9" w:rsidRPr="00745112">
        <w:rPr>
          <w:sz w:val="26"/>
          <w:szCs w:val="26"/>
        </w:rPr>
        <w:t>СОШ №</w:t>
      </w:r>
      <w:r w:rsidR="003E6C13" w:rsidRPr="00745112">
        <w:rPr>
          <w:sz w:val="26"/>
          <w:szCs w:val="26"/>
        </w:rPr>
        <w:t xml:space="preserve"> </w:t>
      </w:r>
      <w:r w:rsidR="00745112" w:rsidRPr="00745112">
        <w:rPr>
          <w:sz w:val="26"/>
          <w:szCs w:val="26"/>
        </w:rPr>
        <w:t>4</w:t>
      </w:r>
      <w:r w:rsidR="008E2FB5" w:rsidRPr="00745112">
        <w:rPr>
          <w:sz w:val="26"/>
          <w:szCs w:val="26"/>
        </w:rPr>
        <w:t xml:space="preserve"> </w:t>
      </w:r>
      <w:r w:rsidR="0016633C" w:rsidRPr="00745112">
        <w:rPr>
          <w:sz w:val="26"/>
          <w:szCs w:val="26"/>
        </w:rPr>
        <w:t>занима</w:t>
      </w:r>
      <w:r w:rsidR="00F452C7" w:rsidRPr="00745112">
        <w:rPr>
          <w:sz w:val="26"/>
          <w:szCs w:val="26"/>
        </w:rPr>
        <w:t>ет</w:t>
      </w:r>
      <w:r w:rsidR="0016633C" w:rsidRPr="00745112">
        <w:rPr>
          <w:sz w:val="26"/>
          <w:szCs w:val="26"/>
        </w:rPr>
        <w:t xml:space="preserve"> </w:t>
      </w:r>
      <w:r w:rsidR="00745112" w:rsidRPr="00745112">
        <w:rPr>
          <w:sz w:val="26"/>
          <w:szCs w:val="26"/>
        </w:rPr>
        <w:t>С</w:t>
      </w:r>
      <w:r w:rsidR="00223D7E" w:rsidRPr="00745112">
        <w:rPr>
          <w:sz w:val="26"/>
          <w:szCs w:val="26"/>
        </w:rPr>
        <w:t xml:space="preserve">. </w:t>
      </w:r>
      <w:r w:rsidR="00745112" w:rsidRPr="00745112">
        <w:rPr>
          <w:sz w:val="26"/>
          <w:szCs w:val="26"/>
        </w:rPr>
        <w:t>В</w:t>
      </w:r>
      <w:r w:rsidR="005B71F9" w:rsidRPr="00745112">
        <w:rPr>
          <w:sz w:val="26"/>
          <w:szCs w:val="26"/>
        </w:rPr>
        <w:t xml:space="preserve">. </w:t>
      </w:r>
      <w:r w:rsidR="00745112" w:rsidRPr="00745112">
        <w:rPr>
          <w:sz w:val="26"/>
          <w:szCs w:val="26"/>
        </w:rPr>
        <w:t>Зубарев</w:t>
      </w:r>
      <w:r w:rsidRPr="00745112">
        <w:rPr>
          <w:sz w:val="26"/>
          <w:szCs w:val="26"/>
        </w:rPr>
        <w:t>, за финансово-хоз</w:t>
      </w:r>
      <w:r w:rsidR="00D65AEC" w:rsidRPr="00745112">
        <w:rPr>
          <w:sz w:val="26"/>
          <w:szCs w:val="26"/>
        </w:rPr>
        <w:t xml:space="preserve">яйственную деятельность </w:t>
      </w:r>
      <w:r w:rsidR="00D65AEC" w:rsidRPr="008018D9">
        <w:rPr>
          <w:sz w:val="26"/>
          <w:szCs w:val="26"/>
        </w:rPr>
        <w:t>отвеча</w:t>
      </w:r>
      <w:r w:rsidR="00745112" w:rsidRPr="008018D9">
        <w:rPr>
          <w:sz w:val="26"/>
          <w:szCs w:val="26"/>
        </w:rPr>
        <w:t>ет</w:t>
      </w:r>
      <w:r w:rsidRPr="008018D9">
        <w:rPr>
          <w:sz w:val="26"/>
          <w:szCs w:val="26"/>
        </w:rPr>
        <w:t xml:space="preserve">  главный </w:t>
      </w:r>
      <w:r w:rsidRPr="00745112">
        <w:rPr>
          <w:sz w:val="26"/>
          <w:szCs w:val="26"/>
        </w:rPr>
        <w:t xml:space="preserve">бухгалтер </w:t>
      </w:r>
      <w:r w:rsidR="00745112" w:rsidRPr="00745112">
        <w:rPr>
          <w:sz w:val="26"/>
          <w:szCs w:val="26"/>
        </w:rPr>
        <w:t>Е</w:t>
      </w:r>
      <w:r w:rsidR="00F452C7" w:rsidRPr="00745112">
        <w:rPr>
          <w:sz w:val="26"/>
          <w:szCs w:val="26"/>
        </w:rPr>
        <w:t>.</w:t>
      </w:r>
      <w:r w:rsidR="00745112" w:rsidRPr="00745112">
        <w:rPr>
          <w:sz w:val="26"/>
          <w:szCs w:val="26"/>
        </w:rPr>
        <w:t>И</w:t>
      </w:r>
      <w:r w:rsidR="00F452C7" w:rsidRPr="00745112">
        <w:rPr>
          <w:sz w:val="26"/>
          <w:szCs w:val="26"/>
        </w:rPr>
        <w:t xml:space="preserve">. </w:t>
      </w:r>
      <w:proofErr w:type="spellStart"/>
      <w:r w:rsidR="00745112" w:rsidRPr="00745112">
        <w:rPr>
          <w:sz w:val="26"/>
          <w:szCs w:val="26"/>
        </w:rPr>
        <w:t>Н</w:t>
      </w:r>
      <w:r w:rsidR="00F452C7" w:rsidRPr="00745112">
        <w:rPr>
          <w:sz w:val="26"/>
          <w:szCs w:val="26"/>
        </w:rPr>
        <w:t>а</w:t>
      </w:r>
      <w:r w:rsidR="00745112" w:rsidRPr="00745112">
        <w:rPr>
          <w:sz w:val="26"/>
          <w:szCs w:val="26"/>
        </w:rPr>
        <w:t>чевная</w:t>
      </w:r>
      <w:proofErr w:type="spellEnd"/>
      <w:r w:rsidRPr="00745112">
        <w:rPr>
          <w:sz w:val="26"/>
          <w:szCs w:val="26"/>
        </w:rPr>
        <w:t>.</w:t>
      </w:r>
    </w:p>
    <w:p w:rsidR="00CA6A8C" w:rsidRPr="00A63DC6" w:rsidRDefault="00CA6A8C" w:rsidP="00CA6A8C">
      <w:pPr>
        <w:spacing w:line="312" w:lineRule="auto"/>
        <w:ind w:firstLine="709"/>
        <w:rPr>
          <w:sz w:val="26"/>
          <w:szCs w:val="26"/>
        </w:rPr>
      </w:pPr>
      <w:r w:rsidRPr="00A63DC6">
        <w:rPr>
          <w:sz w:val="26"/>
          <w:szCs w:val="26"/>
        </w:rPr>
        <w:t>В ходе проверки Контрольно-счетная комиссия руководствовалась следующими нормативно-правовыми актами:</w:t>
      </w:r>
    </w:p>
    <w:p w:rsidR="00CA6A8C" w:rsidRPr="00A63DC6" w:rsidRDefault="007141FC" w:rsidP="00EF3BAA">
      <w:pPr>
        <w:pStyle w:val="a6"/>
        <w:numPr>
          <w:ilvl w:val="0"/>
          <w:numId w:val="8"/>
        </w:numPr>
        <w:tabs>
          <w:tab w:val="left" w:pos="1043"/>
        </w:tabs>
        <w:spacing w:line="276" w:lineRule="auto"/>
        <w:ind w:left="539" w:hanging="539"/>
        <w:jc w:val="both"/>
        <w:rPr>
          <w:rFonts w:ascii="Times New Roman" w:hAnsi="Times New Roman"/>
          <w:szCs w:val="26"/>
        </w:rPr>
      </w:pPr>
      <w:r w:rsidRPr="00A63DC6">
        <w:rPr>
          <w:szCs w:val="26"/>
        </w:rPr>
        <w:t>Бюджетный кодекс Российской Федерации;</w:t>
      </w:r>
    </w:p>
    <w:p w:rsidR="00CA6A8C" w:rsidRPr="00F571BD" w:rsidRDefault="00CA6A8C" w:rsidP="00EF3BAA">
      <w:pPr>
        <w:pStyle w:val="a6"/>
        <w:numPr>
          <w:ilvl w:val="0"/>
          <w:numId w:val="8"/>
        </w:numPr>
        <w:tabs>
          <w:tab w:val="left" w:pos="1043"/>
        </w:tabs>
        <w:spacing w:line="276" w:lineRule="auto"/>
        <w:ind w:left="539" w:hanging="539"/>
        <w:jc w:val="both"/>
        <w:rPr>
          <w:rFonts w:ascii="Times New Roman" w:hAnsi="Times New Roman"/>
          <w:szCs w:val="26"/>
        </w:rPr>
      </w:pPr>
      <w:r w:rsidRPr="00F571BD">
        <w:rPr>
          <w:rFonts w:ascii="Times New Roman" w:hAnsi="Times New Roman"/>
          <w:szCs w:val="26"/>
        </w:rPr>
        <w:t>Кодекс Р</w:t>
      </w:r>
      <w:r w:rsidR="007141FC" w:rsidRPr="00F571BD">
        <w:rPr>
          <w:rFonts w:ascii="Times New Roman" w:hAnsi="Times New Roman"/>
          <w:szCs w:val="26"/>
        </w:rPr>
        <w:t xml:space="preserve">оссийской </w:t>
      </w:r>
      <w:r w:rsidRPr="00F571BD">
        <w:rPr>
          <w:rFonts w:ascii="Times New Roman" w:hAnsi="Times New Roman"/>
          <w:szCs w:val="26"/>
        </w:rPr>
        <w:t>Ф</w:t>
      </w:r>
      <w:r w:rsidR="007141FC" w:rsidRPr="00F571BD">
        <w:rPr>
          <w:rFonts w:ascii="Times New Roman" w:hAnsi="Times New Roman"/>
          <w:szCs w:val="26"/>
        </w:rPr>
        <w:t>едерации</w:t>
      </w:r>
      <w:r w:rsidRPr="00F571BD">
        <w:rPr>
          <w:rFonts w:ascii="Times New Roman" w:hAnsi="Times New Roman"/>
          <w:szCs w:val="26"/>
        </w:rPr>
        <w:t xml:space="preserve"> об административных правонарушениях;</w:t>
      </w:r>
    </w:p>
    <w:p w:rsidR="00BA497A" w:rsidRPr="00A63DC6" w:rsidRDefault="00CA6A8C" w:rsidP="001E64A9">
      <w:pPr>
        <w:pStyle w:val="a6"/>
        <w:numPr>
          <w:ilvl w:val="0"/>
          <w:numId w:val="8"/>
        </w:numPr>
        <w:tabs>
          <w:tab w:val="left" w:pos="1043"/>
        </w:tabs>
        <w:spacing w:line="276" w:lineRule="auto"/>
        <w:ind w:left="539" w:hanging="539"/>
        <w:jc w:val="both"/>
        <w:rPr>
          <w:rFonts w:ascii="Times New Roman" w:hAnsi="Times New Roman"/>
          <w:szCs w:val="26"/>
        </w:rPr>
      </w:pPr>
      <w:r w:rsidRPr="00A63DC6">
        <w:rPr>
          <w:rFonts w:ascii="Times New Roman" w:hAnsi="Times New Roman"/>
          <w:szCs w:val="26"/>
        </w:rPr>
        <w:t>Федеральный закон "О контрактной системе в сфере закупок товаров, работ, услуг для обеспечения государственных и муниципальных нужд"</w:t>
      </w:r>
      <w:r w:rsidR="00170770" w:rsidRPr="00A63DC6">
        <w:rPr>
          <w:rFonts w:ascii="Times New Roman" w:hAnsi="Times New Roman"/>
          <w:szCs w:val="26"/>
        </w:rPr>
        <w:t xml:space="preserve"> от 05.04.2013 № 44-ФЗ</w:t>
      </w:r>
      <w:r w:rsidRPr="00A63DC6">
        <w:rPr>
          <w:rFonts w:ascii="Times New Roman" w:hAnsi="Times New Roman"/>
          <w:szCs w:val="26"/>
        </w:rPr>
        <w:t>;</w:t>
      </w:r>
    </w:p>
    <w:p w:rsidR="004D4ECB" w:rsidRPr="00D01F52" w:rsidRDefault="00BA497A" w:rsidP="004D4ECB">
      <w:pPr>
        <w:pStyle w:val="a6"/>
        <w:numPr>
          <w:ilvl w:val="0"/>
          <w:numId w:val="8"/>
        </w:numPr>
        <w:tabs>
          <w:tab w:val="left" w:pos="1043"/>
        </w:tabs>
        <w:spacing w:line="276" w:lineRule="auto"/>
        <w:ind w:left="539" w:hanging="539"/>
        <w:jc w:val="both"/>
        <w:rPr>
          <w:rFonts w:ascii="Times New Roman" w:hAnsi="Times New Roman"/>
          <w:szCs w:val="26"/>
        </w:rPr>
      </w:pPr>
      <w:r w:rsidRPr="00D01F52">
        <w:rPr>
          <w:rFonts w:ascii="Times New Roman" w:hAnsi="Times New Roman"/>
          <w:szCs w:val="26"/>
        </w:rPr>
        <w:t xml:space="preserve">Федеральный закон </w:t>
      </w:r>
      <w:r w:rsidR="009B5851" w:rsidRPr="00D01F52">
        <w:rPr>
          <w:rFonts w:ascii="Times New Roman" w:hAnsi="Times New Roman"/>
          <w:szCs w:val="26"/>
        </w:rPr>
        <w:t>«</w:t>
      </w:r>
      <w:r w:rsidRPr="00D01F52">
        <w:rPr>
          <w:rFonts w:ascii="Times New Roman" w:hAnsi="Times New Roman"/>
          <w:szCs w:val="26"/>
        </w:rPr>
        <w:t>О защите конкуренции» от 26.07.2006 № 135-ФЗ;</w:t>
      </w:r>
    </w:p>
    <w:p w:rsidR="004D4ECB" w:rsidRPr="00F83B32" w:rsidRDefault="004D4ECB" w:rsidP="009F52BF">
      <w:pPr>
        <w:pStyle w:val="a6"/>
        <w:numPr>
          <w:ilvl w:val="0"/>
          <w:numId w:val="8"/>
        </w:numPr>
        <w:tabs>
          <w:tab w:val="left" w:pos="1043"/>
        </w:tabs>
        <w:spacing w:line="276" w:lineRule="auto"/>
        <w:ind w:left="539" w:hanging="539"/>
        <w:jc w:val="both"/>
        <w:rPr>
          <w:rFonts w:ascii="Times New Roman" w:hAnsi="Times New Roman"/>
          <w:szCs w:val="26"/>
        </w:rPr>
      </w:pPr>
      <w:r w:rsidRPr="00F83B32">
        <w:rPr>
          <w:rFonts w:ascii="Times New Roman" w:hAnsi="Times New Roman"/>
          <w:szCs w:val="26"/>
        </w:rPr>
        <w:t>Федеральный закон Российской Федерации от 17.08.1995 № 147-ФЗ «О естественных монополиях»;</w:t>
      </w:r>
    </w:p>
    <w:p w:rsidR="003A0DA6" w:rsidRPr="00063058" w:rsidRDefault="003A0DA6" w:rsidP="009F52BF">
      <w:pPr>
        <w:pStyle w:val="a6"/>
        <w:numPr>
          <w:ilvl w:val="0"/>
          <w:numId w:val="8"/>
        </w:numPr>
        <w:ind w:left="539" w:hanging="539"/>
        <w:rPr>
          <w:rFonts w:ascii="Times New Roman" w:hAnsi="Times New Roman"/>
          <w:szCs w:val="26"/>
        </w:rPr>
      </w:pPr>
      <w:r w:rsidRPr="00063058">
        <w:rPr>
          <w:rFonts w:ascii="Times New Roman" w:hAnsi="Times New Roman"/>
          <w:szCs w:val="26"/>
        </w:rPr>
        <w:t>Ф</w:t>
      </w:r>
      <w:r w:rsidR="00063058">
        <w:rPr>
          <w:rFonts w:ascii="Times New Roman" w:hAnsi="Times New Roman"/>
          <w:szCs w:val="26"/>
        </w:rPr>
        <w:t xml:space="preserve">едеральный закон от 12.01.1996 </w:t>
      </w:r>
      <w:r w:rsidRPr="00063058">
        <w:rPr>
          <w:rFonts w:ascii="Times New Roman" w:hAnsi="Times New Roman"/>
          <w:szCs w:val="26"/>
        </w:rPr>
        <w:t>№ 7-ФЗ "О некоммерческих о</w:t>
      </w:r>
      <w:r w:rsidR="002122A3" w:rsidRPr="00063058">
        <w:rPr>
          <w:rFonts w:ascii="Times New Roman" w:hAnsi="Times New Roman"/>
          <w:szCs w:val="26"/>
        </w:rPr>
        <w:t>р</w:t>
      </w:r>
      <w:r w:rsidRPr="00063058">
        <w:rPr>
          <w:rFonts w:ascii="Times New Roman" w:hAnsi="Times New Roman"/>
          <w:szCs w:val="26"/>
        </w:rPr>
        <w:t>ганизациях";</w:t>
      </w:r>
    </w:p>
    <w:p w:rsidR="006007A3" w:rsidRPr="00E415A7" w:rsidRDefault="006007A3" w:rsidP="009F52BF">
      <w:pPr>
        <w:pStyle w:val="a6"/>
        <w:numPr>
          <w:ilvl w:val="0"/>
          <w:numId w:val="8"/>
        </w:numPr>
        <w:tabs>
          <w:tab w:val="left" w:pos="1043"/>
        </w:tabs>
        <w:spacing w:line="276" w:lineRule="auto"/>
        <w:ind w:left="539" w:hanging="539"/>
        <w:jc w:val="both"/>
        <w:rPr>
          <w:rFonts w:ascii="Times New Roman" w:hAnsi="Times New Roman"/>
          <w:szCs w:val="26"/>
        </w:rPr>
      </w:pPr>
      <w:proofErr w:type="gramStart"/>
      <w:r w:rsidRPr="00E415A7">
        <w:rPr>
          <w:szCs w:val="26"/>
        </w:rPr>
        <w:t>Постановление Правительства РФ от 30.09.2019 № 1279 «Об установлении порядка формирования, утверждения планов-графиков закупок, внесения изменений в такие планы-графики, размещения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 – графиков закупок и о признании утратившим силу отдельных решений Правительства Российской Федерации»</w:t>
      </w:r>
      <w:r w:rsidR="00E65DB8" w:rsidRPr="00E415A7">
        <w:rPr>
          <w:szCs w:val="26"/>
        </w:rPr>
        <w:t>;</w:t>
      </w:r>
      <w:proofErr w:type="gramEnd"/>
    </w:p>
    <w:p w:rsidR="004F6F4C" w:rsidRPr="00757684" w:rsidRDefault="004F6F4C" w:rsidP="006079D1">
      <w:pPr>
        <w:pStyle w:val="a6"/>
        <w:numPr>
          <w:ilvl w:val="0"/>
          <w:numId w:val="8"/>
        </w:numPr>
        <w:tabs>
          <w:tab w:val="left" w:pos="1043"/>
        </w:tabs>
        <w:spacing w:line="276" w:lineRule="auto"/>
        <w:ind w:left="539" w:hanging="539"/>
        <w:jc w:val="both"/>
        <w:rPr>
          <w:rFonts w:ascii="Times New Roman" w:hAnsi="Times New Roman"/>
          <w:szCs w:val="26"/>
        </w:rPr>
      </w:pPr>
      <w:r w:rsidRPr="00757684">
        <w:rPr>
          <w:szCs w:val="26"/>
        </w:rPr>
        <w:t>Постановление Правительства Российской Федерации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</w:p>
    <w:p w:rsidR="004D4ECB" w:rsidRPr="00097F89" w:rsidRDefault="004D4ECB" w:rsidP="004D4ECB">
      <w:pPr>
        <w:pStyle w:val="a6"/>
        <w:numPr>
          <w:ilvl w:val="0"/>
          <w:numId w:val="8"/>
        </w:numPr>
        <w:tabs>
          <w:tab w:val="left" w:pos="1043"/>
        </w:tabs>
        <w:spacing w:line="276" w:lineRule="auto"/>
        <w:ind w:left="539" w:hanging="539"/>
        <w:jc w:val="both"/>
        <w:rPr>
          <w:rFonts w:ascii="Times New Roman" w:hAnsi="Times New Roman"/>
          <w:szCs w:val="26"/>
        </w:rPr>
      </w:pPr>
      <w:r w:rsidRPr="00097F89">
        <w:rPr>
          <w:rFonts w:ascii="Times New Roman" w:hAnsi="Times New Roman"/>
          <w:bCs/>
          <w:szCs w:val="26"/>
        </w:rPr>
        <w:t>Приказ Минфина РФ от 21</w:t>
      </w:r>
      <w:r w:rsidR="00097F89" w:rsidRPr="00097F89">
        <w:rPr>
          <w:rFonts w:ascii="Times New Roman" w:hAnsi="Times New Roman"/>
          <w:bCs/>
          <w:szCs w:val="26"/>
        </w:rPr>
        <w:t>.07.</w:t>
      </w:r>
      <w:r w:rsidRPr="00097F89">
        <w:rPr>
          <w:rFonts w:ascii="Times New Roman" w:hAnsi="Times New Roman"/>
          <w:bCs/>
          <w:szCs w:val="26"/>
        </w:rPr>
        <w:t>2011 N 86н</w:t>
      </w:r>
      <w:r w:rsidRPr="00097F89">
        <w:rPr>
          <w:rFonts w:ascii="Times New Roman" w:hAnsi="Times New Roman"/>
          <w:bCs/>
          <w:szCs w:val="26"/>
        </w:rPr>
        <w:br/>
        <w:t xml:space="preserve">"Об утверждении порядка предоставления информации государственным </w:t>
      </w:r>
      <w:r w:rsidRPr="00097F89">
        <w:rPr>
          <w:rFonts w:ascii="Times New Roman" w:hAnsi="Times New Roman"/>
          <w:bCs/>
          <w:szCs w:val="26"/>
        </w:rPr>
        <w:lastRenderedPageBreak/>
        <w:t xml:space="preserve">(муниципальным) учреждением, ее размещения на официальном сайте в сети Интернет и ведения указанного сайта"; </w:t>
      </w:r>
    </w:p>
    <w:p w:rsidR="00CA6D58" w:rsidRPr="00C90E3C" w:rsidRDefault="00CA6D58" w:rsidP="006B3820">
      <w:pPr>
        <w:pStyle w:val="a6"/>
        <w:numPr>
          <w:ilvl w:val="0"/>
          <w:numId w:val="8"/>
        </w:numPr>
        <w:tabs>
          <w:tab w:val="left" w:pos="1043"/>
        </w:tabs>
        <w:spacing w:line="276" w:lineRule="auto"/>
        <w:ind w:left="539" w:hanging="539"/>
        <w:jc w:val="both"/>
        <w:rPr>
          <w:rFonts w:ascii="Times New Roman" w:hAnsi="Times New Roman"/>
          <w:szCs w:val="26"/>
        </w:rPr>
      </w:pPr>
      <w:r w:rsidRPr="00EF543B">
        <w:rPr>
          <w:szCs w:val="26"/>
        </w:rPr>
        <w:t>П</w:t>
      </w:r>
      <w:r w:rsidR="0029450B" w:rsidRPr="00EF543B">
        <w:rPr>
          <w:szCs w:val="26"/>
        </w:rPr>
        <w:t>риказ  Минфина РФ от 2</w:t>
      </w:r>
      <w:r w:rsidR="006C3956" w:rsidRPr="00EF543B">
        <w:rPr>
          <w:szCs w:val="26"/>
        </w:rPr>
        <w:t>5</w:t>
      </w:r>
      <w:r w:rsidR="0029450B" w:rsidRPr="00EF543B">
        <w:rPr>
          <w:szCs w:val="26"/>
        </w:rPr>
        <w:t>.</w:t>
      </w:r>
      <w:r w:rsidR="006C3956" w:rsidRPr="00EF543B">
        <w:rPr>
          <w:szCs w:val="26"/>
        </w:rPr>
        <w:t>03</w:t>
      </w:r>
      <w:r w:rsidR="0029450B" w:rsidRPr="00EF543B">
        <w:rPr>
          <w:szCs w:val="26"/>
        </w:rPr>
        <w:t>.201</w:t>
      </w:r>
      <w:r w:rsidR="006C3956" w:rsidRPr="00EF543B">
        <w:rPr>
          <w:szCs w:val="26"/>
        </w:rPr>
        <w:t>1</w:t>
      </w:r>
      <w:r w:rsidRPr="00EF543B">
        <w:rPr>
          <w:szCs w:val="26"/>
        </w:rPr>
        <w:t> N </w:t>
      </w:r>
      <w:r w:rsidR="006C3956" w:rsidRPr="00EF543B">
        <w:rPr>
          <w:szCs w:val="26"/>
        </w:rPr>
        <w:t>33</w:t>
      </w:r>
      <w:r w:rsidRPr="00EF543B">
        <w:rPr>
          <w:szCs w:val="26"/>
        </w:rPr>
        <w:t>н "Об утверждении Инструкции о порядке составления</w:t>
      </w:r>
      <w:r w:rsidR="006C3956" w:rsidRPr="00EF543B">
        <w:rPr>
          <w:szCs w:val="26"/>
        </w:rPr>
        <w:t>,</w:t>
      </w:r>
      <w:r w:rsidRPr="00EF543B">
        <w:rPr>
          <w:szCs w:val="26"/>
        </w:rPr>
        <w:t xml:space="preserve"> представления годовой, квартальной</w:t>
      </w:r>
      <w:r w:rsidR="006C3956" w:rsidRPr="00EF543B">
        <w:rPr>
          <w:szCs w:val="26"/>
        </w:rPr>
        <w:t xml:space="preserve"> бухгалтерской</w:t>
      </w:r>
      <w:r w:rsidRPr="00EF543B">
        <w:rPr>
          <w:szCs w:val="26"/>
        </w:rPr>
        <w:t xml:space="preserve"> отчетности </w:t>
      </w:r>
      <w:r w:rsidR="006C3956" w:rsidRPr="00EF543B">
        <w:rPr>
          <w:szCs w:val="26"/>
        </w:rPr>
        <w:t>государственных (муниципальных) бюджетных и автономных учреждений</w:t>
      </w:r>
      <w:r w:rsidRPr="00EF543B">
        <w:rPr>
          <w:szCs w:val="26"/>
        </w:rPr>
        <w:t>" (далее – Инструкция</w:t>
      </w:r>
      <w:r w:rsidR="00810C4E" w:rsidRPr="00EF543B">
        <w:rPr>
          <w:szCs w:val="26"/>
        </w:rPr>
        <w:t xml:space="preserve"> </w:t>
      </w:r>
      <w:r w:rsidRPr="00EF543B">
        <w:rPr>
          <w:szCs w:val="26"/>
        </w:rPr>
        <w:t xml:space="preserve">№ </w:t>
      </w:r>
      <w:r w:rsidR="006C3956" w:rsidRPr="00EF543B">
        <w:rPr>
          <w:szCs w:val="26"/>
        </w:rPr>
        <w:t>33</w:t>
      </w:r>
      <w:r w:rsidRPr="00EF543B">
        <w:rPr>
          <w:szCs w:val="26"/>
        </w:rPr>
        <w:t>н);</w:t>
      </w:r>
    </w:p>
    <w:p w:rsidR="00C90E3C" w:rsidRPr="00C90E3C" w:rsidRDefault="00C90E3C" w:rsidP="00647AA4">
      <w:pPr>
        <w:pStyle w:val="a6"/>
        <w:numPr>
          <w:ilvl w:val="0"/>
          <w:numId w:val="8"/>
        </w:numPr>
        <w:tabs>
          <w:tab w:val="left" w:pos="1043"/>
        </w:tabs>
        <w:spacing w:line="276" w:lineRule="auto"/>
        <w:ind w:left="567" w:hanging="539"/>
        <w:jc w:val="both"/>
        <w:rPr>
          <w:rFonts w:ascii="Times New Roman" w:hAnsi="Times New Roman"/>
          <w:szCs w:val="26"/>
        </w:rPr>
      </w:pPr>
      <w:r w:rsidRPr="00C90E3C">
        <w:rPr>
          <w:rFonts w:ascii="Times New Roman" w:hAnsi="Times New Roman"/>
          <w:szCs w:val="26"/>
        </w:rPr>
        <w:t>Приказ Минфина РФ от 16.12.2010 №174н « Об утверждении Плана счетов бухгалтерского учета бюджетных учреждений и Инструкции по его применению» (далее – Инструкция № 174н);</w:t>
      </w:r>
    </w:p>
    <w:p w:rsidR="00C90E3C" w:rsidRPr="00C90E3C" w:rsidRDefault="00C90E3C" w:rsidP="00647AA4">
      <w:pPr>
        <w:pStyle w:val="a6"/>
        <w:numPr>
          <w:ilvl w:val="0"/>
          <w:numId w:val="8"/>
        </w:numPr>
        <w:tabs>
          <w:tab w:val="left" w:pos="1043"/>
        </w:tabs>
        <w:spacing w:line="276" w:lineRule="auto"/>
        <w:ind w:left="567" w:hanging="539"/>
        <w:jc w:val="both"/>
        <w:rPr>
          <w:rFonts w:ascii="Times New Roman" w:hAnsi="Times New Roman"/>
          <w:szCs w:val="26"/>
        </w:rPr>
      </w:pPr>
      <w:r w:rsidRPr="00C90E3C">
        <w:rPr>
          <w:rFonts w:ascii="Times New Roman" w:hAnsi="Times New Roman"/>
          <w:szCs w:val="26"/>
        </w:rPr>
        <w:t>Приказ Минфина РФ от 1 декабря 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– Инструкция № 157н).</w:t>
      </w:r>
    </w:p>
    <w:p w:rsidR="00715F77" w:rsidRPr="00757684" w:rsidRDefault="00715F77" w:rsidP="00647AA4">
      <w:pPr>
        <w:pStyle w:val="a6"/>
        <w:numPr>
          <w:ilvl w:val="0"/>
          <w:numId w:val="8"/>
        </w:numPr>
        <w:tabs>
          <w:tab w:val="left" w:pos="1043"/>
        </w:tabs>
        <w:spacing w:line="276" w:lineRule="auto"/>
        <w:ind w:left="567" w:hanging="539"/>
        <w:jc w:val="both"/>
        <w:rPr>
          <w:rFonts w:ascii="Times New Roman" w:hAnsi="Times New Roman"/>
          <w:szCs w:val="26"/>
        </w:rPr>
      </w:pPr>
      <w:r w:rsidRPr="00757684">
        <w:rPr>
          <w:rFonts w:ascii="Times New Roman" w:hAnsi="Times New Roman"/>
          <w:szCs w:val="26"/>
        </w:rPr>
        <w:t>Федеральн</w:t>
      </w:r>
      <w:r w:rsidR="0029450B" w:rsidRPr="00757684">
        <w:rPr>
          <w:rFonts w:ascii="Times New Roman" w:hAnsi="Times New Roman"/>
          <w:szCs w:val="26"/>
        </w:rPr>
        <w:t>ый</w:t>
      </w:r>
      <w:r w:rsidRPr="00757684">
        <w:rPr>
          <w:rFonts w:ascii="Times New Roman" w:hAnsi="Times New Roman"/>
          <w:szCs w:val="26"/>
        </w:rPr>
        <w:t xml:space="preserve"> закон «О бухгалтерском учете» от 06.12.2011 № 402-ФЗ;</w:t>
      </w:r>
    </w:p>
    <w:p w:rsidR="00CA6A8C" w:rsidRPr="00A63DC6" w:rsidRDefault="00CA6A8C" w:rsidP="00647AA4">
      <w:pPr>
        <w:pStyle w:val="a6"/>
        <w:numPr>
          <w:ilvl w:val="0"/>
          <w:numId w:val="8"/>
        </w:numPr>
        <w:tabs>
          <w:tab w:val="left" w:pos="1043"/>
        </w:tabs>
        <w:spacing w:line="276" w:lineRule="auto"/>
        <w:ind w:left="567" w:hanging="539"/>
        <w:jc w:val="both"/>
        <w:rPr>
          <w:rFonts w:ascii="Times New Roman" w:hAnsi="Times New Roman"/>
          <w:szCs w:val="26"/>
        </w:rPr>
      </w:pPr>
      <w:r w:rsidRPr="00A63DC6">
        <w:rPr>
          <w:rFonts w:ascii="Times New Roman" w:hAnsi="Times New Roman"/>
          <w:szCs w:val="26"/>
        </w:rPr>
        <w:t xml:space="preserve">Официальный сайт Единой информационной системы в сфере закупок  </w:t>
      </w:r>
      <w:hyperlink r:id="rId9" w:history="1">
        <w:r w:rsidRPr="00A63DC6">
          <w:rPr>
            <w:rStyle w:val="a7"/>
            <w:rFonts w:ascii="Times New Roman" w:hAnsi="Times New Roman"/>
            <w:color w:val="auto"/>
            <w:szCs w:val="26"/>
            <w:lang w:val="en-US"/>
          </w:rPr>
          <w:t>www</w:t>
        </w:r>
        <w:r w:rsidRPr="00A63DC6">
          <w:rPr>
            <w:rStyle w:val="a7"/>
            <w:rFonts w:ascii="Times New Roman" w:hAnsi="Times New Roman"/>
            <w:color w:val="auto"/>
            <w:szCs w:val="26"/>
          </w:rPr>
          <w:t>.</w:t>
        </w:r>
        <w:proofErr w:type="spellStart"/>
        <w:r w:rsidRPr="00A63DC6">
          <w:rPr>
            <w:rStyle w:val="a7"/>
            <w:rFonts w:ascii="Times New Roman" w:hAnsi="Times New Roman"/>
            <w:color w:val="auto"/>
            <w:szCs w:val="26"/>
            <w:lang w:val="en-US"/>
          </w:rPr>
          <w:t>zakupki</w:t>
        </w:r>
        <w:proofErr w:type="spellEnd"/>
        <w:r w:rsidRPr="00A63DC6">
          <w:rPr>
            <w:rStyle w:val="a7"/>
            <w:rFonts w:ascii="Times New Roman" w:hAnsi="Times New Roman"/>
            <w:color w:val="auto"/>
            <w:szCs w:val="26"/>
          </w:rPr>
          <w:t>.</w:t>
        </w:r>
        <w:proofErr w:type="spellStart"/>
        <w:r w:rsidRPr="00A63DC6">
          <w:rPr>
            <w:rStyle w:val="a7"/>
            <w:rFonts w:ascii="Times New Roman" w:hAnsi="Times New Roman"/>
            <w:color w:val="auto"/>
            <w:szCs w:val="26"/>
            <w:lang w:val="en-US"/>
          </w:rPr>
          <w:t>gov</w:t>
        </w:r>
        <w:proofErr w:type="spellEnd"/>
        <w:r w:rsidRPr="00A63DC6">
          <w:rPr>
            <w:rStyle w:val="a7"/>
            <w:rFonts w:ascii="Times New Roman" w:hAnsi="Times New Roman"/>
            <w:color w:val="auto"/>
            <w:szCs w:val="26"/>
          </w:rPr>
          <w:t>.</w:t>
        </w:r>
        <w:proofErr w:type="spellStart"/>
        <w:r w:rsidRPr="00A63DC6">
          <w:rPr>
            <w:rStyle w:val="a7"/>
            <w:rFonts w:ascii="Times New Roman" w:hAnsi="Times New Roman"/>
            <w:color w:val="auto"/>
            <w:szCs w:val="26"/>
            <w:lang w:val="en-US"/>
          </w:rPr>
          <w:t>ru</w:t>
        </w:r>
        <w:proofErr w:type="spellEnd"/>
      </w:hyperlink>
      <w:r w:rsidRPr="00A63DC6">
        <w:rPr>
          <w:rFonts w:ascii="Times New Roman" w:hAnsi="Times New Roman"/>
          <w:szCs w:val="26"/>
        </w:rPr>
        <w:t>.</w:t>
      </w:r>
    </w:p>
    <w:p w:rsidR="00C54EBF" w:rsidRPr="00420D61" w:rsidRDefault="00A31D7E" w:rsidP="00647AA4">
      <w:pPr>
        <w:pStyle w:val="a6"/>
        <w:numPr>
          <w:ilvl w:val="0"/>
          <w:numId w:val="8"/>
        </w:numPr>
        <w:tabs>
          <w:tab w:val="left" w:pos="1043"/>
        </w:tabs>
        <w:spacing w:line="276" w:lineRule="auto"/>
        <w:ind w:left="567" w:hanging="539"/>
        <w:jc w:val="both"/>
        <w:rPr>
          <w:rFonts w:ascii="Times New Roman" w:hAnsi="Times New Roman"/>
          <w:szCs w:val="26"/>
        </w:rPr>
      </w:pPr>
      <w:r w:rsidRPr="00420D61">
        <w:rPr>
          <w:rFonts w:ascii="Times New Roman" w:hAnsi="Times New Roman"/>
          <w:szCs w:val="26"/>
        </w:rPr>
        <w:t xml:space="preserve">Письмо от 12 марта 2015 года Минэкономразвития России № 5593-ЕЕ/Д28и и </w:t>
      </w:r>
      <w:proofErr w:type="spellStart"/>
      <w:r w:rsidRPr="00420D61">
        <w:rPr>
          <w:rFonts w:ascii="Times New Roman" w:hAnsi="Times New Roman"/>
          <w:szCs w:val="26"/>
        </w:rPr>
        <w:t>Минобрнауки</w:t>
      </w:r>
      <w:proofErr w:type="spellEnd"/>
      <w:r w:rsidRPr="00420D61">
        <w:rPr>
          <w:rFonts w:ascii="Times New Roman" w:hAnsi="Times New Roman"/>
          <w:szCs w:val="26"/>
        </w:rPr>
        <w:t xml:space="preserve"> России № АК-552/06, д</w:t>
      </w:r>
      <w:r w:rsidR="00C54EBF" w:rsidRPr="00420D61">
        <w:rPr>
          <w:rFonts w:ascii="Times New Roman" w:hAnsi="Times New Roman"/>
          <w:szCs w:val="26"/>
        </w:rPr>
        <w:t>ругие нормативно-правовые документы.</w:t>
      </w:r>
    </w:p>
    <w:p w:rsidR="004E39F1" w:rsidRPr="00C552B4" w:rsidRDefault="004E39F1" w:rsidP="00884D9D">
      <w:pPr>
        <w:pStyle w:val="western"/>
        <w:shd w:val="clear" w:color="auto" w:fill="FFFFFF"/>
        <w:spacing w:before="0" w:beforeAutospacing="0"/>
        <w:ind w:firstLine="539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E38D0" w:rsidRPr="00C552B4" w:rsidRDefault="009E38D0" w:rsidP="00446C8D">
      <w:pPr>
        <w:pStyle w:val="western"/>
        <w:shd w:val="clear" w:color="auto" w:fill="FFFFFF"/>
        <w:spacing w:before="0" w:beforeAutospacing="0" w:line="276" w:lineRule="auto"/>
        <w:ind w:firstLine="53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552B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Объем проверенных средств </w:t>
      </w:r>
      <w:r w:rsidR="00466CD8" w:rsidRPr="00C552B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составил </w:t>
      </w:r>
      <w:r w:rsidR="003D4A59" w:rsidRPr="00C552B4">
        <w:rPr>
          <w:rFonts w:ascii="Times New Roman" w:hAnsi="Times New Roman" w:cs="Times New Roman"/>
          <w:b w:val="0"/>
          <w:bCs w:val="0"/>
          <w:sz w:val="26"/>
          <w:szCs w:val="26"/>
        </w:rPr>
        <w:t>63818,849</w:t>
      </w:r>
      <w:r w:rsidR="00466CD8" w:rsidRPr="00C552B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тыс. рублей, из них:</w:t>
      </w:r>
    </w:p>
    <w:p w:rsidR="00466CD8" w:rsidRPr="00C552B4" w:rsidRDefault="003D3D53" w:rsidP="00466CD8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C552B4">
        <w:rPr>
          <w:bCs/>
          <w:sz w:val="26"/>
          <w:szCs w:val="26"/>
        </w:rPr>
        <w:t>- з</w:t>
      </w:r>
      <w:r w:rsidR="00466CD8" w:rsidRPr="00C552B4">
        <w:rPr>
          <w:bCs/>
          <w:sz w:val="26"/>
          <w:szCs w:val="26"/>
        </w:rPr>
        <w:t>а 20</w:t>
      </w:r>
      <w:r w:rsidR="0030667F" w:rsidRPr="00C552B4">
        <w:rPr>
          <w:bCs/>
          <w:sz w:val="26"/>
          <w:szCs w:val="26"/>
        </w:rPr>
        <w:t>20</w:t>
      </w:r>
      <w:r w:rsidR="00466CD8" w:rsidRPr="00C552B4">
        <w:rPr>
          <w:bCs/>
          <w:sz w:val="26"/>
          <w:szCs w:val="26"/>
        </w:rPr>
        <w:t xml:space="preserve">г. – </w:t>
      </w:r>
      <w:r w:rsidR="00815699" w:rsidRPr="00C552B4">
        <w:rPr>
          <w:bCs/>
          <w:sz w:val="26"/>
          <w:szCs w:val="26"/>
        </w:rPr>
        <w:t xml:space="preserve">36021,004 </w:t>
      </w:r>
      <w:r w:rsidR="00466CD8" w:rsidRPr="00C552B4">
        <w:rPr>
          <w:bCs/>
          <w:sz w:val="26"/>
          <w:szCs w:val="26"/>
        </w:rPr>
        <w:t>тыс. рублей</w:t>
      </w:r>
      <w:r w:rsidR="00867561" w:rsidRPr="00C552B4">
        <w:rPr>
          <w:bCs/>
          <w:sz w:val="26"/>
          <w:szCs w:val="26"/>
        </w:rPr>
        <w:t xml:space="preserve"> </w:t>
      </w:r>
    </w:p>
    <w:p w:rsidR="00466CD8" w:rsidRPr="00C552B4" w:rsidRDefault="003D3D53" w:rsidP="00466CD8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C552B4">
        <w:rPr>
          <w:bCs/>
          <w:sz w:val="26"/>
          <w:szCs w:val="26"/>
        </w:rPr>
        <w:t>- з</w:t>
      </w:r>
      <w:r w:rsidR="00466CD8" w:rsidRPr="00C552B4">
        <w:rPr>
          <w:bCs/>
          <w:sz w:val="26"/>
          <w:szCs w:val="26"/>
        </w:rPr>
        <w:t>а 202</w:t>
      </w:r>
      <w:r w:rsidR="0030667F" w:rsidRPr="00C552B4">
        <w:rPr>
          <w:bCs/>
          <w:sz w:val="26"/>
          <w:szCs w:val="26"/>
        </w:rPr>
        <w:t>1</w:t>
      </w:r>
      <w:r w:rsidR="00466CD8" w:rsidRPr="00C552B4">
        <w:rPr>
          <w:bCs/>
          <w:sz w:val="26"/>
          <w:szCs w:val="26"/>
        </w:rPr>
        <w:t xml:space="preserve">г. – </w:t>
      </w:r>
      <w:r w:rsidR="0004436E" w:rsidRPr="00C552B4">
        <w:rPr>
          <w:bCs/>
          <w:sz w:val="26"/>
          <w:szCs w:val="26"/>
        </w:rPr>
        <w:t xml:space="preserve">27797,845 </w:t>
      </w:r>
      <w:r w:rsidR="00466CD8" w:rsidRPr="00C552B4">
        <w:rPr>
          <w:bCs/>
          <w:sz w:val="26"/>
          <w:szCs w:val="26"/>
        </w:rPr>
        <w:t>тыс. рублей.</w:t>
      </w:r>
    </w:p>
    <w:p w:rsidR="006E2414" w:rsidRDefault="006E2414" w:rsidP="00466CD8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C552B4">
        <w:rPr>
          <w:bCs/>
          <w:sz w:val="26"/>
          <w:szCs w:val="26"/>
        </w:rPr>
        <w:t>Объем нарушений</w:t>
      </w:r>
      <w:r w:rsidR="00927483" w:rsidRPr="00C552B4">
        <w:rPr>
          <w:bCs/>
          <w:sz w:val="26"/>
          <w:szCs w:val="26"/>
        </w:rPr>
        <w:t xml:space="preserve">, возможных к оценке, </w:t>
      </w:r>
      <w:r w:rsidRPr="00C552B4">
        <w:rPr>
          <w:bCs/>
          <w:sz w:val="26"/>
          <w:szCs w:val="26"/>
        </w:rPr>
        <w:t xml:space="preserve">за </w:t>
      </w:r>
      <w:r w:rsidR="00927483" w:rsidRPr="00C552B4">
        <w:rPr>
          <w:bCs/>
          <w:sz w:val="26"/>
          <w:szCs w:val="26"/>
        </w:rPr>
        <w:t xml:space="preserve">период </w:t>
      </w:r>
      <w:r w:rsidRPr="00C552B4">
        <w:rPr>
          <w:bCs/>
          <w:sz w:val="26"/>
          <w:szCs w:val="26"/>
        </w:rPr>
        <w:t>2020-2021 года</w:t>
      </w:r>
      <w:r w:rsidR="008B3F24">
        <w:rPr>
          <w:bCs/>
          <w:sz w:val="26"/>
          <w:szCs w:val="26"/>
        </w:rPr>
        <w:t xml:space="preserve"> составил </w:t>
      </w:r>
      <w:r w:rsidR="00E80A7D">
        <w:rPr>
          <w:bCs/>
          <w:sz w:val="26"/>
          <w:szCs w:val="26"/>
        </w:rPr>
        <w:t xml:space="preserve">11612,774 </w:t>
      </w:r>
      <w:r w:rsidR="008B3F24">
        <w:rPr>
          <w:bCs/>
          <w:sz w:val="26"/>
          <w:szCs w:val="26"/>
        </w:rPr>
        <w:t>тыс. рублей,</w:t>
      </w:r>
      <w:r w:rsidR="008B3F24" w:rsidRPr="008B3F24">
        <w:t xml:space="preserve"> </w:t>
      </w:r>
      <w:r w:rsidR="008B3F24" w:rsidRPr="008B3F24">
        <w:rPr>
          <w:bCs/>
          <w:sz w:val="26"/>
          <w:szCs w:val="26"/>
        </w:rPr>
        <w:t>а именно:</w:t>
      </w:r>
    </w:p>
    <w:p w:rsidR="001E2DE3" w:rsidRPr="001E2DE3" w:rsidRDefault="000A23F1" w:rsidP="001E2DE3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E2DE3" w:rsidRPr="001E2DE3">
        <w:rPr>
          <w:bCs/>
          <w:sz w:val="26"/>
          <w:szCs w:val="26"/>
        </w:rPr>
        <w:t>в нарушение п.10 ч.2 ст.103 Федерального закона № 44-ФЗ  не размещена на сайте ЕИС информация и документы, подлежащие включению в реестр контрактов (о привлечении заказчиком для проведения экспертизы отдельного этапа исполнения контракта, оказанной услуги экспертов, экспертных организаций в сумме 209,651 тыс. рублей</w:t>
      </w:r>
      <w:r w:rsidR="001E2DE3">
        <w:rPr>
          <w:bCs/>
          <w:sz w:val="26"/>
          <w:szCs w:val="26"/>
        </w:rPr>
        <w:t>;</w:t>
      </w:r>
    </w:p>
    <w:p w:rsidR="001E2DE3" w:rsidRPr="001E2DE3" w:rsidRDefault="000A23F1" w:rsidP="001E2DE3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E2DE3" w:rsidRPr="001E2DE3">
        <w:rPr>
          <w:bCs/>
          <w:sz w:val="26"/>
          <w:szCs w:val="26"/>
        </w:rPr>
        <w:t>в нарушение ч. 1 ст.16 Федерального закона № 44-ФЗ  СОШ № 4 заключены два договора у единственного поставщика (подрядчика, исполнителя) по пп.4 и 5 ч.1 ст.93 Федерального закона № 44-ФЗ, не предусмотренные планом-графиком в размере 257,80 тыс. рублей</w:t>
      </w:r>
      <w:r w:rsidR="001E2DE3">
        <w:rPr>
          <w:bCs/>
          <w:sz w:val="26"/>
          <w:szCs w:val="26"/>
        </w:rPr>
        <w:t>;</w:t>
      </w:r>
      <w:r w:rsidR="001E2DE3" w:rsidRPr="001E2DE3">
        <w:rPr>
          <w:bCs/>
          <w:sz w:val="26"/>
          <w:szCs w:val="26"/>
        </w:rPr>
        <w:t xml:space="preserve"> </w:t>
      </w:r>
    </w:p>
    <w:p w:rsidR="001E2DE3" w:rsidRPr="001E2DE3" w:rsidRDefault="000A23F1" w:rsidP="001E2DE3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E2DE3" w:rsidRPr="001E2DE3">
        <w:rPr>
          <w:bCs/>
          <w:sz w:val="26"/>
          <w:szCs w:val="26"/>
        </w:rPr>
        <w:t>в нарушение ч.13.1 ст. 34,</w:t>
      </w:r>
      <w:r w:rsidR="00E80A7D">
        <w:rPr>
          <w:bCs/>
          <w:sz w:val="26"/>
          <w:szCs w:val="26"/>
        </w:rPr>
        <w:t xml:space="preserve"> </w:t>
      </w:r>
      <w:r w:rsidR="001E2DE3" w:rsidRPr="001E2DE3">
        <w:rPr>
          <w:bCs/>
          <w:sz w:val="26"/>
          <w:szCs w:val="26"/>
        </w:rPr>
        <w:t>п.2 ч.1 ст. 94 Федерального закона № 44 – ФЗ нарушены условия реализации контракта, включая своевре</w:t>
      </w:r>
      <w:r w:rsidR="00E80A7D">
        <w:rPr>
          <w:bCs/>
          <w:sz w:val="26"/>
          <w:szCs w:val="26"/>
        </w:rPr>
        <w:t>менность расчетов по контракту</w:t>
      </w:r>
      <w:r>
        <w:rPr>
          <w:bCs/>
          <w:sz w:val="26"/>
          <w:szCs w:val="26"/>
        </w:rPr>
        <w:t xml:space="preserve">, чем был </w:t>
      </w:r>
      <w:r w:rsidR="001E2DE3" w:rsidRPr="001E2DE3">
        <w:rPr>
          <w:bCs/>
          <w:sz w:val="26"/>
          <w:szCs w:val="26"/>
        </w:rPr>
        <w:t>допущен ущерб  в сумме 63,103 тыс. рублей в виде избыточных расходов средств бюджета, что противоречит  ст. 34 Бюджетно</w:t>
      </w:r>
      <w:r w:rsidR="001E2DE3">
        <w:rPr>
          <w:bCs/>
          <w:sz w:val="26"/>
          <w:szCs w:val="26"/>
        </w:rPr>
        <w:t>го кодекса Российской Федерации;</w:t>
      </w:r>
    </w:p>
    <w:p w:rsidR="001E2DE3" w:rsidRPr="001E2DE3" w:rsidRDefault="000A23F1" w:rsidP="001E2DE3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E2DE3" w:rsidRPr="001E2DE3">
        <w:rPr>
          <w:bCs/>
          <w:sz w:val="26"/>
          <w:szCs w:val="26"/>
        </w:rPr>
        <w:t xml:space="preserve">установлены факты, указывающие на  дробления закупок в 2020-2021 годах на общую сумму 11082,220 тыс. рублей, что противоречит  ст. 170 ГК РФ, ст. 34 БК РФ, п.4 ст. 16 Федерального закона № 135 –ФЗ, и свидетельствует о фактах ухода от конкурентных процедур в пользу одного поставщика </w:t>
      </w:r>
      <w:r w:rsidR="001E2DE3">
        <w:rPr>
          <w:bCs/>
          <w:sz w:val="26"/>
          <w:szCs w:val="26"/>
        </w:rPr>
        <w:t>(подрядчика);</w:t>
      </w:r>
    </w:p>
    <w:p w:rsidR="001E2DE3" w:rsidRDefault="000A23F1" w:rsidP="001E2DE3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="001E2DE3" w:rsidRPr="001E2DE3">
        <w:rPr>
          <w:bCs/>
          <w:sz w:val="26"/>
          <w:szCs w:val="26"/>
        </w:rPr>
        <w:t>в нарушение п.48 Инструкции № 33н СОШ № 4 не отражены обязательства на счете 150217000 «Принимаемые обязательства на текущий финансовый год» при наличии муниципальных контрактов, заключенных по результатам проведения конкурентных способов закупки в 2020 году в сумме 18695,547 тыс. рублей и в 2021 году 12783,309 тыс. рублей.</w:t>
      </w:r>
    </w:p>
    <w:p w:rsidR="00333E0B" w:rsidRDefault="00333E0B" w:rsidP="009E38D0">
      <w:pPr>
        <w:pStyle w:val="a6"/>
        <w:spacing w:line="276" w:lineRule="auto"/>
        <w:ind w:left="0" w:firstLine="539"/>
        <w:jc w:val="both"/>
        <w:rPr>
          <w:rFonts w:ascii="Times New Roman" w:hAnsi="Times New Roman"/>
          <w:b/>
          <w:szCs w:val="26"/>
        </w:rPr>
      </w:pPr>
    </w:p>
    <w:p w:rsidR="009E38D0" w:rsidRPr="006E708A" w:rsidRDefault="009E38D0" w:rsidP="009E38D0">
      <w:pPr>
        <w:pStyle w:val="a6"/>
        <w:spacing w:line="276" w:lineRule="auto"/>
        <w:ind w:left="0" w:firstLine="539"/>
        <w:jc w:val="both"/>
        <w:rPr>
          <w:rFonts w:ascii="Times New Roman" w:hAnsi="Times New Roman"/>
          <w:b/>
          <w:szCs w:val="26"/>
        </w:rPr>
      </w:pPr>
      <w:r w:rsidRPr="00C552B4">
        <w:rPr>
          <w:rFonts w:ascii="Times New Roman" w:hAnsi="Times New Roman"/>
          <w:b/>
          <w:szCs w:val="26"/>
        </w:rPr>
        <w:t xml:space="preserve">10. </w:t>
      </w:r>
      <w:r w:rsidRPr="006E708A">
        <w:rPr>
          <w:rFonts w:ascii="Times New Roman" w:hAnsi="Times New Roman"/>
          <w:b/>
          <w:szCs w:val="26"/>
        </w:rPr>
        <w:t>Результаты проверки</w:t>
      </w:r>
    </w:p>
    <w:p w:rsidR="00E80A7D" w:rsidRPr="006E708A" w:rsidRDefault="009E38D0" w:rsidP="009E38D0">
      <w:pPr>
        <w:pStyle w:val="a6"/>
        <w:tabs>
          <w:tab w:val="left" w:pos="2302"/>
        </w:tabs>
        <w:spacing w:line="276" w:lineRule="auto"/>
        <w:ind w:left="0" w:firstLine="539"/>
        <w:jc w:val="both"/>
        <w:rPr>
          <w:rFonts w:ascii="Times New Roman" w:hAnsi="Times New Roman"/>
          <w:b/>
          <w:bCs/>
          <w:i/>
          <w:szCs w:val="26"/>
        </w:rPr>
      </w:pPr>
      <w:r w:rsidRPr="006E708A">
        <w:rPr>
          <w:rFonts w:ascii="Times New Roman" w:hAnsi="Times New Roman"/>
          <w:b/>
          <w:bCs/>
          <w:i/>
          <w:szCs w:val="26"/>
        </w:rPr>
        <w:t>10.1 Общие положения.</w:t>
      </w:r>
    </w:p>
    <w:p w:rsidR="00A760F8" w:rsidRPr="008018D9" w:rsidRDefault="0022469F" w:rsidP="00A760F8">
      <w:pPr>
        <w:tabs>
          <w:tab w:val="left" w:pos="2302"/>
        </w:tabs>
        <w:suppressAutoHyphens/>
        <w:spacing w:line="276" w:lineRule="auto"/>
        <w:ind w:firstLine="539"/>
        <w:rPr>
          <w:sz w:val="26"/>
          <w:szCs w:val="26"/>
        </w:rPr>
      </w:pPr>
      <w:r w:rsidRPr="006E708A">
        <w:rPr>
          <w:bCs/>
          <w:sz w:val="26"/>
          <w:szCs w:val="26"/>
        </w:rPr>
        <w:t>В проверяемом периоде учреждение осуществляло свою деятельность в соответствии с Уставом</w:t>
      </w:r>
      <w:r w:rsidR="00556098">
        <w:rPr>
          <w:bCs/>
          <w:sz w:val="26"/>
          <w:szCs w:val="26"/>
        </w:rPr>
        <w:t xml:space="preserve">. </w:t>
      </w:r>
      <w:r w:rsidR="00096E0A" w:rsidRPr="008018D9">
        <w:rPr>
          <w:bCs/>
          <w:sz w:val="26"/>
          <w:szCs w:val="26"/>
        </w:rPr>
        <w:t xml:space="preserve">Основной целью деятельности </w:t>
      </w:r>
      <w:r w:rsidR="00A760F8" w:rsidRPr="008018D9">
        <w:rPr>
          <w:bCs/>
          <w:sz w:val="26"/>
          <w:szCs w:val="26"/>
        </w:rPr>
        <w:t>У</w:t>
      </w:r>
      <w:r w:rsidR="00096E0A" w:rsidRPr="008018D9">
        <w:rPr>
          <w:bCs/>
          <w:sz w:val="26"/>
          <w:szCs w:val="26"/>
        </w:rPr>
        <w:t xml:space="preserve">чреждения является </w:t>
      </w:r>
      <w:r w:rsidR="00A760F8" w:rsidRPr="008018D9">
        <w:rPr>
          <w:sz w:val="26"/>
          <w:szCs w:val="26"/>
        </w:rPr>
        <w:t>создание условий для реализации гарантированного гражданам Российской Федерации права на получение общедоступного и бесплатного общего образования</w:t>
      </w:r>
      <w:r w:rsidR="007479F9" w:rsidRPr="008018D9">
        <w:rPr>
          <w:sz w:val="26"/>
          <w:szCs w:val="26"/>
        </w:rPr>
        <w:t>.</w:t>
      </w:r>
    </w:p>
    <w:p w:rsidR="007B6D66" w:rsidRPr="008B7A40" w:rsidRDefault="007B6D66" w:rsidP="009E591A">
      <w:pPr>
        <w:tabs>
          <w:tab w:val="left" w:pos="2302"/>
        </w:tabs>
        <w:suppressAutoHyphens/>
        <w:spacing w:line="276" w:lineRule="auto"/>
        <w:ind w:firstLine="539"/>
        <w:rPr>
          <w:sz w:val="26"/>
          <w:szCs w:val="26"/>
          <w:shd w:val="clear" w:color="auto" w:fill="FFFFFF"/>
        </w:rPr>
      </w:pPr>
      <w:r w:rsidRPr="00247DBB">
        <w:rPr>
          <w:sz w:val="26"/>
          <w:szCs w:val="26"/>
          <w:shd w:val="clear" w:color="auto" w:fill="FFFFFF"/>
        </w:rPr>
        <w:t xml:space="preserve">Финансирование деятельности </w:t>
      </w:r>
      <w:r w:rsidR="00B1389E" w:rsidRPr="00247DBB">
        <w:rPr>
          <w:sz w:val="26"/>
          <w:szCs w:val="26"/>
          <w:shd w:val="clear" w:color="auto" w:fill="FFFFFF"/>
        </w:rPr>
        <w:t>СОШ №</w:t>
      </w:r>
      <w:r w:rsidR="00D52E1B" w:rsidRPr="00247DBB">
        <w:rPr>
          <w:sz w:val="26"/>
          <w:szCs w:val="26"/>
          <w:shd w:val="clear" w:color="auto" w:fill="FFFFFF"/>
        </w:rPr>
        <w:t xml:space="preserve"> </w:t>
      </w:r>
      <w:r w:rsidR="00247DBB" w:rsidRPr="00247DBB">
        <w:rPr>
          <w:sz w:val="26"/>
          <w:szCs w:val="26"/>
          <w:shd w:val="clear" w:color="auto" w:fill="FFFFFF"/>
        </w:rPr>
        <w:t>4</w:t>
      </w:r>
      <w:r w:rsidRPr="00247DBB">
        <w:rPr>
          <w:sz w:val="26"/>
          <w:szCs w:val="26"/>
          <w:shd w:val="clear" w:color="auto" w:fill="FFFFFF"/>
        </w:rPr>
        <w:t xml:space="preserve"> осуществляется за счет средств бюджета Надеждинского муниципального район</w:t>
      </w:r>
      <w:r w:rsidR="007A43BD" w:rsidRPr="00247DBB">
        <w:rPr>
          <w:sz w:val="26"/>
          <w:szCs w:val="26"/>
          <w:shd w:val="clear" w:color="auto" w:fill="FFFFFF"/>
        </w:rPr>
        <w:t>,</w:t>
      </w:r>
      <w:r w:rsidR="00556098">
        <w:rPr>
          <w:sz w:val="26"/>
          <w:szCs w:val="26"/>
          <w:shd w:val="clear" w:color="auto" w:fill="FFFFFF"/>
        </w:rPr>
        <w:t xml:space="preserve"> </w:t>
      </w:r>
      <w:r w:rsidR="00641A91" w:rsidRPr="008B7A40">
        <w:rPr>
          <w:sz w:val="26"/>
          <w:szCs w:val="26"/>
          <w:shd w:val="clear" w:color="auto" w:fill="FFFFFF"/>
        </w:rPr>
        <w:t xml:space="preserve"> субсидии на иные цели</w:t>
      </w:r>
      <w:r w:rsidR="00DF5FB4" w:rsidRPr="008B7A40">
        <w:rPr>
          <w:sz w:val="26"/>
          <w:szCs w:val="26"/>
          <w:shd w:val="clear" w:color="auto" w:fill="FFFFFF"/>
        </w:rPr>
        <w:t xml:space="preserve"> (в </w:t>
      </w:r>
      <w:proofErr w:type="spellStart"/>
      <w:r w:rsidR="00DF5FB4" w:rsidRPr="008B7A40">
        <w:rPr>
          <w:sz w:val="26"/>
          <w:szCs w:val="26"/>
          <w:shd w:val="clear" w:color="auto" w:fill="FFFFFF"/>
        </w:rPr>
        <w:t>т.ч</w:t>
      </w:r>
      <w:proofErr w:type="spellEnd"/>
      <w:r w:rsidR="00DF5FB4" w:rsidRPr="008B7A40">
        <w:rPr>
          <w:sz w:val="26"/>
          <w:szCs w:val="26"/>
          <w:shd w:val="clear" w:color="auto" w:fill="FFFFFF"/>
        </w:rPr>
        <w:t>.</w:t>
      </w:r>
      <w:r w:rsidR="004A458E" w:rsidRPr="008B7A40">
        <w:rPr>
          <w:sz w:val="26"/>
          <w:szCs w:val="26"/>
          <w:shd w:val="clear" w:color="auto" w:fill="FFFFFF"/>
        </w:rPr>
        <w:t xml:space="preserve"> </w:t>
      </w:r>
      <w:r w:rsidR="00DF5FB4" w:rsidRPr="008B7A40">
        <w:rPr>
          <w:sz w:val="26"/>
          <w:szCs w:val="26"/>
          <w:shd w:val="clear" w:color="auto" w:fill="FFFFFF"/>
        </w:rPr>
        <w:t>краевой бюджет)</w:t>
      </w:r>
      <w:r w:rsidR="007A43BD" w:rsidRPr="008B7A40">
        <w:rPr>
          <w:sz w:val="26"/>
          <w:szCs w:val="26"/>
          <w:shd w:val="clear" w:color="auto" w:fill="FFFFFF"/>
        </w:rPr>
        <w:t>;</w:t>
      </w:r>
      <w:r w:rsidR="00626A8E" w:rsidRPr="008B7A40">
        <w:t xml:space="preserve"> </w:t>
      </w:r>
      <w:r w:rsidR="002C2F1C" w:rsidRPr="008B7A40">
        <w:rPr>
          <w:sz w:val="26"/>
          <w:szCs w:val="26"/>
        </w:rPr>
        <w:t>субвенции</w:t>
      </w:r>
      <w:r w:rsidR="00626A8E" w:rsidRPr="008B7A40">
        <w:t xml:space="preserve"> из </w:t>
      </w:r>
      <w:r w:rsidR="00626A8E" w:rsidRPr="008B7A40">
        <w:rPr>
          <w:sz w:val="26"/>
          <w:szCs w:val="26"/>
          <w:shd w:val="clear" w:color="auto" w:fill="FFFFFF"/>
        </w:rPr>
        <w:t>федерального бюджета;</w:t>
      </w:r>
      <w:r w:rsidR="009D5946" w:rsidRPr="008B7A40">
        <w:rPr>
          <w:sz w:val="26"/>
          <w:szCs w:val="26"/>
          <w:shd w:val="clear" w:color="auto" w:fill="FFFFFF"/>
        </w:rPr>
        <w:t xml:space="preserve"> </w:t>
      </w:r>
      <w:r w:rsidR="007A43BD" w:rsidRPr="008B7A40">
        <w:rPr>
          <w:sz w:val="26"/>
          <w:szCs w:val="26"/>
          <w:shd w:val="clear" w:color="auto" w:fill="FFFFFF"/>
        </w:rPr>
        <w:t>поступления от оказания услуг (выполнения работ) на платной основе и от иной приносящий доход деятельности</w:t>
      </w:r>
      <w:r w:rsidRPr="008B7A40">
        <w:rPr>
          <w:sz w:val="26"/>
          <w:szCs w:val="26"/>
          <w:shd w:val="clear" w:color="auto" w:fill="FFFFFF"/>
        </w:rPr>
        <w:t xml:space="preserve">. </w:t>
      </w:r>
    </w:p>
    <w:p w:rsidR="007B6D66" w:rsidRPr="008B7A40" w:rsidRDefault="00844DA6" w:rsidP="009E591A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proofErr w:type="gramStart"/>
      <w:r w:rsidRPr="008B7A40">
        <w:rPr>
          <w:bCs/>
          <w:sz w:val="26"/>
          <w:szCs w:val="26"/>
        </w:rPr>
        <w:t>Согласно Плана</w:t>
      </w:r>
      <w:proofErr w:type="gramEnd"/>
      <w:r w:rsidRPr="008B7A40">
        <w:rPr>
          <w:bCs/>
          <w:sz w:val="26"/>
          <w:szCs w:val="26"/>
        </w:rPr>
        <w:t xml:space="preserve"> финансово-хозяйственной деятельности</w:t>
      </w:r>
      <w:r w:rsidR="006E072F" w:rsidRPr="008B7A40">
        <w:rPr>
          <w:bCs/>
          <w:sz w:val="26"/>
          <w:szCs w:val="26"/>
        </w:rPr>
        <w:t xml:space="preserve"> на </w:t>
      </w:r>
      <w:r w:rsidR="006E072F" w:rsidRPr="008B7A40">
        <w:rPr>
          <w:bCs/>
          <w:i/>
          <w:sz w:val="26"/>
          <w:szCs w:val="26"/>
        </w:rPr>
        <w:t>20</w:t>
      </w:r>
      <w:r w:rsidR="00B1389E" w:rsidRPr="008B7A40">
        <w:rPr>
          <w:bCs/>
          <w:i/>
          <w:sz w:val="26"/>
          <w:szCs w:val="26"/>
        </w:rPr>
        <w:t>20</w:t>
      </w:r>
      <w:r w:rsidR="0022469F" w:rsidRPr="008B7A40">
        <w:rPr>
          <w:bCs/>
          <w:i/>
          <w:sz w:val="26"/>
          <w:szCs w:val="26"/>
        </w:rPr>
        <w:t xml:space="preserve"> го</w:t>
      </w:r>
      <w:r w:rsidRPr="008B7A40">
        <w:rPr>
          <w:bCs/>
          <w:i/>
          <w:sz w:val="26"/>
          <w:szCs w:val="26"/>
        </w:rPr>
        <w:t>д</w:t>
      </w:r>
      <w:r w:rsidRPr="008B7A40">
        <w:rPr>
          <w:bCs/>
          <w:sz w:val="26"/>
          <w:szCs w:val="26"/>
        </w:rPr>
        <w:t xml:space="preserve"> и плановый период 2021 и 2022 годов</w:t>
      </w:r>
      <w:r w:rsidR="0022469F" w:rsidRPr="008B7A40">
        <w:rPr>
          <w:bCs/>
          <w:sz w:val="26"/>
          <w:szCs w:val="26"/>
        </w:rPr>
        <w:t xml:space="preserve"> </w:t>
      </w:r>
      <w:r w:rsidRPr="008B7A40">
        <w:rPr>
          <w:bCs/>
          <w:sz w:val="26"/>
          <w:szCs w:val="26"/>
        </w:rPr>
        <w:t xml:space="preserve">(далее - ПФХД), </w:t>
      </w:r>
      <w:r w:rsidR="00805244" w:rsidRPr="008B7A40">
        <w:rPr>
          <w:bCs/>
          <w:sz w:val="26"/>
          <w:szCs w:val="26"/>
        </w:rPr>
        <w:t xml:space="preserve">объем поступлений был предусмотрен и </w:t>
      </w:r>
      <w:r w:rsidRPr="008B7A40">
        <w:rPr>
          <w:bCs/>
          <w:sz w:val="26"/>
          <w:szCs w:val="26"/>
        </w:rPr>
        <w:t>утве</w:t>
      </w:r>
      <w:r w:rsidR="00805244" w:rsidRPr="008B7A40">
        <w:rPr>
          <w:bCs/>
          <w:sz w:val="26"/>
          <w:szCs w:val="26"/>
        </w:rPr>
        <w:t>р</w:t>
      </w:r>
      <w:r w:rsidRPr="008B7A40">
        <w:rPr>
          <w:bCs/>
          <w:sz w:val="26"/>
          <w:szCs w:val="26"/>
        </w:rPr>
        <w:t>жден</w:t>
      </w:r>
      <w:r w:rsidR="00805244" w:rsidRPr="008B7A40">
        <w:t xml:space="preserve"> </w:t>
      </w:r>
      <w:r w:rsidR="00805244" w:rsidRPr="008B7A40">
        <w:rPr>
          <w:bCs/>
          <w:sz w:val="26"/>
          <w:szCs w:val="26"/>
        </w:rPr>
        <w:t>в размере</w:t>
      </w:r>
      <w:r w:rsidRPr="008B7A40">
        <w:rPr>
          <w:bCs/>
          <w:sz w:val="26"/>
          <w:szCs w:val="26"/>
        </w:rPr>
        <w:t xml:space="preserve"> </w:t>
      </w:r>
      <w:r w:rsidR="00D57521" w:rsidRPr="008B7A40">
        <w:rPr>
          <w:bCs/>
          <w:sz w:val="26"/>
          <w:szCs w:val="26"/>
        </w:rPr>
        <w:t>8</w:t>
      </w:r>
      <w:r w:rsidRPr="008B7A40">
        <w:rPr>
          <w:bCs/>
          <w:sz w:val="26"/>
          <w:szCs w:val="26"/>
        </w:rPr>
        <w:t>0</w:t>
      </w:r>
      <w:r w:rsidR="00D57521" w:rsidRPr="008B7A40">
        <w:rPr>
          <w:bCs/>
          <w:sz w:val="26"/>
          <w:szCs w:val="26"/>
        </w:rPr>
        <w:t>391</w:t>
      </w:r>
      <w:r w:rsidRPr="008B7A40">
        <w:rPr>
          <w:bCs/>
          <w:sz w:val="26"/>
          <w:szCs w:val="26"/>
        </w:rPr>
        <w:t>,</w:t>
      </w:r>
      <w:r w:rsidR="00D57521" w:rsidRPr="008B7A40">
        <w:rPr>
          <w:bCs/>
          <w:sz w:val="26"/>
          <w:szCs w:val="26"/>
        </w:rPr>
        <w:t>36</w:t>
      </w:r>
      <w:r w:rsidRPr="008B7A40">
        <w:rPr>
          <w:bCs/>
          <w:sz w:val="26"/>
          <w:szCs w:val="26"/>
        </w:rPr>
        <w:t>7 тыс. рублей,</w:t>
      </w:r>
      <w:r w:rsidR="000758CC" w:rsidRPr="008B7A40">
        <w:rPr>
          <w:bCs/>
          <w:sz w:val="26"/>
          <w:szCs w:val="26"/>
        </w:rPr>
        <w:t xml:space="preserve"> выплаты в размере</w:t>
      </w:r>
      <w:r w:rsidR="00FC4C9B" w:rsidRPr="008B7A40">
        <w:rPr>
          <w:bCs/>
          <w:sz w:val="26"/>
          <w:szCs w:val="26"/>
        </w:rPr>
        <w:t xml:space="preserve"> </w:t>
      </w:r>
      <w:r w:rsidR="00D57521" w:rsidRPr="008B7A40">
        <w:rPr>
          <w:bCs/>
          <w:sz w:val="26"/>
          <w:szCs w:val="26"/>
        </w:rPr>
        <w:t>8</w:t>
      </w:r>
      <w:r w:rsidR="00FC4C9B" w:rsidRPr="008B7A40">
        <w:rPr>
          <w:bCs/>
          <w:sz w:val="26"/>
          <w:szCs w:val="26"/>
        </w:rPr>
        <w:t>0</w:t>
      </w:r>
      <w:r w:rsidR="00D57521" w:rsidRPr="008B7A40">
        <w:rPr>
          <w:bCs/>
          <w:sz w:val="26"/>
          <w:szCs w:val="26"/>
        </w:rPr>
        <w:t>393</w:t>
      </w:r>
      <w:r w:rsidR="00FC4C9B" w:rsidRPr="008B7A40">
        <w:rPr>
          <w:bCs/>
          <w:sz w:val="26"/>
          <w:szCs w:val="26"/>
        </w:rPr>
        <w:t>,</w:t>
      </w:r>
      <w:r w:rsidR="00D57521" w:rsidRPr="008B7A40">
        <w:rPr>
          <w:bCs/>
          <w:sz w:val="26"/>
          <w:szCs w:val="26"/>
        </w:rPr>
        <w:t>64</w:t>
      </w:r>
      <w:r w:rsidR="00FC4C9B" w:rsidRPr="008B7A40">
        <w:rPr>
          <w:bCs/>
          <w:sz w:val="26"/>
          <w:szCs w:val="26"/>
        </w:rPr>
        <w:t>7 тыс. рублей,</w:t>
      </w:r>
      <w:r w:rsidRPr="008B7A40">
        <w:rPr>
          <w:bCs/>
          <w:sz w:val="26"/>
          <w:szCs w:val="26"/>
        </w:rPr>
        <w:t xml:space="preserve"> </w:t>
      </w:r>
      <w:r w:rsidR="001869DF" w:rsidRPr="008B7A40">
        <w:rPr>
          <w:bCs/>
          <w:sz w:val="26"/>
          <w:szCs w:val="26"/>
        </w:rPr>
        <w:t xml:space="preserve">в том числе на закупки товаров, работ, услуг </w:t>
      </w:r>
      <w:r w:rsidR="00D57521" w:rsidRPr="008B7A40">
        <w:rPr>
          <w:bCs/>
          <w:sz w:val="26"/>
          <w:szCs w:val="26"/>
        </w:rPr>
        <w:t>37</w:t>
      </w:r>
      <w:r w:rsidR="00094813" w:rsidRPr="008B7A40">
        <w:rPr>
          <w:bCs/>
          <w:sz w:val="26"/>
          <w:szCs w:val="26"/>
        </w:rPr>
        <w:t> </w:t>
      </w:r>
      <w:r w:rsidR="002D2CE4" w:rsidRPr="008B7A40">
        <w:rPr>
          <w:bCs/>
          <w:sz w:val="26"/>
          <w:szCs w:val="26"/>
        </w:rPr>
        <w:t>8</w:t>
      </w:r>
      <w:r w:rsidR="00D57521" w:rsidRPr="008B7A40">
        <w:rPr>
          <w:bCs/>
          <w:sz w:val="26"/>
          <w:szCs w:val="26"/>
        </w:rPr>
        <w:t>63</w:t>
      </w:r>
      <w:r w:rsidR="00094813" w:rsidRPr="008B7A40">
        <w:rPr>
          <w:bCs/>
          <w:sz w:val="26"/>
          <w:szCs w:val="26"/>
        </w:rPr>
        <w:t>,</w:t>
      </w:r>
      <w:r w:rsidR="00D57521" w:rsidRPr="008B7A40">
        <w:rPr>
          <w:bCs/>
          <w:sz w:val="26"/>
          <w:szCs w:val="26"/>
        </w:rPr>
        <w:t>302</w:t>
      </w:r>
      <w:r w:rsidR="0022469F" w:rsidRPr="008B7A40">
        <w:rPr>
          <w:bCs/>
          <w:sz w:val="26"/>
          <w:szCs w:val="26"/>
        </w:rPr>
        <w:t xml:space="preserve"> тыс. рублей</w:t>
      </w:r>
      <w:r w:rsidR="007B6D66" w:rsidRPr="008B7A40">
        <w:rPr>
          <w:bCs/>
          <w:sz w:val="26"/>
          <w:szCs w:val="26"/>
        </w:rPr>
        <w:t>.</w:t>
      </w:r>
    </w:p>
    <w:p w:rsidR="00333166" w:rsidRPr="008B7A40" w:rsidRDefault="006D09D0" w:rsidP="00DA4B15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8B7A40">
        <w:rPr>
          <w:bCs/>
          <w:sz w:val="26"/>
          <w:szCs w:val="26"/>
        </w:rPr>
        <w:t xml:space="preserve">В течение </w:t>
      </w:r>
      <w:r w:rsidRPr="008B7A40">
        <w:rPr>
          <w:bCs/>
          <w:i/>
          <w:sz w:val="26"/>
          <w:szCs w:val="26"/>
        </w:rPr>
        <w:t>20</w:t>
      </w:r>
      <w:r w:rsidR="002D2CE4" w:rsidRPr="008B7A40">
        <w:rPr>
          <w:bCs/>
          <w:i/>
          <w:sz w:val="26"/>
          <w:szCs w:val="26"/>
        </w:rPr>
        <w:t>20</w:t>
      </w:r>
      <w:r w:rsidRPr="008B7A40">
        <w:rPr>
          <w:bCs/>
          <w:sz w:val="26"/>
          <w:szCs w:val="26"/>
        </w:rPr>
        <w:t xml:space="preserve"> года в </w:t>
      </w:r>
      <w:r w:rsidR="002D2CE4" w:rsidRPr="008B7A40">
        <w:rPr>
          <w:bCs/>
          <w:sz w:val="26"/>
          <w:szCs w:val="26"/>
        </w:rPr>
        <w:t>ПФХД</w:t>
      </w:r>
      <w:r w:rsidRPr="008B7A40">
        <w:rPr>
          <w:bCs/>
          <w:sz w:val="26"/>
          <w:szCs w:val="26"/>
        </w:rPr>
        <w:t xml:space="preserve"> было внесено </w:t>
      </w:r>
      <w:r w:rsidR="00862F4C" w:rsidRPr="008B7A40">
        <w:rPr>
          <w:bCs/>
          <w:sz w:val="26"/>
          <w:szCs w:val="26"/>
        </w:rPr>
        <w:t>2</w:t>
      </w:r>
      <w:r w:rsidR="00F04259" w:rsidRPr="008B7A40">
        <w:rPr>
          <w:bCs/>
          <w:sz w:val="26"/>
          <w:szCs w:val="26"/>
        </w:rPr>
        <w:t>4</w:t>
      </w:r>
      <w:r w:rsidR="008C638A" w:rsidRPr="008B7A40">
        <w:rPr>
          <w:bCs/>
          <w:sz w:val="26"/>
          <w:szCs w:val="26"/>
        </w:rPr>
        <w:t xml:space="preserve"> изменени</w:t>
      </w:r>
      <w:r w:rsidR="00F04259" w:rsidRPr="008B7A40">
        <w:rPr>
          <w:bCs/>
          <w:sz w:val="26"/>
          <w:szCs w:val="26"/>
        </w:rPr>
        <w:t>я</w:t>
      </w:r>
      <w:r w:rsidRPr="008B7A40">
        <w:rPr>
          <w:bCs/>
          <w:sz w:val="26"/>
          <w:szCs w:val="26"/>
        </w:rPr>
        <w:t xml:space="preserve">, в </w:t>
      </w:r>
      <w:r w:rsidR="0021605C" w:rsidRPr="008B7A40">
        <w:rPr>
          <w:bCs/>
          <w:sz w:val="26"/>
          <w:szCs w:val="26"/>
        </w:rPr>
        <w:t>том числе связанных с у</w:t>
      </w:r>
      <w:r w:rsidR="00F04259" w:rsidRPr="008B7A40">
        <w:rPr>
          <w:bCs/>
          <w:sz w:val="26"/>
          <w:szCs w:val="26"/>
        </w:rPr>
        <w:t>меньше</w:t>
      </w:r>
      <w:r w:rsidR="0021605C" w:rsidRPr="008B7A40">
        <w:rPr>
          <w:bCs/>
          <w:sz w:val="26"/>
          <w:szCs w:val="26"/>
        </w:rPr>
        <w:t xml:space="preserve">нием бюджетных ассигнований </w:t>
      </w:r>
      <w:r w:rsidR="00FC4C9B" w:rsidRPr="008B7A40">
        <w:rPr>
          <w:bCs/>
          <w:sz w:val="26"/>
          <w:szCs w:val="26"/>
        </w:rPr>
        <w:t xml:space="preserve">и лимитов бюджетных обязательств </w:t>
      </w:r>
      <w:r w:rsidR="0021605C" w:rsidRPr="008B7A40">
        <w:rPr>
          <w:bCs/>
          <w:sz w:val="26"/>
          <w:szCs w:val="26"/>
        </w:rPr>
        <w:t xml:space="preserve">на </w:t>
      </w:r>
      <w:r w:rsidR="00F04259" w:rsidRPr="008B7A40">
        <w:rPr>
          <w:bCs/>
          <w:sz w:val="26"/>
          <w:szCs w:val="26"/>
        </w:rPr>
        <w:t>2121,370</w:t>
      </w:r>
      <w:r w:rsidR="0021605C" w:rsidRPr="008B7A40">
        <w:rPr>
          <w:bCs/>
          <w:sz w:val="26"/>
          <w:szCs w:val="26"/>
        </w:rPr>
        <w:t xml:space="preserve"> тыс. рублей. </w:t>
      </w:r>
      <w:r w:rsidR="00092B6C" w:rsidRPr="008B7A40">
        <w:rPr>
          <w:bCs/>
          <w:sz w:val="26"/>
          <w:szCs w:val="26"/>
        </w:rPr>
        <w:t>О</w:t>
      </w:r>
      <w:r w:rsidR="0021605C" w:rsidRPr="008B7A40">
        <w:rPr>
          <w:bCs/>
          <w:sz w:val="26"/>
          <w:szCs w:val="26"/>
        </w:rPr>
        <w:t xml:space="preserve">бщий объем </w:t>
      </w:r>
      <w:r w:rsidR="00FC4C9B" w:rsidRPr="008B7A40">
        <w:rPr>
          <w:bCs/>
          <w:sz w:val="26"/>
          <w:szCs w:val="26"/>
        </w:rPr>
        <w:t xml:space="preserve">поступлений </w:t>
      </w:r>
      <w:r w:rsidR="0060422F" w:rsidRPr="008B7A40">
        <w:rPr>
          <w:bCs/>
          <w:sz w:val="26"/>
          <w:szCs w:val="26"/>
        </w:rPr>
        <w:t xml:space="preserve">составил </w:t>
      </w:r>
      <w:r w:rsidR="006A208F" w:rsidRPr="008B7A40">
        <w:rPr>
          <w:bCs/>
          <w:sz w:val="26"/>
          <w:szCs w:val="26"/>
        </w:rPr>
        <w:t>7</w:t>
      </w:r>
      <w:r w:rsidR="00F04259" w:rsidRPr="008B7A40">
        <w:rPr>
          <w:bCs/>
          <w:sz w:val="26"/>
          <w:szCs w:val="26"/>
        </w:rPr>
        <w:t>8269</w:t>
      </w:r>
      <w:r w:rsidR="0060422F" w:rsidRPr="008B7A40">
        <w:rPr>
          <w:bCs/>
          <w:sz w:val="26"/>
          <w:szCs w:val="26"/>
        </w:rPr>
        <w:t>,</w:t>
      </w:r>
      <w:r w:rsidR="00F04259" w:rsidRPr="008B7A40">
        <w:rPr>
          <w:bCs/>
          <w:sz w:val="26"/>
          <w:szCs w:val="26"/>
        </w:rPr>
        <w:t>997</w:t>
      </w:r>
      <w:r w:rsidR="0060422F" w:rsidRPr="008B7A40">
        <w:rPr>
          <w:bCs/>
          <w:sz w:val="26"/>
          <w:szCs w:val="26"/>
        </w:rPr>
        <w:t xml:space="preserve"> тыс. рублей</w:t>
      </w:r>
      <w:r w:rsidR="00DA4B15" w:rsidRPr="008B7A40">
        <w:rPr>
          <w:bCs/>
          <w:sz w:val="26"/>
          <w:szCs w:val="26"/>
        </w:rPr>
        <w:t>, в том числе</w:t>
      </w:r>
      <w:r w:rsidR="00333166" w:rsidRPr="008B7A40">
        <w:rPr>
          <w:bCs/>
          <w:sz w:val="26"/>
          <w:szCs w:val="26"/>
        </w:rPr>
        <w:t>:</w:t>
      </w:r>
    </w:p>
    <w:p w:rsidR="00FE2AC0" w:rsidRPr="008B7A40" w:rsidRDefault="00333166" w:rsidP="00FE2AC0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8B7A40">
        <w:rPr>
          <w:bCs/>
          <w:sz w:val="26"/>
          <w:szCs w:val="26"/>
        </w:rPr>
        <w:t>Суб</w:t>
      </w:r>
      <w:r w:rsidR="008175EB" w:rsidRPr="008B7A40">
        <w:rPr>
          <w:bCs/>
          <w:sz w:val="26"/>
          <w:szCs w:val="26"/>
        </w:rPr>
        <w:t>сид</w:t>
      </w:r>
      <w:r w:rsidRPr="008B7A40">
        <w:rPr>
          <w:bCs/>
          <w:sz w:val="26"/>
          <w:szCs w:val="26"/>
        </w:rPr>
        <w:t xml:space="preserve">ии на иные цели </w:t>
      </w:r>
      <w:r w:rsidR="00F04259" w:rsidRPr="008B7A40">
        <w:rPr>
          <w:bCs/>
          <w:sz w:val="26"/>
          <w:szCs w:val="26"/>
        </w:rPr>
        <w:t xml:space="preserve">29494,039 </w:t>
      </w:r>
      <w:r w:rsidRPr="008B7A40">
        <w:rPr>
          <w:bCs/>
          <w:sz w:val="26"/>
          <w:szCs w:val="26"/>
        </w:rPr>
        <w:t>тыс. рублей</w:t>
      </w:r>
      <w:r w:rsidR="008175EB" w:rsidRPr="008B7A40">
        <w:rPr>
          <w:bCs/>
          <w:sz w:val="26"/>
          <w:szCs w:val="26"/>
        </w:rPr>
        <w:t>;</w:t>
      </w:r>
      <w:r w:rsidR="00FE2AC0" w:rsidRPr="008B7A40">
        <w:rPr>
          <w:bCs/>
          <w:sz w:val="26"/>
          <w:szCs w:val="26"/>
        </w:rPr>
        <w:t xml:space="preserve"> исполнено </w:t>
      </w:r>
      <w:r w:rsidR="00857761" w:rsidRPr="008B7A40">
        <w:rPr>
          <w:bCs/>
          <w:sz w:val="26"/>
          <w:szCs w:val="26"/>
        </w:rPr>
        <w:t>27657,899</w:t>
      </w:r>
      <w:r w:rsidR="00FE2AC0" w:rsidRPr="008B7A40">
        <w:rPr>
          <w:bCs/>
          <w:sz w:val="26"/>
          <w:szCs w:val="26"/>
        </w:rPr>
        <w:t xml:space="preserve"> тыс.</w:t>
      </w:r>
      <w:r w:rsidR="00DA4B15" w:rsidRPr="008B7A40">
        <w:rPr>
          <w:bCs/>
          <w:sz w:val="26"/>
          <w:szCs w:val="26"/>
        </w:rPr>
        <w:t xml:space="preserve"> </w:t>
      </w:r>
      <w:r w:rsidR="00FE2AC0" w:rsidRPr="008B7A40">
        <w:rPr>
          <w:bCs/>
          <w:sz w:val="26"/>
          <w:szCs w:val="26"/>
        </w:rPr>
        <w:t>руб.</w:t>
      </w:r>
      <w:r w:rsidR="002C2F1C" w:rsidRPr="008B7A40">
        <w:rPr>
          <w:bCs/>
          <w:sz w:val="26"/>
          <w:szCs w:val="26"/>
        </w:rPr>
        <w:t>,</w:t>
      </w:r>
      <w:r w:rsidR="00FE2AC0" w:rsidRPr="008B7A40">
        <w:rPr>
          <w:bCs/>
          <w:sz w:val="26"/>
          <w:szCs w:val="26"/>
        </w:rPr>
        <w:t xml:space="preserve"> </w:t>
      </w:r>
      <w:r w:rsidR="00700840" w:rsidRPr="008B7A40">
        <w:rPr>
          <w:bCs/>
          <w:sz w:val="26"/>
          <w:szCs w:val="26"/>
        </w:rPr>
        <w:t xml:space="preserve">неисполнение составило </w:t>
      </w:r>
      <w:r w:rsidR="00857761" w:rsidRPr="008B7A40">
        <w:rPr>
          <w:bCs/>
          <w:sz w:val="26"/>
          <w:szCs w:val="26"/>
        </w:rPr>
        <w:t>1836,140</w:t>
      </w:r>
      <w:r w:rsidR="00FE2AC0" w:rsidRPr="008B7A40">
        <w:rPr>
          <w:bCs/>
          <w:sz w:val="26"/>
          <w:szCs w:val="26"/>
        </w:rPr>
        <w:t xml:space="preserve"> тыс.</w:t>
      </w:r>
      <w:r w:rsidR="00DA4B15" w:rsidRPr="008B7A40">
        <w:rPr>
          <w:bCs/>
          <w:sz w:val="26"/>
          <w:szCs w:val="26"/>
        </w:rPr>
        <w:t xml:space="preserve"> </w:t>
      </w:r>
      <w:r w:rsidR="00FE2AC0" w:rsidRPr="008B7A40">
        <w:rPr>
          <w:bCs/>
          <w:sz w:val="26"/>
          <w:szCs w:val="26"/>
        </w:rPr>
        <w:t xml:space="preserve">руб. </w:t>
      </w:r>
    </w:p>
    <w:p w:rsidR="006A1D8F" w:rsidRPr="008B7A40" w:rsidRDefault="008175EB" w:rsidP="0060422F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8B7A40">
        <w:rPr>
          <w:bCs/>
          <w:sz w:val="26"/>
          <w:szCs w:val="26"/>
        </w:rPr>
        <w:t xml:space="preserve">Субсидии на выполнение государственного (муниципального) задания </w:t>
      </w:r>
      <w:r w:rsidR="00093DA8" w:rsidRPr="008B7A40">
        <w:rPr>
          <w:bCs/>
          <w:sz w:val="26"/>
          <w:szCs w:val="26"/>
        </w:rPr>
        <w:t>48762</w:t>
      </w:r>
      <w:r w:rsidRPr="008B7A40">
        <w:rPr>
          <w:bCs/>
          <w:sz w:val="26"/>
          <w:szCs w:val="26"/>
        </w:rPr>
        <w:t>,</w:t>
      </w:r>
      <w:r w:rsidR="00093DA8" w:rsidRPr="008B7A40">
        <w:rPr>
          <w:bCs/>
          <w:sz w:val="26"/>
          <w:szCs w:val="26"/>
        </w:rPr>
        <w:t>65</w:t>
      </w:r>
      <w:r w:rsidR="00857761" w:rsidRPr="008B7A40">
        <w:rPr>
          <w:bCs/>
          <w:sz w:val="26"/>
          <w:szCs w:val="26"/>
        </w:rPr>
        <w:t>8</w:t>
      </w:r>
      <w:r w:rsidRPr="008B7A40">
        <w:rPr>
          <w:bCs/>
          <w:sz w:val="26"/>
          <w:szCs w:val="26"/>
        </w:rPr>
        <w:t xml:space="preserve"> тыс. рублей;</w:t>
      </w:r>
      <w:r w:rsidR="00FE2AC0" w:rsidRPr="008B7A40">
        <w:rPr>
          <w:bCs/>
          <w:sz w:val="26"/>
          <w:szCs w:val="26"/>
        </w:rPr>
        <w:t xml:space="preserve"> исполнено </w:t>
      </w:r>
      <w:r w:rsidR="00857761" w:rsidRPr="008B7A40">
        <w:rPr>
          <w:bCs/>
          <w:sz w:val="26"/>
          <w:szCs w:val="26"/>
        </w:rPr>
        <w:t>44082,43</w:t>
      </w:r>
      <w:r w:rsidR="00E73BE5" w:rsidRPr="008B7A40">
        <w:rPr>
          <w:bCs/>
          <w:sz w:val="26"/>
          <w:szCs w:val="26"/>
        </w:rPr>
        <w:t>6</w:t>
      </w:r>
      <w:r w:rsidR="00FE2AC0" w:rsidRPr="008B7A40">
        <w:rPr>
          <w:bCs/>
          <w:sz w:val="26"/>
          <w:szCs w:val="26"/>
        </w:rPr>
        <w:t xml:space="preserve"> тыс. руб</w:t>
      </w:r>
      <w:r w:rsidR="00700840" w:rsidRPr="008B7A40">
        <w:rPr>
          <w:bCs/>
          <w:sz w:val="26"/>
          <w:szCs w:val="26"/>
        </w:rPr>
        <w:t>лей</w:t>
      </w:r>
      <w:r w:rsidR="002C2F1C" w:rsidRPr="008B7A40">
        <w:rPr>
          <w:bCs/>
          <w:sz w:val="26"/>
          <w:szCs w:val="26"/>
        </w:rPr>
        <w:t>,</w:t>
      </w:r>
      <w:r w:rsidR="00700840" w:rsidRPr="008B7A40">
        <w:t xml:space="preserve"> </w:t>
      </w:r>
      <w:r w:rsidR="00700840" w:rsidRPr="008B7A40">
        <w:rPr>
          <w:bCs/>
          <w:sz w:val="26"/>
          <w:szCs w:val="26"/>
        </w:rPr>
        <w:t xml:space="preserve">неисполнение составило </w:t>
      </w:r>
      <w:r w:rsidR="00857761" w:rsidRPr="008B7A40">
        <w:rPr>
          <w:bCs/>
          <w:sz w:val="26"/>
          <w:szCs w:val="26"/>
        </w:rPr>
        <w:t>4680,222</w:t>
      </w:r>
      <w:r w:rsidR="00700840" w:rsidRPr="008B7A40">
        <w:rPr>
          <w:bCs/>
          <w:sz w:val="26"/>
          <w:szCs w:val="26"/>
        </w:rPr>
        <w:t xml:space="preserve"> тыс. рублей.</w:t>
      </w:r>
    </w:p>
    <w:p w:rsidR="008175EB" w:rsidRPr="008B7A40" w:rsidRDefault="008175EB" w:rsidP="0060422F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8B7A40">
        <w:rPr>
          <w:bCs/>
          <w:sz w:val="26"/>
          <w:szCs w:val="26"/>
        </w:rPr>
        <w:t xml:space="preserve">Собственные доходы учреждения </w:t>
      </w:r>
      <w:r w:rsidR="00093DA8" w:rsidRPr="008B7A40">
        <w:rPr>
          <w:bCs/>
          <w:sz w:val="26"/>
          <w:szCs w:val="26"/>
        </w:rPr>
        <w:t>1</w:t>
      </w:r>
      <w:r w:rsidRPr="008B7A40">
        <w:rPr>
          <w:bCs/>
          <w:sz w:val="26"/>
          <w:szCs w:val="26"/>
        </w:rPr>
        <w:t>3,3</w:t>
      </w:r>
      <w:r w:rsidR="00093DA8" w:rsidRPr="008B7A40">
        <w:rPr>
          <w:bCs/>
          <w:sz w:val="26"/>
          <w:szCs w:val="26"/>
        </w:rPr>
        <w:t>00</w:t>
      </w:r>
      <w:r w:rsidRPr="008B7A40">
        <w:rPr>
          <w:bCs/>
          <w:sz w:val="26"/>
          <w:szCs w:val="26"/>
        </w:rPr>
        <w:t xml:space="preserve"> тыс. рублей.</w:t>
      </w:r>
    </w:p>
    <w:p w:rsidR="00DA4B15" w:rsidRPr="008B7A40" w:rsidRDefault="001F24FB" w:rsidP="0060422F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8B7A40">
        <w:rPr>
          <w:bCs/>
          <w:sz w:val="26"/>
          <w:szCs w:val="26"/>
        </w:rPr>
        <w:t>Выплат запланировано и утверждено в размере 7</w:t>
      </w:r>
      <w:r w:rsidR="00DA35C4" w:rsidRPr="008B7A40">
        <w:rPr>
          <w:bCs/>
          <w:sz w:val="26"/>
          <w:szCs w:val="26"/>
        </w:rPr>
        <w:t>8272,277</w:t>
      </w:r>
      <w:r w:rsidRPr="008B7A40">
        <w:rPr>
          <w:bCs/>
          <w:sz w:val="26"/>
          <w:szCs w:val="26"/>
        </w:rPr>
        <w:t xml:space="preserve"> тыс. рублей, в том числе</w:t>
      </w:r>
      <w:r w:rsidR="00DA4B15" w:rsidRPr="008B7A40">
        <w:rPr>
          <w:bCs/>
          <w:sz w:val="26"/>
          <w:szCs w:val="26"/>
        </w:rPr>
        <w:t xml:space="preserve"> на закупки товаров, работ, услуг </w:t>
      </w:r>
      <w:r w:rsidR="00DA35C4" w:rsidRPr="008B7A40">
        <w:rPr>
          <w:bCs/>
          <w:i/>
          <w:sz w:val="26"/>
          <w:szCs w:val="26"/>
        </w:rPr>
        <w:t>36021,004</w:t>
      </w:r>
      <w:r w:rsidR="00DA4B15" w:rsidRPr="008B7A40">
        <w:rPr>
          <w:bCs/>
          <w:i/>
          <w:sz w:val="26"/>
          <w:szCs w:val="26"/>
        </w:rPr>
        <w:t xml:space="preserve"> тыс. рублей</w:t>
      </w:r>
      <w:r w:rsidR="00DA4B15" w:rsidRPr="008B7A40">
        <w:rPr>
          <w:bCs/>
          <w:sz w:val="26"/>
          <w:szCs w:val="26"/>
        </w:rPr>
        <w:t>.</w:t>
      </w:r>
    </w:p>
    <w:p w:rsidR="00DA4B15" w:rsidRPr="00463CB7" w:rsidRDefault="00DA4B15" w:rsidP="0060422F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463CB7">
        <w:rPr>
          <w:bCs/>
          <w:sz w:val="26"/>
          <w:szCs w:val="26"/>
        </w:rPr>
        <w:t>В Пояснительной записке к балансу учреждения за 2020 год (Форма 0503760)  в разделе 3. «Анализ отчета об исполнении муниципальным учреждением Надеждинского района их деятельности», причины неисполнения не указаны.</w:t>
      </w:r>
    </w:p>
    <w:p w:rsidR="00DA062B" w:rsidRPr="00C94E3A" w:rsidRDefault="00380D1E" w:rsidP="00DD776A">
      <w:pPr>
        <w:spacing w:line="276" w:lineRule="auto"/>
        <w:ind w:firstLine="539"/>
        <w:rPr>
          <w:bCs/>
          <w:sz w:val="26"/>
          <w:szCs w:val="26"/>
        </w:rPr>
      </w:pPr>
      <w:proofErr w:type="gramStart"/>
      <w:r w:rsidRPr="00247DBB">
        <w:rPr>
          <w:bCs/>
          <w:sz w:val="26"/>
          <w:szCs w:val="26"/>
        </w:rPr>
        <w:t xml:space="preserve">Согласно </w:t>
      </w:r>
      <w:r w:rsidR="000758CC" w:rsidRPr="00247DBB">
        <w:rPr>
          <w:bCs/>
          <w:sz w:val="26"/>
          <w:szCs w:val="26"/>
        </w:rPr>
        <w:t>План</w:t>
      </w:r>
      <w:r w:rsidRPr="00247DBB">
        <w:rPr>
          <w:bCs/>
          <w:sz w:val="26"/>
          <w:szCs w:val="26"/>
        </w:rPr>
        <w:t>а</w:t>
      </w:r>
      <w:proofErr w:type="gramEnd"/>
      <w:r w:rsidR="000758CC" w:rsidRPr="00247DBB">
        <w:rPr>
          <w:bCs/>
          <w:sz w:val="26"/>
          <w:szCs w:val="26"/>
        </w:rPr>
        <w:t xml:space="preserve"> финансово-хозяйственной деятельности на </w:t>
      </w:r>
      <w:r w:rsidR="000758CC" w:rsidRPr="00463CB7">
        <w:rPr>
          <w:bCs/>
          <w:i/>
          <w:sz w:val="26"/>
          <w:szCs w:val="26"/>
        </w:rPr>
        <w:t>2021 год</w:t>
      </w:r>
      <w:r w:rsidR="000758CC" w:rsidRPr="00247DBB">
        <w:rPr>
          <w:bCs/>
          <w:sz w:val="26"/>
          <w:szCs w:val="26"/>
        </w:rPr>
        <w:t xml:space="preserve"> и плановый период 2022 и 2023 годов</w:t>
      </w:r>
      <w:r w:rsidRPr="00247DBB">
        <w:rPr>
          <w:bCs/>
          <w:sz w:val="26"/>
          <w:szCs w:val="26"/>
        </w:rPr>
        <w:t xml:space="preserve"> объем поступлений запланирован </w:t>
      </w:r>
      <w:r w:rsidRPr="00DA062B">
        <w:rPr>
          <w:bCs/>
          <w:sz w:val="26"/>
          <w:szCs w:val="26"/>
        </w:rPr>
        <w:t>и</w:t>
      </w:r>
      <w:r w:rsidR="000758CC" w:rsidRPr="00DA062B">
        <w:rPr>
          <w:bCs/>
          <w:sz w:val="26"/>
          <w:szCs w:val="26"/>
        </w:rPr>
        <w:t xml:space="preserve"> </w:t>
      </w:r>
      <w:r w:rsidR="004427CF" w:rsidRPr="00DA062B">
        <w:rPr>
          <w:bCs/>
          <w:sz w:val="26"/>
          <w:szCs w:val="26"/>
        </w:rPr>
        <w:t>утвержден</w:t>
      </w:r>
      <w:r w:rsidR="006559ED" w:rsidRPr="00DA062B">
        <w:rPr>
          <w:bCs/>
          <w:sz w:val="26"/>
          <w:szCs w:val="26"/>
        </w:rPr>
        <w:t xml:space="preserve"> </w:t>
      </w:r>
      <w:r w:rsidRPr="00DA062B">
        <w:rPr>
          <w:bCs/>
          <w:sz w:val="26"/>
          <w:szCs w:val="26"/>
        </w:rPr>
        <w:t xml:space="preserve">в размере </w:t>
      </w:r>
      <w:r w:rsidR="00DA062B" w:rsidRPr="00DA062B">
        <w:rPr>
          <w:bCs/>
          <w:sz w:val="26"/>
          <w:szCs w:val="26"/>
        </w:rPr>
        <w:t>74163</w:t>
      </w:r>
      <w:r w:rsidR="00F401E1" w:rsidRPr="00DA062B">
        <w:rPr>
          <w:bCs/>
          <w:sz w:val="26"/>
          <w:szCs w:val="26"/>
        </w:rPr>
        <w:t>,</w:t>
      </w:r>
      <w:r w:rsidR="00DA062B" w:rsidRPr="00DA062B">
        <w:rPr>
          <w:bCs/>
          <w:sz w:val="26"/>
          <w:szCs w:val="26"/>
        </w:rPr>
        <w:t>769</w:t>
      </w:r>
      <w:r w:rsidR="00631CFD" w:rsidRPr="00DA062B">
        <w:rPr>
          <w:bCs/>
          <w:sz w:val="26"/>
          <w:szCs w:val="26"/>
        </w:rPr>
        <w:t xml:space="preserve"> тыс. </w:t>
      </w:r>
      <w:r w:rsidR="00631CFD" w:rsidRPr="00927067">
        <w:rPr>
          <w:bCs/>
          <w:sz w:val="26"/>
          <w:szCs w:val="26"/>
        </w:rPr>
        <w:t>рублей</w:t>
      </w:r>
      <w:r w:rsidR="00F401E1" w:rsidRPr="00927067">
        <w:rPr>
          <w:bCs/>
          <w:sz w:val="26"/>
          <w:szCs w:val="26"/>
        </w:rPr>
        <w:t>.</w:t>
      </w:r>
      <w:r w:rsidR="0036241E" w:rsidRPr="00927067">
        <w:rPr>
          <w:bCs/>
          <w:sz w:val="26"/>
          <w:szCs w:val="26"/>
        </w:rPr>
        <w:t xml:space="preserve"> </w:t>
      </w:r>
      <w:r w:rsidR="00DA062B" w:rsidRPr="00927067">
        <w:rPr>
          <w:bCs/>
          <w:sz w:val="26"/>
          <w:szCs w:val="26"/>
        </w:rPr>
        <w:t xml:space="preserve">В </w:t>
      </w:r>
      <w:r w:rsidR="00DA062B" w:rsidRPr="00DA062B">
        <w:rPr>
          <w:bCs/>
          <w:sz w:val="26"/>
          <w:szCs w:val="26"/>
        </w:rPr>
        <w:t xml:space="preserve">течение 2021 года в ПФХД было внесено </w:t>
      </w:r>
      <w:r w:rsidR="004F349E">
        <w:rPr>
          <w:bCs/>
          <w:sz w:val="26"/>
          <w:szCs w:val="26"/>
        </w:rPr>
        <w:t>11</w:t>
      </w:r>
      <w:r w:rsidR="00DA062B" w:rsidRPr="00DA062B">
        <w:rPr>
          <w:bCs/>
          <w:color w:val="FF0000"/>
          <w:sz w:val="26"/>
          <w:szCs w:val="26"/>
        </w:rPr>
        <w:t xml:space="preserve"> </w:t>
      </w:r>
      <w:r w:rsidR="00DA062B" w:rsidRPr="00DA062B">
        <w:rPr>
          <w:bCs/>
          <w:sz w:val="26"/>
          <w:szCs w:val="26"/>
        </w:rPr>
        <w:t>изменени</w:t>
      </w:r>
      <w:r w:rsidR="004F349E">
        <w:rPr>
          <w:bCs/>
          <w:sz w:val="26"/>
          <w:szCs w:val="26"/>
        </w:rPr>
        <w:t>й</w:t>
      </w:r>
      <w:r w:rsidR="0060422F" w:rsidRPr="00DA062B">
        <w:rPr>
          <w:bCs/>
          <w:sz w:val="26"/>
          <w:szCs w:val="26"/>
        </w:rPr>
        <w:t xml:space="preserve">, в том числе связанных с </w:t>
      </w:r>
      <w:r w:rsidR="0060422F" w:rsidRPr="00C94E3A">
        <w:rPr>
          <w:bCs/>
          <w:sz w:val="26"/>
          <w:szCs w:val="26"/>
        </w:rPr>
        <w:t>у</w:t>
      </w:r>
      <w:r w:rsidR="004F349E" w:rsidRPr="00C94E3A">
        <w:rPr>
          <w:bCs/>
          <w:sz w:val="26"/>
          <w:szCs w:val="26"/>
        </w:rPr>
        <w:t>меньшением</w:t>
      </w:r>
      <w:r w:rsidR="0060422F" w:rsidRPr="00C94E3A">
        <w:rPr>
          <w:bCs/>
          <w:sz w:val="26"/>
          <w:szCs w:val="26"/>
        </w:rPr>
        <w:t xml:space="preserve"> бюджетных ассигнований</w:t>
      </w:r>
      <w:r w:rsidR="004427CF" w:rsidRPr="00C94E3A">
        <w:t xml:space="preserve"> </w:t>
      </w:r>
      <w:r w:rsidR="004427CF" w:rsidRPr="00C94E3A">
        <w:rPr>
          <w:bCs/>
          <w:sz w:val="26"/>
          <w:szCs w:val="26"/>
        </w:rPr>
        <w:t>и лимитов бюджетных обязательств</w:t>
      </w:r>
      <w:r w:rsidR="0060422F" w:rsidRPr="00C94E3A">
        <w:rPr>
          <w:bCs/>
          <w:sz w:val="26"/>
          <w:szCs w:val="26"/>
        </w:rPr>
        <w:t xml:space="preserve"> на </w:t>
      </w:r>
      <w:r w:rsidR="00C94E3A" w:rsidRPr="00C94E3A">
        <w:rPr>
          <w:bCs/>
          <w:sz w:val="26"/>
          <w:szCs w:val="26"/>
        </w:rPr>
        <w:t>5488,750</w:t>
      </w:r>
      <w:r w:rsidR="0060422F" w:rsidRPr="00C94E3A">
        <w:rPr>
          <w:bCs/>
          <w:sz w:val="26"/>
          <w:szCs w:val="26"/>
        </w:rPr>
        <w:t xml:space="preserve"> тыс. рублей</w:t>
      </w:r>
      <w:r w:rsidR="00DA062B" w:rsidRPr="00C94E3A">
        <w:rPr>
          <w:bCs/>
          <w:sz w:val="26"/>
          <w:szCs w:val="26"/>
        </w:rPr>
        <w:t>.</w:t>
      </w:r>
      <w:r w:rsidR="00FD1176" w:rsidRPr="00C94E3A">
        <w:rPr>
          <w:bCs/>
          <w:sz w:val="26"/>
          <w:szCs w:val="26"/>
        </w:rPr>
        <w:t xml:space="preserve"> </w:t>
      </w:r>
      <w:r w:rsidR="00DA062B" w:rsidRPr="00C94E3A">
        <w:rPr>
          <w:bCs/>
          <w:sz w:val="26"/>
          <w:szCs w:val="26"/>
        </w:rPr>
        <w:t xml:space="preserve">Общий объем поступлений составил </w:t>
      </w:r>
      <w:r w:rsidR="00C94E3A" w:rsidRPr="00C94E3A">
        <w:rPr>
          <w:bCs/>
          <w:sz w:val="26"/>
          <w:szCs w:val="26"/>
        </w:rPr>
        <w:t>68675</w:t>
      </w:r>
      <w:r w:rsidR="00DA062B" w:rsidRPr="00C94E3A">
        <w:rPr>
          <w:bCs/>
          <w:sz w:val="26"/>
          <w:szCs w:val="26"/>
        </w:rPr>
        <w:t>,</w:t>
      </w:r>
      <w:r w:rsidR="00C94E3A" w:rsidRPr="00C94E3A">
        <w:rPr>
          <w:bCs/>
          <w:sz w:val="26"/>
          <w:szCs w:val="26"/>
        </w:rPr>
        <w:t>019</w:t>
      </w:r>
      <w:r w:rsidR="00DA062B" w:rsidRPr="00C94E3A">
        <w:rPr>
          <w:bCs/>
          <w:sz w:val="26"/>
          <w:szCs w:val="26"/>
        </w:rPr>
        <w:t xml:space="preserve"> тыс. рублей</w:t>
      </w:r>
      <w:r w:rsidR="00927067" w:rsidRPr="00C94E3A">
        <w:rPr>
          <w:bCs/>
          <w:sz w:val="26"/>
          <w:szCs w:val="26"/>
        </w:rPr>
        <w:t>.</w:t>
      </w:r>
    </w:p>
    <w:p w:rsidR="00A67CC7" w:rsidRPr="00DA062B" w:rsidRDefault="00FD1176" w:rsidP="00DD776A">
      <w:pPr>
        <w:spacing w:line="276" w:lineRule="auto"/>
        <w:ind w:firstLine="539"/>
        <w:rPr>
          <w:bCs/>
          <w:sz w:val="26"/>
          <w:szCs w:val="26"/>
        </w:rPr>
      </w:pPr>
      <w:r w:rsidRPr="00247DBB">
        <w:rPr>
          <w:bCs/>
          <w:sz w:val="26"/>
          <w:szCs w:val="26"/>
        </w:rPr>
        <w:t xml:space="preserve">Выплат запланировано и утверждено </w:t>
      </w:r>
      <w:r w:rsidR="00DA062B">
        <w:rPr>
          <w:bCs/>
          <w:sz w:val="26"/>
          <w:szCs w:val="26"/>
        </w:rPr>
        <w:t xml:space="preserve">в начале года </w:t>
      </w:r>
      <w:r w:rsidRPr="00247DBB">
        <w:rPr>
          <w:bCs/>
          <w:sz w:val="26"/>
          <w:szCs w:val="26"/>
        </w:rPr>
        <w:t xml:space="preserve">в размере </w:t>
      </w:r>
      <w:r w:rsidR="00DA062B" w:rsidRPr="00DA062B">
        <w:rPr>
          <w:bCs/>
          <w:sz w:val="26"/>
          <w:szCs w:val="26"/>
        </w:rPr>
        <w:t>74163</w:t>
      </w:r>
      <w:r w:rsidRPr="00DA062B">
        <w:rPr>
          <w:bCs/>
          <w:sz w:val="26"/>
          <w:szCs w:val="26"/>
        </w:rPr>
        <w:t>,</w:t>
      </w:r>
      <w:r w:rsidR="00F301F5" w:rsidRPr="00DA062B">
        <w:rPr>
          <w:bCs/>
          <w:sz w:val="26"/>
          <w:szCs w:val="26"/>
        </w:rPr>
        <w:t>7</w:t>
      </w:r>
      <w:r w:rsidR="00DA062B" w:rsidRPr="00DA062B">
        <w:rPr>
          <w:bCs/>
          <w:sz w:val="26"/>
          <w:szCs w:val="26"/>
        </w:rPr>
        <w:t>69</w:t>
      </w:r>
      <w:r w:rsidRPr="00DA062B">
        <w:rPr>
          <w:bCs/>
          <w:sz w:val="26"/>
          <w:szCs w:val="26"/>
        </w:rPr>
        <w:t xml:space="preserve"> тыс. </w:t>
      </w:r>
      <w:r w:rsidRPr="00DA062B">
        <w:rPr>
          <w:bCs/>
          <w:sz w:val="26"/>
          <w:szCs w:val="26"/>
        </w:rPr>
        <w:lastRenderedPageBreak/>
        <w:t xml:space="preserve">рублей, в том числе на закупки товаров, работ, услуг </w:t>
      </w:r>
      <w:r w:rsidR="00094FCC" w:rsidRPr="00DA062B">
        <w:rPr>
          <w:bCs/>
          <w:sz w:val="26"/>
          <w:szCs w:val="26"/>
        </w:rPr>
        <w:t xml:space="preserve"> – </w:t>
      </w:r>
      <w:r w:rsidR="00DA062B" w:rsidRPr="00DA062B">
        <w:rPr>
          <w:bCs/>
          <w:sz w:val="26"/>
          <w:szCs w:val="26"/>
        </w:rPr>
        <w:t>25152</w:t>
      </w:r>
      <w:r w:rsidR="008644E9" w:rsidRPr="00DA062B">
        <w:rPr>
          <w:bCs/>
          <w:sz w:val="26"/>
          <w:szCs w:val="26"/>
        </w:rPr>
        <w:t>,</w:t>
      </w:r>
      <w:r w:rsidR="00DA062B" w:rsidRPr="00DA062B">
        <w:rPr>
          <w:bCs/>
          <w:sz w:val="26"/>
          <w:szCs w:val="26"/>
        </w:rPr>
        <w:t>690</w:t>
      </w:r>
      <w:r w:rsidR="00094FCC" w:rsidRPr="00DA062B">
        <w:rPr>
          <w:bCs/>
          <w:sz w:val="26"/>
          <w:szCs w:val="26"/>
        </w:rPr>
        <w:t xml:space="preserve"> тыс. рублей</w:t>
      </w:r>
      <w:r w:rsidR="0036241E" w:rsidRPr="00DA062B">
        <w:rPr>
          <w:bCs/>
          <w:sz w:val="26"/>
          <w:szCs w:val="26"/>
        </w:rPr>
        <w:t>.</w:t>
      </w:r>
      <w:r w:rsidR="00DA062B">
        <w:rPr>
          <w:bCs/>
          <w:sz w:val="26"/>
          <w:szCs w:val="26"/>
        </w:rPr>
        <w:t xml:space="preserve"> В результате вносимых изменений в течени</w:t>
      </w:r>
      <w:r w:rsidR="00856288">
        <w:rPr>
          <w:bCs/>
          <w:sz w:val="26"/>
          <w:szCs w:val="26"/>
        </w:rPr>
        <w:t>е</w:t>
      </w:r>
      <w:r w:rsidR="00DA062B">
        <w:rPr>
          <w:bCs/>
          <w:sz w:val="26"/>
          <w:szCs w:val="26"/>
        </w:rPr>
        <w:t xml:space="preserve"> проверяемого периода </w:t>
      </w:r>
      <w:r w:rsidR="00856288">
        <w:rPr>
          <w:bCs/>
          <w:sz w:val="26"/>
          <w:szCs w:val="26"/>
        </w:rPr>
        <w:t xml:space="preserve">планируемых </w:t>
      </w:r>
      <w:r w:rsidR="00DA062B">
        <w:rPr>
          <w:bCs/>
          <w:sz w:val="26"/>
          <w:szCs w:val="26"/>
        </w:rPr>
        <w:t>выплат</w:t>
      </w:r>
      <w:r w:rsidR="00856288">
        <w:rPr>
          <w:bCs/>
          <w:sz w:val="26"/>
          <w:szCs w:val="26"/>
        </w:rPr>
        <w:t xml:space="preserve"> </w:t>
      </w:r>
      <w:r w:rsidR="00856288" w:rsidRPr="006F3A70">
        <w:rPr>
          <w:bCs/>
          <w:sz w:val="26"/>
          <w:szCs w:val="26"/>
        </w:rPr>
        <w:t>составило</w:t>
      </w:r>
      <w:r w:rsidR="00A67CC7" w:rsidRPr="006F3A70">
        <w:rPr>
          <w:bCs/>
          <w:sz w:val="26"/>
          <w:szCs w:val="26"/>
        </w:rPr>
        <w:t xml:space="preserve"> </w:t>
      </w:r>
      <w:r w:rsidR="00927067" w:rsidRPr="006F3A70">
        <w:rPr>
          <w:bCs/>
          <w:sz w:val="26"/>
          <w:szCs w:val="26"/>
        </w:rPr>
        <w:t>68675,019 тыс. рублей</w:t>
      </w:r>
      <w:r w:rsidR="006F3A70">
        <w:rPr>
          <w:bCs/>
          <w:sz w:val="26"/>
          <w:szCs w:val="26"/>
        </w:rPr>
        <w:t>,</w:t>
      </w:r>
      <w:r w:rsidR="00927067">
        <w:rPr>
          <w:bCs/>
          <w:sz w:val="26"/>
          <w:szCs w:val="26"/>
        </w:rPr>
        <w:t xml:space="preserve"> </w:t>
      </w:r>
      <w:r w:rsidR="006F3A70">
        <w:rPr>
          <w:bCs/>
          <w:sz w:val="26"/>
          <w:szCs w:val="26"/>
        </w:rPr>
        <w:t xml:space="preserve">в том </w:t>
      </w:r>
      <w:r w:rsidR="00700EE7">
        <w:rPr>
          <w:bCs/>
          <w:sz w:val="26"/>
          <w:szCs w:val="26"/>
        </w:rPr>
        <w:t>ч</w:t>
      </w:r>
      <w:r w:rsidR="006F3A70">
        <w:rPr>
          <w:bCs/>
          <w:sz w:val="26"/>
          <w:szCs w:val="26"/>
        </w:rPr>
        <w:t xml:space="preserve">исле на </w:t>
      </w:r>
      <w:r w:rsidR="00700EE7">
        <w:rPr>
          <w:bCs/>
          <w:sz w:val="26"/>
          <w:szCs w:val="26"/>
        </w:rPr>
        <w:t xml:space="preserve">закупки </w:t>
      </w:r>
      <w:r w:rsidR="006F3A70" w:rsidRPr="006F3A70">
        <w:rPr>
          <w:bCs/>
          <w:sz w:val="26"/>
          <w:szCs w:val="26"/>
        </w:rPr>
        <w:t xml:space="preserve">товаров, работ, услуг </w:t>
      </w:r>
      <w:r w:rsidR="006F3A70" w:rsidRPr="00095860">
        <w:rPr>
          <w:bCs/>
          <w:i/>
          <w:sz w:val="26"/>
          <w:szCs w:val="26"/>
        </w:rPr>
        <w:t>27797,845 тыс. рублей</w:t>
      </w:r>
      <w:r w:rsidR="00856288" w:rsidRPr="00095860">
        <w:rPr>
          <w:bCs/>
          <w:i/>
          <w:sz w:val="26"/>
          <w:szCs w:val="26"/>
        </w:rPr>
        <w:t>.</w:t>
      </w:r>
    </w:p>
    <w:p w:rsidR="00556098" w:rsidRDefault="000758CC" w:rsidP="000758CC">
      <w:pPr>
        <w:spacing w:line="276" w:lineRule="auto"/>
        <w:ind w:firstLine="539"/>
        <w:rPr>
          <w:bCs/>
          <w:sz w:val="26"/>
          <w:szCs w:val="26"/>
        </w:rPr>
      </w:pPr>
      <w:r w:rsidRPr="000127CC">
        <w:rPr>
          <w:bCs/>
          <w:sz w:val="26"/>
          <w:szCs w:val="26"/>
        </w:rPr>
        <w:t xml:space="preserve">В проверяемом периоде предоставление субсидий </w:t>
      </w:r>
      <w:r w:rsidR="00377A56" w:rsidRPr="000127CC">
        <w:rPr>
          <w:bCs/>
          <w:sz w:val="26"/>
          <w:szCs w:val="26"/>
        </w:rPr>
        <w:t xml:space="preserve">СОШ № </w:t>
      </w:r>
      <w:r w:rsidR="00DA062B" w:rsidRPr="000127CC">
        <w:rPr>
          <w:bCs/>
          <w:sz w:val="26"/>
          <w:szCs w:val="26"/>
        </w:rPr>
        <w:t>4</w:t>
      </w:r>
      <w:r w:rsidRPr="000127CC">
        <w:rPr>
          <w:bCs/>
          <w:sz w:val="26"/>
          <w:szCs w:val="26"/>
        </w:rPr>
        <w:t xml:space="preserve"> осуществлялось </w:t>
      </w:r>
      <w:proofErr w:type="gramStart"/>
      <w:r w:rsidRPr="000127CC">
        <w:rPr>
          <w:bCs/>
          <w:sz w:val="26"/>
          <w:szCs w:val="26"/>
        </w:rPr>
        <w:t>на основании Соглашений</w:t>
      </w:r>
      <w:r w:rsidR="00CF7385" w:rsidRPr="000127CC">
        <w:rPr>
          <w:bCs/>
          <w:sz w:val="26"/>
          <w:szCs w:val="26"/>
        </w:rPr>
        <w:t xml:space="preserve"> </w:t>
      </w:r>
      <w:r w:rsidR="00556098">
        <w:rPr>
          <w:bCs/>
          <w:sz w:val="26"/>
          <w:szCs w:val="26"/>
        </w:rPr>
        <w:t>о</w:t>
      </w:r>
      <w:r w:rsidRPr="000127CC">
        <w:rPr>
          <w:bCs/>
          <w:sz w:val="26"/>
          <w:szCs w:val="26"/>
        </w:rPr>
        <w:t xml:space="preserve"> предоставлени</w:t>
      </w:r>
      <w:r w:rsidR="000127CC" w:rsidRPr="000127CC">
        <w:rPr>
          <w:bCs/>
          <w:sz w:val="26"/>
          <w:szCs w:val="26"/>
        </w:rPr>
        <w:t>и</w:t>
      </w:r>
      <w:r w:rsidRPr="000127CC">
        <w:rPr>
          <w:bCs/>
          <w:sz w:val="26"/>
          <w:szCs w:val="26"/>
        </w:rPr>
        <w:t xml:space="preserve"> субсидии </w:t>
      </w:r>
      <w:r w:rsidR="00377A56" w:rsidRPr="000127CC">
        <w:rPr>
          <w:bCs/>
          <w:sz w:val="26"/>
          <w:szCs w:val="26"/>
        </w:rPr>
        <w:t xml:space="preserve">из бюджета района муниципальному бюджетному учреждению </w:t>
      </w:r>
      <w:r w:rsidRPr="000127CC">
        <w:rPr>
          <w:bCs/>
          <w:sz w:val="26"/>
          <w:szCs w:val="26"/>
        </w:rPr>
        <w:t>на финансовое обеспечение  выполнения муниципального задания на оказание</w:t>
      </w:r>
      <w:proofErr w:type="gramEnd"/>
      <w:r w:rsidRPr="000127CC">
        <w:rPr>
          <w:bCs/>
          <w:sz w:val="26"/>
          <w:szCs w:val="26"/>
        </w:rPr>
        <w:t xml:space="preserve"> муниципальных услуг</w:t>
      </w:r>
      <w:r w:rsidR="00377A56" w:rsidRPr="000127CC">
        <w:rPr>
          <w:bCs/>
          <w:sz w:val="26"/>
          <w:szCs w:val="26"/>
        </w:rPr>
        <w:t xml:space="preserve"> (выполнения работ)</w:t>
      </w:r>
      <w:r w:rsidR="00556098">
        <w:rPr>
          <w:bCs/>
          <w:sz w:val="26"/>
          <w:szCs w:val="26"/>
        </w:rPr>
        <w:t>, на иные цели.</w:t>
      </w:r>
    </w:p>
    <w:p w:rsidR="00A67CC7" w:rsidRPr="000127CC" w:rsidRDefault="00A67CC7" w:rsidP="009E591A">
      <w:pPr>
        <w:spacing w:line="276" w:lineRule="auto"/>
        <w:ind w:firstLine="539"/>
        <w:rPr>
          <w:bCs/>
          <w:sz w:val="26"/>
          <w:szCs w:val="26"/>
        </w:rPr>
      </w:pPr>
      <w:r w:rsidRPr="000127CC">
        <w:rPr>
          <w:bCs/>
          <w:sz w:val="26"/>
          <w:szCs w:val="26"/>
        </w:rPr>
        <w:t xml:space="preserve">В проверяемом периоде </w:t>
      </w:r>
      <w:r w:rsidR="00A51894" w:rsidRPr="000127CC">
        <w:rPr>
          <w:bCs/>
          <w:sz w:val="26"/>
          <w:szCs w:val="26"/>
        </w:rPr>
        <w:t xml:space="preserve">СОШ № </w:t>
      </w:r>
      <w:r w:rsidR="000127CC" w:rsidRPr="000127CC">
        <w:rPr>
          <w:bCs/>
          <w:sz w:val="26"/>
          <w:szCs w:val="26"/>
        </w:rPr>
        <w:t>4</w:t>
      </w:r>
      <w:r w:rsidRPr="000127CC">
        <w:rPr>
          <w:bCs/>
          <w:sz w:val="26"/>
          <w:szCs w:val="26"/>
        </w:rPr>
        <w:t xml:space="preserve"> произведены расходы по следующим Кодам бюджетной классификации:</w:t>
      </w:r>
    </w:p>
    <w:p w:rsidR="00DD776A" w:rsidRPr="0005789D" w:rsidRDefault="006C1C78" w:rsidP="009E591A">
      <w:pPr>
        <w:spacing w:line="276" w:lineRule="auto"/>
        <w:ind w:firstLine="539"/>
        <w:rPr>
          <w:bCs/>
          <w:sz w:val="26"/>
          <w:szCs w:val="26"/>
        </w:rPr>
      </w:pPr>
      <w:r w:rsidRPr="0005789D">
        <w:rPr>
          <w:bCs/>
          <w:sz w:val="26"/>
          <w:szCs w:val="26"/>
        </w:rPr>
        <w:t xml:space="preserve">- </w:t>
      </w:r>
      <w:r w:rsidR="00DD776A" w:rsidRPr="0005789D">
        <w:rPr>
          <w:bCs/>
          <w:sz w:val="26"/>
          <w:szCs w:val="26"/>
        </w:rPr>
        <w:t>0</w:t>
      </w:r>
      <w:r w:rsidRPr="0005789D">
        <w:rPr>
          <w:bCs/>
          <w:sz w:val="26"/>
          <w:szCs w:val="26"/>
        </w:rPr>
        <w:t>966 070</w:t>
      </w:r>
      <w:r w:rsidR="0005789D" w:rsidRPr="0005789D">
        <w:rPr>
          <w:bCs/>
          <w:sz w:val="26"/>
          <w:szCs w:val="26"/>
        </w:rPr>
        <w:t>2</w:t>
      </w:r>
      <w:r w:rsidR="00DD776A" w:rsidRPr="0005789D">
        <w:rPr>
          <w:bCs/>
          <w:sz w:val="26"/>
          <w:szCs w:val="26"/>
        </w:rPr>
        <w:t xml:space="preserve"> </w:t>
      </w:r>
      <w:r w:rsidRPr="0005789D">
        <w:rPr>
          <w:bCs/>
          <w:sz w:val="26"/>
          <w:szCs w:val="26"/>
        </w:rPr>
        <w:t>02</w:t>
      </w:r>
      <w:r w:rsidR="0005789D" w:rsidRPr="0005789D">
        <w:rPr>
          <w:bCs/>
          <w:sz w:val="26"/>
          <w:szCs w:val="26"/>
        </w:rPr>
        <w:t>2</w:t>
      </w:r>
      <w:r w:rsidRPr="0005789D">
        <w:rPr>
          <w:bCs/>
          <w:sz w:val="26"/>
          <w:szCs w:val="26"/>
        </w:rPr>
        <w:t xml:space="preserve"> 02</w:t>
      </w:r>
      <w:r w:rsidR="0005789D" w:rsidRPr="0005789D">
        <w:rPr>
          <w:bCs/>
          <w:sz w:val="26"/>
          <w:szCs w:val="26"/>
        </w:rPr>
        <w:t xml:space="preserve"> </w:t>
      </w:r>
      <w:r w:rsidRPr="0005789D">
        <w:rPr>
          <w:bCs/>
          <w:sz w:val="26"/>
          <w:szCs w:val="26"/>
        </w:rPr>
        <w:t>9</w:t>
      </w:r>
      <w:r w:rsidR="0005789D" w:rsidRPr="0005789D">
        <w:rPr>
          <w:bCs/>
          <w:sz w:val="26"/>
          <w:szCs w:val="26"/>
        </w:rPr>
        <w:t>2340</w:t>
      </w:r>
      <w:r w:rsidRPr="0005789D">
        <w:rPr>
          <w:bCs/>
          <w:sz w:val="26"/>
          <w:szCs w:val="26"/>
        </w:rPr>
        <w:t xml:space="preserve"> 612 </w:t>
      </w:r>
      <w:r w:rsidR="0005789D" w:rsidRPr="0005789D">
        <w:rPr>
          <w:bCs/>
          <w:sz w:val="26"/>
          <w:szCs w:val="26"/>
        </w:rPr>
        <w:t>6</w:t>
      </w:r>
      <w:r w:rsidRPr="0005789D">
        <w:rPr>
          <w:bCs/>
          <w:sz w:val="26"/>
          <w:szCs w:val="26"/>
        </w:rPr>
        <w:t>М</w:t>
      </w:r>
      <w:r w:rsidR="00DD776A" w:rsidRPr="0005789D">
        <w:rPr>
          <w:bCs/>
          <w:sz w:val="26"/>
          <w:szCs w:val="26"/>
        </w:rPr>
        <w:t xml:space="preserve"> «</w:t>
      </w:r>
      <w:r w:rsidRPr="0005789D">
        <w:rPr>
          <w:bCs/>
          <w:sz w:val="26"/>
          <w:szCs w:val="26"/>
        </w:rPr>
        <w:t>Суб</w:t>
      </w:r>
      <w:r w:rsidR="0005789D">
        <w:rPr>
          <w:bCs/>
          <w:sz w:val="26"/>
          <w:szCs w:val="26"/>
        </w:rPr>
        <w:t>с</w:t>
      </w:r>
      <w:r w:rsidR="0005789D" w:rsidRPr="0005789D">
        <w:rPr>
          <w:bCs/>
          <w:sz w:val="26"/>
          <w:szCs w:val="26"/>
        </w:rPr>
        <w:t>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 Приморского края</w:t>
      </w:r>
      <w:r w:rsidR="00EE3138" w:rsidRPr="0005789D">
        <w:rPr>
          <w:bCs/>
          <w:sz w:val="26"/>
          <w:szCs w:val="26"/>
        </w:rPr>
        <w:t>»;</w:t>
      </w:r>
    </w:p>
    <w:p w:rsidR="00EE3138" w:rsidRPr="0005789D" w:rsidRDefault="00EE3138" w:rsidP="009E591A">
      <w:pPr>
        <w:spacing w:line="276" w:lineRule="auto"/>
        <w:ind w:firstLine="539"/>
        <w:rPr>
          <w:bCs/>
          <w:sz w:val="26"/>
          <w:szCs w:val="26"/>
        </w:rPr>
      </w:pPr>
      <w:r w:rsidRPr="0005789D">
        <w:rPr>
          <w:bCs/>
          <w:sz w:val="26"/>
          <w:szCs w:val="26"/>
        </w:rPr>
        <w:t>- 0966 0702 022</w:t>
      </w:r>
      <w:r w:rsidR="0005789D" w:rsidRPr="0005789D">
        <w:rPr>
          <w:bCs/>
          <w:sz w:val="26"/>
          <w:szCs w:val="26"/>
        </w:rPr>
        <w:t xml:space="preserve"> </w:t>
      </w:r>
      <w:r w:rsidRPr="0005789D">
        <w:rPr>
          <w:bCs/>
          <w:sz w:val="26"/>
          <w:szCs w:val="26"/>
        </w:rPr>
        <w:t>02</w:t>
      </w:r>
      <w:r w:rsidR="0005789D" w:rsidRPr="0005789D">
        <w:rPr>
          <w:bCs/>
          <w:sz w:val="26"/>
          <w:szCs w:val="26"/>
        </w:rPr>
        <w:t xml:space="preserve"> </w:t>
      </w:r>
      <w:r w:rsidRPr="0005789D">
        <w:rPr>
          <w:bCs/>
          <w:sz w:val="26"/>
          <w:szCs w:val="26"/>
        </w:rPr>
        <w:t>93150 612 59М «С</w:t>
      </w:r>
      <w:r w:rsidR="00F60954" w:rsidRPr="0005789D">
        <w:rPr>
          <w:bCs/>
          <w:sz w:val="26"/>
          <w:szCs w:val="26"/>
        </w:rPr>
        <w:t xml:space="preserve">убвенции </w:t>
      </w:r>
      <w:r w:rsidR="0005789D" w:rsidRPr="0005789D">
        <w:rPr>
          <w:bCs/>
          <w:sz w:val="26"/>
          <w:szCs w:val="26"/>
        </w:rPr>
        <w:t xml:space="preserve">бюджетам МО Приморского края </w:t>
      </w:r>
      <w:r w:rsidR="00F60954" w:rsidRPr="0005789D">
        <w:rPr>
          <w:bCs/>
          <w:sz w:val="26"/>
          <w:szCs w:val="26"/>
        </w:rPr>
        <w:t>на обеспечение</w:t>
      </w:r>
      <w:r w:rsidR="0005789D" w:rsidRPr="0005789D">
        <w:rPr>
          <w:bCs/>
          <w:sz w:val="26"/>
          <w:szCs w:val="26"/>
        </w:rPr>
        <w:t xml:space="preserve"> бесплатным</w:t>
      </w:r>
      <w:r w:rsidR="00F60954" w:rsidRPr="0005789D">
        <w:rPr>
          <w:bCs/>
          <w:sz w:val="26"/>
          <w:szCs w:val="26"/>
        </w:rPr>
        <w:t xml:space="preserve"> питанием детей, обучающихся в муниципальных общеобразовательных учреждениях</w:t>
      </w:r>
      <w:r w:rsidRPr="0005789D">
        <w:rPr>
          <w:bCs/>
          <w:sz w:val="26"/>
          <w:szCs w:val="26"/>
        </w:rPr>
        <w:t>»;</w:t>
      </w:r>
    </w:p>
    <w:p w:rsidR="00F60954" w:rsidRPr="00D06B6D" w:rsidRDefault="00F60954" w:rsidP="009E591A">
      <w:pPr>
        <w:spacing w:line="276" w:lineRule="auto"/>
        <w:ind w:firstLine="539"/>
        <w:rPr>
          <w:bCs/>
          <w:sz w:val="26"/>
          <w:szCs w:val="26"/>
        </w:rPr>
      </w:pPr>
      <w:r w:rsidRPr="00200105">
        <w:rPr>
          <w:bCs/>
          <w:sz w:val="26"/>
          <w:szCs w:val="26"/>
        </w:rPr>
        <w:t>- 0966 0702 022</w:t>
      </w:r>
      <w:r w:rsidR="0005789D" w:rsidRPr="00200105">
        <w:rPr>
          <w:bCs/>
          <w:sz w:val="26"/>
          <w:szCs w:val="26"/>
        </w:rPr>
        <w:t xml:space="preserve"> </w:t>
      </w:r>
      <w:r w:rsidRPr="00200105">
        <w:rPr>
          <w:bCs/>
          <w:sz w:val="26"/>
          <w:szCs w:val="26"/>
        </w:rPr>
        <w:t>02</w:t>
      </w:r>
      <w:r w:rsidR="0005789D" w:rsidRPr="00200105">
        <w:rPr>
          <w:bCs/>
          <w:sz w:val="26"/>
          <w:szCs w:val="26"/>
        </w:rPr>
        <w:t xml:space="preserve"> </w:t>
      </w:r>
      <w:r w:rsidR="0005789D" w:rsidRPr="00200105">
        <w:rPr>
          <w:bCs/>
          <w:sz w:val="26"/>
          <w:szCs w:val="26"/>
          <w:lang w:val="en-US"/>
        </w:rPr>
        <w:t>R</w:t>
      </w:r>
      <w:r w:rsidR="0005789D" w:rsidRPr="00200105">
        <w:rPr>
          <w:bCs/>
          <w:sz w:val="26"/>
          <w:szCs w:val="26"/>
        </w:rPr>
        <w:t>3041</w:t>
      </w:r>
      <w:r w:rsidRPr="00200105">
        <w:rPr>
          <w:bCs/>
          <w:sz w:val="26"/>
          <w:szCs w:val="26"/>
        </w:rPr>
        <w:t xml:space="preserve"> 612 </w:t>
      </w:r>
      <w:r w:rsidR="0005789D" w:rsidRPr="00200105">
        <w:rPr>
          <w:bCs/>
          <w:sz w:val="26"/>
          <w:szCs w:val="26"/>
        </w:rPr>
        <w:t>21-53040-00000-00002</w:t>
      </w:r>
      <w:r w:rsidRPr="00200105">
        <w:rPr>
          <w:bCs/>
          <w:sz w:val="26"/>
          <w:szCs w:val="26"/>
        </w:rPr>
        <w:t xml:space="preserve"> «Субвенции бюджетам МО Приморского края на осуществление отдельных государственных полномочий по </w:t>
      </w:r>
      <w:r w:rsidRPr="00D06B6D">
        <w:rPr>
          <w:bCs/>
          <w:sz w:val="26"/>
          <w:szCs w:val="26"/>
        </w:rPr>
        <w:t xml:space="preserve">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</w:r>
      <w:proofErr w:type="spellStart"/>
      <w:r w:rsidRPr="00D06B6D">
        <w:rPr>
          <w:bCs/>
          <w:sz w:val="26"/>
          <w:szCs w:val="26"/>
        </w:rPr>
        <w:t>софинансируемые</w:t>
      </w:r>
      <w:proofErr w:type="spellEnd"/>
      <w:r w:rsidRPr="00D06B6D">
        <w:rPr>
          <w:bCs/>
          <w:sz w:val="26"/>
          <w:szCs w:val="26"/>
        </w:rPr>
        <w:t xml:space="preserve"> за счет средств федерального бюджета».</w:t>
      </w:r>
    </w:p>
    <w:p w:rsidR="00586467" w:rsidRPr="00D06B6D" w:rsidRDefault="00586467" w:rsidP="009E591A">
      <w:pPr>
        <w:spacing w:line="276" w:lineRule="auto"/>
        <w:ind w:firstLine="539"/>
        <w:rPr>
          <w:sz w:val="26"/>
          <w:szCs w:val="26"/>
        </w:rPr>
      </w:pPr>
      <w:r w:rsidRPr="00D06B6D">
        <w:rPr>
          <w:sz w:val="26"/>
          <w:szCs w:val="26"/>
        </w:rPr>
        <w:t xml:space="preserve">Все изменения объемов финансового обеспечения подтверждены справками об изменениях сводной бюджетной росписи бюджета </w:t>
      </w:r>
      <w:r w:rsidR="00556098">
        <w:rPr>
          <w:sz w:val="26"/>
          <w:szCs w:val="26"/>
        </w:rPr>
        <w:t>района</w:t>
      </w:r>
      <w:r w:rsidRPr="00D06B6D">
        <w:rPr>
          <w:sz w:val="26"/>
          <w:szCs w:val="26"/>
        </w:rPr>
        <w:t xml:space="preserve">  и лимитов бюджетных обязательств.</w:t>
      </w:r>
    </w:p>
    <w:p w:rsidR="00A031A5" w:rsidRPr="00D06B6D" w:rsidRDefault="00594C23" w:rsidP="008B7A40">
      <w:pPr>
        <w:spacing w:line="300" w:lineRule="auto"/>
        <w:ind w:firstLine="539"/>
        <w:rPr>
          <w:bCs/>
          <w:sz w:val="26"/>
          <w:szCs w:val="26"/>
        </w:rPr>
      </w:pPr>
      <w:r w:rsidRPr="00D06B6D">
        <w:rPr>
          <w:bCs/>
          <w:sz w:val="26"/>
          <w:szCs w:val="26"/>
        </w:rPr>
        <w:t>Согласно п</w:t>
      </w:r>
      <w:r w:rsidR="00A031A5" w:rsidRPr="00D06B6D">
        <w:rPr>
          <w:bCs/>
          <w:sz w:val="26"/>
          <w:szCs w:val="26"/>
        </w:rPr>
        <w:t>. 3.3 ст. 32 Федерального закона от 12.01.1996 № 7-ФЗ «О некоммерческих организациях» государственны</w:t>
      </w:r>
      <w:r w:rsidR="005B3817" w:rsidRPr="00D06B6D">
        <w:rPr>
          <w:bCs/>
          <w:sz w:val="26"/>
          <w:szCs w:val="26"/>
        </w:rPr>
        <w:t xml:space="preserve">е </w:t>
      </w:r>
      <w:r w:rsidR="00A031A5" w:rsidRPr="00D06B6D">
        <w:rPr>
          <w:bCs/>
          <w:sz w:val="26"/>
          <w:szCs w:val="26"/>
        </w:rPr>
        <w:t>(муниципальны</w:t>
      </w:r>
      <w:r w:rsidR="005B3817" w:rsidRPr="00D06B6D">
        <w:rPr>
          <w:bCs/>
          <w:sz w:val="26"/>
          <w:szCs w:val="26"/>
        </w:rPr>
        <w:t>е</w:t>
      </w:r>
      <w:r w:rsidR="00A031A5" w:rsidRPr="00D06B6D">
        <w:rPr>
          <w:bCs/>
          <w:sz w:val="26"/>
          <w:szCs w:val="26"/>
        </w:rPr>
        <w:t xml:space="preserve">) учреждения обязаны обеспечивать открытость и доступность информации о своей деятельности путем размещения её на официальном сайте </w:t>
      </w:r>
      <w:hyperlink r:id="rId10" w:history="1">
        <w:r w:rsidR="00A031A5" w:rsidRPr="00D06B6D">
          <w:rPr>
            <w:rStyle w:val="a7"/>
            <w:color w:val="auto"/>
            <w:sz w:val="26"/>
            <w:szCs w:val="26"/>
            <w:lang w:val="en-US"/>
          </w:rPr>
          <w:t>www</w:t>
        </w:r>
        <w:r w:rsidR="00A031A5" w:rsidRPr="00D06B6D">
          <w:rPr>
            <w:rStyle w:val="a7"/>
            <w:color w:val="auto"/>
            <w:sz w:val="26"/>
            <w:szCs w:val="26"/>
          </w:rPr>
          <w:t>.</w:t>
        </w:r>
        <w:r w:rsidR="00A031A5" w:rsidRPr="00D06B6D">
          <w:rPr>
            <w:rStyle w:val="a7"/>
            <w:color w:val="auto"/>
            <w:sz w:val="26"/>
            <w:szCs w:val="26"/>
            <w:lang w:val="en-US"/>
          </w:rPr>
          <w:t>bas</w:t>
        </w:r>
        <w:r w:rsidR="00A031A5" w:rsidRPr="00D06B6D">
          <w:rPr>
            <w:rStyle w:val="a7"/>
            <w:color w:val="auto"/>
            <w:sz w:val="26"/>
            <w:szCs w:val="26"/>
          </w:rPr>
          <w:t>.</w:t>
        </w:r>
        <w:proofErr w:type="spellStart"/>
        <w:r w:rsidR="00A031A5" w:rsidRPr="00D06B6D">
          <w:rPr>
            <w:rStyle w:val="a7"/>
            <w:color w:val="auto"/>
            <w:sz w:val="26"/>
            <w:szCs w:val="26"/>
            <w:lang w:val="en-US"/>
          </w:rPr>
          <w:t>gov</w:t>
        </w:r>
        <w:proofErr w:type="spellEnd"/>
        <w:r w:rsidR="00A031A5" w:rsidRPr="00D06B6D">
          <w:rPr>
            <w:rStyle w:val="a7"/>
            <w:color w:val="auto"/>
            <w:sz w:val="26"/>
            <w:szCs w:val="26"/>
          </w:rPr>
          <w:t>.</w:t>
        </w:r>
        <w:proofErr w:type="spellStart"/>
        <w:r w:rsidR="00A031A5" w:rsidRPr="00D06B6D">
          <w:rPr>
            <w:rStyle w:val="a7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A031A5" w:rsidRPr="00D06B6D">
        <w:rPr>
          <w:sz w:val="26"/>
          <w:szCs w:val="26"/>
        </w:rPr>
        <w:t>.</w:t>
      </w:r>
    </w:p>
    <w:p w:rsidR="00266D60" w:rsidRPr="002A3555" w:rsidRDefault="00266D60" w:rsidP="008B7A40">
      <w:pPr>
        <w:autoSpaceDE w:val="0"/>
        <w:autoSpaceDN w:val="0"/>
        <w:spacing w:line="300" w:lineRule="auto"/>
        <w:ind w:firstLine="539"/>
        <w:rPr>
          <w:sz w:val="26"/>
          <w:szCs w:val="26"/>
        </w:rPr>
      </w:pPr>
      <w:proofErr w:type="gramStart"/>
      <w:r w:rsidRPr="00D06B6D">
        <w:rPr>
          <w:sz w:val="26"/>
          <w:szCs w:val="26"/>
        </w:rPr>
        <w:t>В</w:t>
      </w:r>
      <w:r w:rsidR="00662665" w:rsidRPr="00D06B6D">
        <w:rPr>
          <w:sz w:val="26"/>
          <w:szCs w:val="26"/>
        </w:rPr>
        <w:t xml:space="preserve"> соответствии </w:t>
      </w:r>
      <w:r w:rsidR="00662665" w:rsidRPr="00063058">
        <w:rPr>
          <w:sz w:val="26"/>
          <w:szCs w:val="26"/>
        </w:rPr>
        <w:t>с п. 15 П</w:t>
      </w:r>
      <w:r w:rsidRPr="00063058">
        <w:rPr>
          <w:sz w:val="26"/>
          <w:szCs w:val="26"/>
        </w:rPr>
        <w:t>орядка предоставления информации государственным (муниципальным) учреждением, ее размещен</w:t>
      </w:r>
      <w:r w:rsidR="00AE6485" w:rsidRPr="00063058">
        <w:rPr>
          <w:sz w:val="26"/>
          <w:szCs w:val="26"/>
        </w:rPr>
        <w:t>ия на официальном сайте в сети И</w:t>
      </w:r>
      <w:r w:rsidRPr="00063058">
        <w:rPr>
          <w:sz w:val="26"/>
          <w:szCs w:val="26"/>
        </w:rPr>
        <w:t>нтернет и ведения указанного сайта, утвержденного приказом министерством финансов РФ от 21.07.2011 № 86н</w:t>
      </w:r>
      <w:r w:rsidR="00066A43" w:rsidRPr="00063058">
        <w:rPr>
          <w:sz w:val="26"/>
          <w:szCs w:val="26"/>
        </w:rPr>
        <w:t xml:space="preserve"> (Порядок № 86н)</w:t>
      </w:r>
      <w:r w:rsidRPr="00063058">
        <w:rPr>
          <w:sz w:val="26"/>
          <w:szCs w:val="26"/>
        </w:rPr>
        <w:t xml:space="preserve"> </w:t>
      </w:r>
      <w:r w:rsidRPr="002A3555">
        <w:rPr>
          <w:sz w:val="26"/>
          <w:szCs w:val="26"/>
        </w:rPr>
        <w:t>учреждением соблюдены сроки размещения на официальном сайте в сети Интернет (</w:t>
      </w:r>
      <w:hyperlink r:id="rId11" w:history="1">
        <w:r w:rsidRPr="002A3555">
          <w:rPr>
            <w:rStyle w:val="a7"/>
            <w:color w:val="auto"/>
            <w:sz w:val="26"/>
            <w:szCs w:val="26"/>
            <w:lang w:val="en-US"/>
          </w:rPr>
          <w:t>www</w:t>
        </w:r>
        <w:r w:rsidRPr="002A3555">
          <w:rPr>
            <w:rStyle w:val="a7"/>
            <w:color w:val="auto"/>
            <w:sz w:val="26"/>
            <w:szCs w:val="26"/>
          </w:rPr>
          <w:t>.</w:t>
        </w:r>
        <w:r w:rsidRPr="002A3555">
          <w:rPr>
            <w:rStyle w:val="a7"/>
            <w:color w:val="auto"/>
            <w:sz w:val="26"/>
            <w:szCs w:val="26"/>
            <w:lang w:val="en-US"/>
          </w:rPr>
          <w:t>bas</w:t>
        </w:r>
        <w:r w:rsidRPr="002A3555">
          <w:rPr>
            <w:rStyle w:val="a7"/>
            <w:color w:val="auto"/>
            <w:sz w:val="26"/>
            <w:szCs w:val="26"/>
          </w:rPr>
          <w:t>.</w:t>
        </w:r>
        <w:proofErr w:type="spellStart"/>
        <w:r w:rsidRPr="002A3555">
          <w:rPr>
            <w:rStyle w:val="a7"/>
            <w:color w:val="auto"/>
            <w:sz w:val="26"/>
            <w:szCs w:val="26"/>
            <w:lang w:val="en-US"/>
          </w:rPr>
          <w:t>gov</w:t>
        </w:r>
        <w:proofErr w:type="spellEnd"/>
        <w:r w:rsidRPr="002A3555">
          <w:rPr>
            <w:rStyle w:val="a7"/>
            <w:color w:val="auto"/>
            <w:sz w:val="26"/>
            <w:szCs w:val="26"/>
          </w:rPr>
          <w:t>.</w:t>
        </w:r>
        <w:proofErr w:type="spellStart"/>
        <w:r w:rsidRPr="002A3555">
          <w:rPr>
            <w:rStyle w:val="a7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2A3555">
        <w:rPr>
          <w:sz w:val="26"/>
          <w:szCs w:val="26"/>
        </w:rPr>
        <w:t xml:space="preserve">) информации о показателях </w:t>
      </w:r>
      <w:r w:rsidR="005B3817" w:rsidRPr="002A3555">
        <w:rPr>
          <w:sz w:val="26"/>
          <w:szCs w:val="26"/>
        </w:rPr>
        <w:t>ПФХД</w:t>
      </w:r>
      <w:r w:rsidRPr="002A3555">
        <w:rPr>
          <w:sz w:val="26"/>
          <w:szCs w:val="26"/>
        </w:rPr>
        <w:t xml:space="preserve"> и об операциях с целевыми с</w:t>
      </w:r>
      <w:r w:rsidR="00662665" w:rsidRPr="002A3555">
        <w:rPr>
          <w:sz w:val="26"/>
          <w:szCs w:val="26"/>
        </w:rPr>
        <w:t>редствами из бюджета на</w:t>
      </w:r>
      <w:proofErr w:type="gramEnd"/>
      <w:r w:rsidR="00662665" w:rsidRPr="002A3555">
        <w:rPr>
          <w:sz w:val="26"/>
          <w:szCs w:val="26"/>
        </w:rPr>
        <w:t xml:space="preserve"> 20</w:t>
      </w:r>
      <w:r w:rsidR="005B3817" w:rsidRPr="002A3555">
        <w:rPr>
          <w:sz w:val="26"/>
          <w:szCs w:val="26"/>
        </w:rPr>
        <w:t>20</w:t>
      </w:r>
      <w:r w:rsidR="00662665" w:rsidRPr="002A3555">
        <w:rPr>
          <w:sz w:val="26"/>
          <w:szCs w:val="26"/>
        </w:rPr>
        <w:t xml:space="preserve"> </w:t>
      </w:r>
      <w:r w:rsidR="00A36C8F" w:rsidRPr="002A3555">
        <w:rPr>
          <w:sz w:val="26"/>
          <w:szCs w:val="26"/>
        </w:rPr>
        <w:t xml:space="preserve">и </w:t>
      </w:r>
      <w:r w:rsidR="00CB5CE4" w:rsidRPr="002A3555">
        <w:rPr>
          <w:sz w:val="26"/>
          <w:szCs w:val="26"/>
        </w:rPr>
        <w:t>202</w:t>
      </w:r>
      <w:r w:rsidR="005B3817" w:rsidRPr="002A3555">
        <w:rPr>
          <w:sz w:val="26"/>
          <w:szCs w:val="26"/>
        </w:rPr>
        <w:t>1</w:t>
      </w:r>
      <w:r w:rsidR="00CB5CE4" w:rsidRPr="002A3555">
        <w:rPr>
          <w:sz w:val="26"/>
          <w:szCs w:val="26"/>
        </w:rPr>
        <w:t xml:space="preserve"> год</w:t>
      </w:r>
      <w:r w:rsidR="00662665" w:rsidRPr="002A3555">
        <w:rPr>
          <w:sz w:val="26"/>
          <w:szCs w:val="26"/>
        </w:rPr>
        <w:t>ы</w:t>
      </w:r>
      <w:r w:rsidR="00DA4E0A" w:rsidRPr="002A3555">
        <w:rPr>
          <w:sz w:val="26"/>
          <w:szCs w:val="26"/>
        </w:rPr>
        <w:t>.</w:t>
      </w:r>
    </w:p>
    <w:p w:rsidR="00DA4E0A" w:rsidRPr="002A3555" w:rsidRDefault="00AE6485" w:rsidP="008B7A40">
      <w:pPr>
        <w:pStyle w:val="a3"/>
        <w:shd w:val="clear" w:color="auto" w:fill="FFFFFF"/>
        <w:spacing w:after="0" w:line="300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r w:rsidRPr="002A3555">
        <w:rPr>
          <w:rFonts w:ascii="Times New Roman" w:hAnsi="Times New Roman"/>
          <w:color w:val="auto"/>
          <w:sz w:val="26"/>
          <w:szCs w:val="26"/>
        </w:rPr>
        <w:t>Также согласно п.</w:t>
      </w:r>
      <w:r w:rsidR="00DA4E0A" w:rsidRPr="002A3555">
        <w:rPr>
          <w:rFonts w:ascii="Times New Roman" w:hAnsi="Times New Roman"/>
          <w:color w:val="auto"/>
          <w:sz w:val="26"/>
          <w:szCs w:val="26"/>
        </w:rPr>
        <w:t xml:space="preserve"> 15 Порядка </w:t>
      </w:r>
      <w:r w:rsidR="00066A43" w:rsidRPr="002A3555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DA4E0A" w:rsidRPr="002A3555">
        <w:rPr>
          <w:rFonts w:ascii="Times New Roman" w:hAnsi="Times New Roman"/>
          <w:color w:val="auto"/>
          <w:sz w:val="26"/>
          <w:szCs w:val="26"/>
        </w:rPr>
        <w:t>86н, в случае внесения изменений в документы, информация из которых была ранее размещена на официальном сайте, учреждение, не позднее пяти рабочих дней, следующих за днем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</w:t>
      </w:r>
      <w:r w:rsidRPr="002A3555">
        <w:rPr>
          <w:rFonts w:ascii="Times New Roman" w:hAnsi="Times New Roman"/>
          <w:color w:val="auto"/>
          <w:sz w:val="26"/>
          <w:szCs w:val="26"/>
        </w:rPr>
        <w:t xml:space="preserve">их электронных копий документов. </w:t>
      </w:r>
    </w:p>
    <w:p w:rsidR="00DA4E0A" w:rsidRPr="002A3555" w:rsidRDefault="0053399E" w:rsidP="008B7A40">
      <w:pPr>
        <w:pStyle w:val="a3"/>
        <w:shd w:val="clear" w:color="auto" w:fill="FFFFFF"/>
        <w:spacing w:after="0" w:line="300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r w:rsidRPr="002A3555">
        <w:rPr>
          <w:rFonts w:ascii="Times New Roman" w:hAnsi="Times New Roman"/>
          <w:color w:val="auto"/>
          <w:sz w:val="26"/>
          <w:szCs w:val="26"/>
        </w:rPr>
        <w:t>Таким образом</w:t>
      </w:r>
      <w:r w:rsidR="00312732">
        <w:rPr>
          <w:rFonts w:ascii="Times New Roman" w:hAnsi="Times New Roman"/>
          <w:color w:val="auto"/>
          <w:sz w:val="26"/>
          <w:szCs w:val="26"/>
        </w:rPr>
        <w:t>,</w:t>
      </w:r>
      <w:r w:rsidR="00CA6918" w:rsidRPr="002A3555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B3817" w:rsidRPr="002A3555">
        <w:rPr>
          <w:rFonts w:ascii="Times New Roman" w:hAnsi="Times New Roman"/>
          <w:color w:val="auto"/>
          <w:sz w:val="26"/>
          <w:szCs w:val="26"/>
        </w:rPr>
        <w:t xml:space="preserve">СОШ № </w:t>
      </w:r>
      <w:r w:rsidR="002A3555" w:rsidRPr="002A3555">
        <w:rPr>
          <w:rFonts w:ascii="Times New Roman" w:hAnsi="Times New Roman"/>
          <w:color w:val="auto"/>
          <w:sz w:val="26"/>
          <w:szCs w:val="26"/>
        </w:rPr>
        <w:t>4</w:t>
      </w:r>
      <w:r w:rsidR="00DA4E0A" w:rsidRPr="002A3555">
        <w:rPr>
          <w:rFonts w:ascii="Times New Roman" w:hAnsi="Times New Roman"/>
          <w:color w:val="auto"/>
          <w:sz w:val="26"/>
          <w:szCs w:val="26"/>
        </w:rPr>
        <w:t xml:space="preserve"> соблюдается п</w:t>
      </w:r>
      <w:r w:rsidR="00AE6485" w:rsidRPr="002A3555">
        <w:rPr>
          <w:rFonts w:ascii="Times New Roman" w:hAnsi="Times New Roman"/>
          <w:color w:val="auto"/>
          <w:sz w:val="26"/>
          <w:szCs w:val="26"/>
        </w:rPr>
        <w:t>.</w:t>
      </w:r>
      <w:r w:rsidR="00F5321B" w:rsidRPr="002A3555">
        <w:rPr>
          <w:rFonts w:ascii="Times New Roman" w:hAnsi="Times New Roman"/>
          <w:color w:val="auto"/>
          <w:sz w:val="26"/>
          <w:szCs w:val="26"/>
        </w:rPr>
        <w:t xml:space="preserve"> 3.3 ст. 32</w:t>
      </w:r>
      <w:r w:rsidR="00F5321B" w:rsidRPr="002A3555">
        <w:rPr>
          <w:bCs/>
          <w:color w:val="auto"/>
          <w:sz w:val="26"/>
          <w:szCs w:val="26"/>
        </w:rPr>
        <w:t xml:space="preserve"> </w:t>
      </w:r>
      <w:r w:rsidR="00F5321B" w:rsidRPr="002A3555">
        <w:rPr>
          <w:rFonts w:ascii="Times New Roman" w:hAnsi="Times New Roman"/>
          <w:bCs/>
          <w:color w:val="auto"/>
          <w:sz w:val="26"/>
          <w:szCs w:val="26"/>
        </w:rPr>
        <w:t xml:space="preserve">Федерального закона от </w:t>
      </w:r>
      <w:r w:rsidR="00F5321B" w:rsidRPr="002A3555">
        <w:rPr>
          <w:rFonts w:ascii="Times New Roman" w:hAnsi="Times New Roman"/>
          <w:bCs/>
          <w:color w:val="auto"/>
          <w:sz w:val="26"/>
          <w:szCs w:val="26"/>
        </w:rPr>
        <w:lastRenderedPageBreak/>
        <w:t>12.01.1996 № 7-ФЗ «О некоммерческих организациях»,</w:t>
      </w:r>
      <w:r w:rsidR="00DA4E0A" w:rsidRPr="002A3555">
        <w:rPr>
          <w:rFonts w:ascii="Times New Roman" w:hAnsi="Times New Roman"/>
          <w:color w:val="auto"/>
          <w:sz w:val="26"/>
          <w:szCs w:val="26"/>
        </w:rPr>
        <w:t xml:space="preserve"> который определяет порядок, перечень и требования о размещении информации на официальном сайте в сети Интернет, о размещении информации на официальном сайте</w:t>
      </w:r>
      <w:r w:rsidR="007457E1" w:rsidRPr="002A3555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A4E0A" w:rsidRPr="002A3555">
        <w:rPr>
          <w:rFonts w:ascii="Times New Roman" w:hAnsi="Times New Roman"/>
          <w:color w:val="auto"/>
          <w:sz w:val="26"/>
          <w:szCs w:val="26"/>
        </w:rPr>
        <w:t>bus.gov.ru.</w:t>
      </w:r>
    </w:p>
    <w:p w:rsidR="00FA6CF7" w:rsidRPr="00556098" w:rsidRDefault="00FA6CF7" w:rsidP="008B7A40">
      <w:pPr>
        <w:spacing w:line="300" w:lineRule="auto"/>
        <w:rPr>
          <w:bCs/>
          <w:color w:val="FF0000"/>
          <w:sz w:val="26"/>
          <w:szCs w:val="26"/>
        </w:rPr>
      </w:pPr>
    </w:p>
    <w:p w:rsidR="00E80A7D" w:rsidRDefault="00942D9C" w:rsidP="00E039A4">
      <w:pPr>
        <w:tabs>
          <w:tab w:val="left" w:pos="2302"/>
        </w:tabs>
        <w:suppressAutoHyphens/>
        <w:spacing w:line="276" w:lineRule="auto"/>
        <w:ind w:firstLine="539"/>
        <w:rPr>
          <w:b/>
          <w:bCs/>
          <w:i/>
          <w:sz w:val="26"/>
          <w:szCs w:val="26"/>
        </w:rPr>
      </w:pPr>
      <w:r w:rsidRPr="00665C2A">
        <w:rPr>
          <w:b/>
          <w:bCs/>
          <w:i/>
          <w:sz w:val="26"/>
          <w:szCs w:val="26"/>
        </w:rPr>
        <w:t xml:space="preserve">10.2 Анализ </w:t>
      </w:r>
      <w:r w:rsidR="00DE485B" w:rsidRPr="00665C2A">
        <w:rPr>
          <w:b/>
          <w:bCs/>
          <w:i/>
          <w:sz w:val="26"/>
          <w:szCs w:val="26"/>
        </w:rPr>
        <w:t>организационного и нормативного обеспечения процесса закупок</w:t>
      </w:r>
      <w:r w:rsidRPr="00665C2A">
        <w:rPr>
          <w:b/>
          <w:bCs/>
          <w:i/>
          <w:sz w:val="26"/>
          <w:szCs w:val="26"/>
        </w:rPr>
        <w:t>.</w:t>
      </w:r>
    </w:p>
    <w:p w:rsidR="006C726E" w:rsidRPr="006658B5" w:rsidRDefault="00E039A4" w:rsidP="00AE459A">
      <w:pPr>
        <w:spacing w:line="276" w:lineRule="auto"/>
        <w:ind w:firstLine="709"/>
        <w:rPr>
          <w:sz w:val="26"/>
          <w:szCs w:val="26"/>
        </w:rPr>
      </w:pPr>
      <w:r w:rsidRPr="006658B5">
        <w:rPr>
          <w:sz w:val="26"/>
          <w:szCs w:val="26"/>
        </w:rPr>
        <w:t xml:space="preserve">В </w:t>
      </w:r>
      <w:r w:rsidR="001D4BA3" w:rsidRPr="006658B5">
        <w:rPr>
          <w:sz w:val="26"/>
          <w:szCs w:val="26"/>
        </w:rPr>
        <w:t>соответстви</w:t>
      </w:r>
      <w:r w:rsidR="001608CE" w:rsidRPr="006658B5">
        <w:rPr>
          <w:sz w:val="26"/>
          <w:szCs w:val="26"/>
        </w:rPr>
        <w:t>и с</w:t>
      </w:r>
      <w:r w:rsidR="00AA31A6" w:rsidRPr="006658B5">
        <w:rPr>
          <w:sz w:val="26"/>
          <w:szCs w:val="26"/>
        </w:rPr>
        <w:t xml:space="preserve"> п.2</w:t>
      </w:r>
      <w:r w:rsidR="001D4BA3" w:rsidRPr="006658B5">
        <w:rPr>
          <w:sz w:val="26"/>
          <w:szCs w:val="26"/>
        </w:rPr>
        <w:t xml:space="preserve"> ст.38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Федеральный закон № 44 –ФЗ)</w:t>
      </w:r>
      <w:r w:rsidRPr="006658B5">
        <w:rPr>
          <w:sz w:val="26"/>
          <w:szCs w:val="26"/>
        </w:rPr>
        <w:t>,</w:t>
      </w:r>
      <w:r w:rsidR="00AA31A6" w:rsidRPr="006658B5">
        <w:rPr>
          <w:sz w:val="26"/>
          <w:szCs w:val="26"/>
        </w:rPr>
        <w:t xml:space="preserve"> </w:t>
      </w:r>
      <w:r w:rsidR="001D4BA3" w:rsidRPr="006658B5">
        <w:rPr>
          <w:sz w:val="26"/>
          <w:szCs w:val="26"/>
        </w:rPr>
        <w:t xml:space="preserve">издан приказ от </w:t>
      </w:r>
      <w:r w:rsidR="006C3DD0" w:rsidRPr="006658B5">
        <w:rPr>
          <w:sz w:val="26"/>
          <w:szCs w:val="26"/>
        </w:rPr>
        <w:t>26.08</w:t>
      </w:r>
      <w:r w:rsidR="001D4BA3" w:rsidRPr="006658B5">
        <w:rPr>
          <w:sz w:val="26"/>
          <w:szCs w:val="26"/>
        </w:rPr>
        <w:t>.201</w:t>
      </w:r>
      <w:r w:rsidR="006C3DD0" w:rsidRPr="006658B5">
        <w:rPr>
          <w:sz w:val="26"/>
          <w:szCs w:val="26"/>
        </w:rPr>
        <w:t>9</w:t>
      </w:r>
      <w:r w:rsidR="001D4BA3" w:rsidRPr="006658B5">
        <w:rPr>
          <w:sz w:val="26"/>
          <w:szCs w:val="26"/>
        </w:rPr>
        <w:t xml:space="preserve"> №</w:t>
      </w:r>
      <w:r w:rsidR="005D58B7" w:rsidRPr="006658B5">
        <w:rPr>
          <w:sz w:val="26"/>
          <w:szCs w:val="26"/>
        </w:rPr>
        <w:t xml:space="preserve"> </w:t>
      </w:r>
      <w:r w:rsidR="006C3DD0" w:rsidRPr="006658B5">
        <w:rPr>
          <w:sz w:val="26"/>
          <w:szCs w:val="26"/>
        </w:rPr>
        <w:t>87-</w:t>
      </w:r>
      <w:r w:rsidR="001D4BA3" w:rsidRPr="006658B5">
        <w:rPr>
          <w:sz w:val="26"/>
          <w:szCs w:val="26"/>
        </w:rPr>
        <w:t>О</w:t>
      </w:r>
      <w:r w:rsidR="006C3DD0" w:rsidRPr="006658B5">
        <w:rPr>
          <w:sz w:val="26"/>
          <w:szCs w:val="26"/>
        </w:rPr>
        <w:t>-А</w:t>
      </w:r>
      <w:r w:rsidR="001D4BA3" w:rsidRPr="006658B5">
        <w:rPr>
          <w:sz w:val="26"/>
          <w:szCs w:val="26"/>
        </w:rPr>
        <w:t xml:space="preserve"> «О назначении контрактного управляющего», </w:t>
      </w:r>
      <w:r w:rsidR="00D76209" w:rsidRPr="006658B5">
        <w:rPr>
          <w:sz w:val="26"/>
          <w:szCs w:val="26"/>
        </w:rPr>
        <w:t>Зубарева</w:t>
      </w:r>
      <w:r w:rsidR="001D4BA3" w:rsidRPr="006658B5">
        <w:rPr>
          <w:sz w:val="26"/>
          <w:szCs w:val="26"/>
        </w:rPr>
        <w:t xml:space="preserve"> </w:t>
      </w:r>
      <w:r w:rsidR="00D76209" w:rsidRPr="006658B5">
        <w:rPr>
          <w:sz w:val="26"/>
          <w:szCs w:val="26"/>
        </w:rPr>
        <w:t>С</w:t>
      </w:r>
      <w:r w:rsidR="001D4BA3" w:rsidRPr="006658B5">
        <w:rPr>
          <w:sz w:val="26"/>
          <w:szCs w:val="26"/>
        </w:rPr>
        <w:t>.</w:t>
      </w:r>
      <w:r w:rsidR="00D76209" w:rsidRPr="006658B5">
        <w:rPr>
          <w:sz w:val="26"/>
          <w:szCs w:val="26"/>
        </w:rPr>
        <w:t>В</w:t>
      </w:r>
      <w:r w:rsidR="001D4BA3" w:rsidRPr="006658B5">
        <w:rPr>
          <w:sz w:val="26"/>
          <w:szCs w:val="26"/>
        </w:rPr>
        <w:t xml:space="preserve">. для обеспечения нужд СОШ № </w:t>
      </w:r>
      <w:r w:rsidR="00D76209" w:rsidRPr="006658B5">
        <w:rPr>
          <w:sz w:val="26"/>
          <w:szCs w:val="26"/>
        </w:rPr>
        <w:t>4</w:t>
      </w:r>
      <w:r w:rsidR="001608CE" w:rsidRPr="006658B5">
        <w:rPr>
          <w:sz w:val="26"/>
          <w:szCs w:val="26"/>
        </w:rPr>
        <w:t>.</w:t>
      </w:r>
      <w:r w:rsidR="006C726E" w:rsidRPr="006658B5">
        <w:rPr>
          <w:sz w:val="26"/>
          <w:szCs w:val="26"/>
        </w:rPr>
        <w:t xml:space="preserve"> </w:t>
      </w:r>
    </w:p>
    <w:p w:rsidR="001D4BA3" w:rsidRPr="006658B5" w:rsidRDefault="00F852C1" w:rsidP="00AE459A">
      <w:pPr>
        <w:spacing w:line="276" w:lineRule="auto"/>
        <w:ind w:firstLine="709"/>
        <w:rPr>
          <w:sz w:val="26"/>
          <w:szCs w:val="26"/>
        </w:rPr>
      </w:pPr>
      <w:r w:rsidRPr="006658B5">
        <w:rPr>
          <w:sz w:val="26"/>
          <w:szCs w:val="26"/>
        </w:rPr>
        <w:t>Согласно</w:t>
      </w:r>
      <w:r w:rsidR="006C726E" w:rsidRPr="006658B5">
        <w:rPr>
          <w:sz w:val="26"/>
          <w:szCs w:val="26"/>
        </w:rPr>
        <w:t xml:space="preserve"> п.6 ст.38 </w:t>
      </w:r>
      <w:r w:rsidR="002474B6" w:rsidRPr="006658B5">
        <w:rPr>
          <w:sz w:val="26"/>
          <w:szCs w:val="26"/>
        </w:rPr>
        <w:t xml:space="preserve">Федерального закона № 44-ФЗ </w:t>
      </w:r>
      <w:r w:rsidR="006C726E" w:rsidRPr="006658B5">
        <w:rPr>
          <w:sz w:val="26"/>
          <w:szCs w:val="26"/>
        </w:rPr>
        <w:t>контрактный управляющий должен иметь высшее образование или дополнительное профессиональное образование в сфере закупок</w:t>
      </w:r>
      <w:r w:rsidR="005D7DDE">
        <w:rPr>
          <w:sz w:val="26"/>
          <w:szCs w:val="26"/>
        </w:rPr>
        <w:t>.</w:t>
      </w:r>
      <w:r w:rsidR="004C1782" w:rsidRPr="006658B5">
        <w:rPr>
          <w:sz w:val="26"/>
          <w:szCs w:val="26"/>
        </w:rPr>
        <w:t xml:space="preserve"> </w:t>
      </w:r>
      <w:r w:rsidR="00954941" w:rsidRPr="006658B5">
        <w:rPr>
          <w:sz w:val="26"/>
          <w:szCs w:val="26"/>
        </w:rPr>
        <w:t>К</w:t>
      </w:r>
      <w:r w:rsidR="004C1782" w:rsidRPr="006658B5">
        <w:rPr>
          <w:sz w:val="26"/>
          <w:szCs w:val="26"/>
        </w:rPr>
        <w:t xml:space="preserve"> контрольному мероприятию</w:t>
      </w:r>
      <w:r w:rsidR="005D7DDE">
        <w:rPr>
          <w:sz w:val="26"/>
          <w:szCs w:val="26"/>
        </w:rPr>
        <w:t xml:space="preserve"> был предоставлен документ об образовании контрактного управляющего - </w:t>
      </w:r>
      <w:r w:rsidR="004C1782" w:rsidRPr="006658B5">
        <w:rPr>
          <w:sz w:val="26"/>
          <w:szCs w:val="26"/>
        </w:rPr>
        <w:t>удостоверение о повышении квалификации от 17.09.2014 года</w:t>
      </w:r>
      <w:r w:rsidR="005D7DDE">
        <w:rPr>
          <w:sz w:val="26"/>
          <w:szCs w:val="26"/>
        </w:rPr>
        <w:t>, что противоречит п. 6 ст. 38 Федерального закона № 44-ФЗ</w:t>
      </w:r>
      <w:r w:rsidR="004C1782" w:rsidRPr="006658B5">
        <w:rPr>
          <w:sz w:val="26"/>
          <w:szCs w:val="26"/>
        </w:rPr>
        <w:t xml:space="preserve">. </w:t>
      </w:r>
    </w:p>
    <w:p w:rsidR="001D4BA3" w:rsidRPr="006658B5" w:rsidRDefault="000D6C4D" w:rsidP="00AE459A">
      <w:pPr>
        <w:spacing w:line="276" w:lineRule="auto"/>
        <w:ind w:firstLine="709"/>
        <w:rPr>
          <w:sz w:val="26"/>
          <w:szCs w:val="26"/>
        </w:rPr>
      </w:pPr>
      <w:r w:rsidRPr="006658B5">
        <w:rPr>
          <w:sz w:val="26"/>
          <w:szCs w:val="26"/>
        </w:rPr>
        <w:t xml:space="preserve">В </w:t>
      </w:r>
      <w:r w:rsidR="007C3E7E" w:rsidRPr="006658B5">
        <w:rPr>
          <w:i/>
          <w:sz w:val="26"/>
          <w:szCs w:val="26"/>
        </w:rPr>
        <w:t>2020 году</w:t>
      </w:r>
      <w:r w:rsidR="009839F7" w:rsidRPr="006658B5">
        <w:rPr>
          <w:sz w:val="26"/>
          <w:szCs w:val="26"/>
        </w:rPr>
        <w:t xml:space="preserve"> действовала</w:t>
      </w:r>
      <w:r w:rsidRPr="006658B5">
        <w:rPr>
          <w:sz w:val="26"/>
          <w:szCs w:val="26"/>
        </w:rPr>
        <w:t xml:space="preserve"> </w:t>
      </w:r>
      <w:r w:rsidR="00D76209" w:rsidRPr="006658B5">
        <w:rPr>
          <w:sz w:val="26"/>
          <w:szCs w:val="26"/>
        </w:rPr>
        <w:t xml:space="preserve">единая </w:t>
      </w:r>
      <w:r w:rsidR="001D4BA3" w:rsidRPr="006658B5">
        <w:rPr>
          <w:sz w:val="26"/>
          <w:szCs w:val="26"/>
        </w:rPr>
        <w:t>комисси</w:t>
      </w:r>
      <w:r w:rsidRPr="006658B5">
        <w:rPr>
          <w:sz w:val="26"/>
          <w:szCs w:val="26"/>
        </w:rPr>
        <w:t>я</w:t>
      </w:r>
      <w:r w:rsidR="001D4BA3" w:rsidRPr="006658B5">
        <w:rPr>
          <w:sz w:val="26"/>
          <w:szCs w:val="26"/>
        </w:rPr>
        <w:t xml:space="preserve"> по осуществлению закупок на поставку товаров, оказание услуг, в</w:t>
      </w:r>
      <w:r w:rsidR="00D76209" w:rsidRPr="006658B5">
        <w:rPr>
          <w:sz w:val="26"/>
          <w:szCs w:val="26"/>
        </w:rPr>
        <w:t>ыполнения работ для нужд СОШ №4</w:t>
      </w:r>
      <w:r w:rsidR="001D4BA3" w:rsidRPr="006658B5">
        <w:rPr>
          <w:sz w:val="26"/>
          <w:szCs w:val="26"/>
        </w:rPr>
        <w:t xml:space="preserve">, </w:t>
      </w:r>
      <w:r w:rsidR="005D7DDE" w:rsidRPr="006658B5">
        <w:rPr>
          <w:sz w:val="26"/>
          <w:szCs w:val="26"/>
        </w:rPr>
        <w:t>созданная на основании приказа от 17.02.2019 № 53-а</w:t>
      </w:r>
      <w:r w:rsidR="005D7DDE">
        <w:rPr>
          <w:sz w:val="26"/>
          <w:szCs w:val="26"/>
        </w:rPr>
        <w:t xml:space="preserve">, </w:t>
      </w:r>
      <w:r w:rsidR="001D4BA3" w:rsidRPr="006658B5">
        <w:rPr>
          <w:sz w:val="26"/>
          <w:szCs w:val="26"/>
        </w:rPr>
        <w:t xml:space="preserve">в составе: </w:t>
      </w:r>
    </w:p>
    <w:p w:rsidR="001D4BA3" w:rsidRPr="00463CB7" w:rsidRDefault="001D4BA3" w:rsidP="00AE459A">
      <w:pPr>
        <w:spacing w:line="276" w:lineRule="auto"/>
        <w:ind w:firstLine="709"/>
        <w:rPr>
          <w:sz w:val="26"/>
          <w:szCs w:val="26"/>
        </w:rPr>
      </w:pPr>
      <w:r w:rsidRPr="006658B5">
        <w:rPr>
          <w:sz w:val="26"/>
          <w:szCs w:val="26"/>
        </w:rPr>
        <w:t>Председател</w:t>
      </w:r>
      <w:r w:rsidR="00D76209" w:rsidRPr="006658B5">
        <w:rPr>
          <w:sz w:val="26"/>
          <w:szCs w:val="26"/>
        </w:rPr>
        <w:t>ь</w:t>
      </w:r>
      <w:r w:rsidRPr="00D76209">
        <w:rPr>
          <w:sz w:val="26"/>
          <w:szCs w:val="26"/>
        </w:rPr>
        <w:t xml:space="preserve"> комиссии </w:t>
      </w:r>
      <w:r w:rsidR="00D76209" w:rsidRPr="00D76209">
        <w:rPr>
          <w:sz w:val="26"/>
          <w:szCs w:val="26"/>
        </w:rPr>
        <w:t>–</w:t>
      </w:r>
      <w:r w:rsidRPr="00D76209">
        <w:rPr>
          <w:sz w:val="26"/>
          <w:szCs w:val="26"/>
        </w:rPr>
        <w:t xml:space="preserve"> </w:t>
      </w:r>
      <w:r w:rsidR="00D76209" w:rsidRPr="00D76209">
        <w:rPr>
          <w:sz w:val="26"/>
          <w:szCs w:val="26"/>
        </w:rPr>
        <w:t>Зубарев С.В.</w:t>
      </w:r>
      <w:r w:rsidRPr="00D76209">
        <w:rPr>
          <w:sz w:val="26"/>
          <w:szCs w:val="26"/>
        </w:rPr>
        <w:t xml:space="preserve"> </w:t>
      </w:r>
      <w:r w:rsidRPr="00463CB7">
        <w:rPr>
          <w:sz w:val="26"/>
          <w:szCs w:val="26"/>
        </w:rPr>
        <w:t>директор, имеет в наличии удостоверение о повышение квалификации 2014г;</w:t>
      </w:r>
    </w:p>
    <w:p w:rsidR="005D7DDE" w:rsidRDefault="001D4BA3" w:rsidP="00AE459A">
      <w:pPr>
        <w:spacing w:line="276" w:lineRule="auto"/>
        <w:ind w:firstLine="709"/>
        <w:rPr>
          <w:sz w:val="26"/>
          <w:szCs w:val="26"/>
        </w:rPr>
      </w:pPr>
      <w:r w:rsidRPr="00D653DE">
        <w:rPr>
          <w:sz w:val="26"/>
          <w:szCs w:val="26"/>
        </w:rPr>
        <w:t>Члены комиссии</w:t>
      </w:r>
      <w:r w:rsidR="005D7DDE">
        <w:rPr>
          <w:sz w:val="26"/>
          <w:szCs w:val="26"/>
        </w:rPr>
        <w:t>, сотрудники Управления образования:</w:t>
      </w:r>
    </w:p>
    <w:p w:rsidR="005D7DDE" w:rsidRDefault="005D7DDE" w:rsidP="00AE459A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D76209" w:rsidRPr="00D653DE">
        <w:rPr>
          <w:sz w:val="26"/>
          <w:szCs w:val="26"/>
        </w:rPr>
        <w:t>Невзорова</w:t>
      </w:r>
      <w:proofErr w:type="spellEnd"/>
      <w:r w:rsidR="00D76209" w:rsidRPr="00D653DE">
        <w:rPr>
          <w:sz w:val="26"/>
          <w:szCs w:val="26"/>
        </w:rPr>
        <w:t xml:space="preserve"> И.А.</w:t>
      </w:r>
      <w:r w:rsidR="001D4BA3" w:rsidRPr="00D653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653DE" w:rsidRPr="00D653DE">
        <w:rPr>
          <w:sz w:val="26"/>
          <w:szCs w:val="26"/>
        </w:rPr>
        <w:t>начальник отдела контрактной службы</w:t>
      </w:r>
      <w:r>
        <w:rPr>
          <w:sz w:val="26"/>
          <w:szCs w:val="26"/>
        </w:rPr>
        <w:t>;</w:t>
      </w:r>
    </w:p>
    <w:p w:rsidR="005D7DDE" w:rsidRDefault="005D7DDE" w:rsidP="00AE459A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653DE" w:rsidRPr="00D653DE">
        <w:rPr>
          <w:sz w:val="26"/>
          <w:szCs w:val="26"/>
        </w:rPr>
        <w:t>Бондарь Д.А. специалист отдела контрактной службы</w:t>
      </w:r>
      <w:r>
        <w:rPr>
          <w:sz w:val="26"/>
          <w:szCs w:val="26"/>
        </w:rPr>
        <w:t>;</w:t>
      </w:r>
    </w:p>
    <w:p w:rsidR="005D7DDE" w:rsidRDefault="005D7DDE" w:rsidP="00AE459A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D653DE" w:rsidRPr="00D653DE">
        <w:rPr>
          <w:sz w:val="26"/>
          <w:szCs w:val="26"/>
        </w:rPr>
        <w:t>Ольденбургер</w:t>
      </w:r>
      <w:proofErr w:type="spellEnd"/>
      <w:r w:rsidR="00D653DE" w:rsidRPr="00D653DE">
        <w:rPr>
          <w:sz w:val="26"/>
          <w:szCs w:val="26"/>
        </w:rPr>
        <w:t xml:space="preserve"> К.А. главный специалист отдела планирования экономического развития, учета и контроля</w:t>
      </w:r>
      <w:r>
        <w:rPr>
          <w:sz w:val="26"/>
          <w:szCs w:val="26"/>
        </w:rPr>
        <w:t>;</w:t>
      </w:r>
    </w:p>
    <w:p w:rsidR="005D7DDE" w:rsidRDefault="005D7DDE" w:rsidP="00AE459A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653DE">
        <w:rPr>
          <w:sz w:val="26"/>
          <w:szCs w:val="26"/>
        </w:rPr>
        <w:t>Тимошенко Л.В. технолог по питанию отдела материально-технического обеспечения</w:t>
      </w:r>
      <w:r>
        <w:rPr>
          <w:sz w:val="26"/>
          <w:szCs w:val="26"/>
        </w:rPr>
        <w:t>.</w:t>
      </w:r>
    </w:p>
    <w:p w:rsidR="007C3E7E" w:rsidRDefault="007C3E7E" w:rsidP="00AE459A">
      <w:pPr>
        <w:spacing w:line="276" w:lineRule="auto"/>
        <w:ind w:firstLine="709"/>
        <w:rPr>
          <w:sz w:val="26"/>
          <w:szCs w:val="26"/>
        </w:rPr>
      </w:pPr>
      <w:r w:rsidRPr="007C3E7E">
        <w:rPr>
          <w:sz w:val="26"/>
          <w:szCs w:val="26"/>
        </w:rPr>
        <w:t xml:space="preserve">В </w:t>
      </w:r>
      <w:r w:rsidRPr="007C3E7E">
        <w:rPr>
          <w:i/>
          <w:sz w:val="26"/>
          <w:szCs w:val="26"/>
        </w:rPr>
        <w:t>2021 году</w:t>
      </w:r>
      <w:r w:rsidRPr="007C3E7E">
        <w:rPr>
          <w:sz w:val="26"/>
          <w:szCs w:val="26"/>
        </w:rPr>
        <w:t xml:space="preserve"> действовала единая комиссия по осуществлению закупок на поставку товаров, оказание услуг, выполнения работ для нужд СОШ №</w:t>
      </w:r>
      <w:r w:rsidR="005D58B7">
        <w:rPr>
          <w:sz w:val="26"/>
          <w:szCs w:val="26"/>
        </w:rPr>
        <w:t xml:space="preserve"> </w:t>
      </w:r>
      <w:r w:rsidRPr="007C3E7E">
        <w:rPr>
          <w:sz w:val="26"/>
          <w:szCs w:val="26"/>
        </w:rPr>
        <w:t xml:space="preserve">4, </w:t>
      </w:r>
      <w:r w:rsidR="005D7DDE" w:rsidRPr="007C3E7E">
        <w:rPr>
          <w:sz w:val="26"/>
          <w:szCs w:val="26"/>
        </w:rPr>
        <w:t>созданная на основании приказа от 1</w:t>
      </w:r>
      <w:r w:rsidR="005D7DDE">
        <w:rPr>
          <w:sz w:val="26"/>
          <w:szCs w:val="26"/>
        </w:rPr>
        <w:t>0</w:t>
      </w:r>
      <w:r w:rsidR="005D7DDE" w:rsidRPr="007C3E7E">
        <w:rPr>
          <w:sz w:val="26"/>
          <w:szCs w:val="26"/>
        </w:rPr>
        <w:t>.</w:t>
      </w:r>
      <w:r w:rsidR="005D7DDE">
        <w:rPr>
          <w:sz w:val="26"/>
          <w:szCs w:val="26"/>
        </w:rPr>
        <w:t>11</w:t>
      </w:r>
      <w:r w:rsidR="005D7DDE" w:rsidRPr="007C3E7E">
        <w:rPr>
          <w:sz w:val="26"/>
          <w:szCs w:val="26"/>
        </w:rPr>
        <w:t>.20</w:t>
      </w:r>
      <w:r w:rsidR="005D7DDE">
        <w:rPr>
          <w:sz w:val="26"/>
          <w:szCs w:val="26"/>
        </w:rPr>
        <w:t>20</w:t>
      </w:r>
      <w:r w:rsidR="005D7DDE" w:rsidRPr="007C3E7E">
        <w:rPr>
          <w:sz w:val="26"/>
          <w:szCs w:val="26"/>
        </w:rPr>
        <w:t xml:space="preserve"> №</w:t>
      </w:r>
      <w:r w:rsidR="005D7DDE">
        <w:rPr>
          <w:sz w:val="26"/>
          <w:szCs w:val="26"/>
        </w:rPr>
        <w:t xml:space="preserve"> 3</w:t>
      </w:r>
      <w:r w:rsidR="005D7DDE" w:rsidRPr="007C3E7E">
        <w:rPr>
          <w:sz w:val="26"/>
          <w:szCs w:val="26"/>
        </w:rPr>
        <w:t>5</w:t>
      </w:r>
      <w:r w:rsidR="005D7DDE">
        <w:rPr>
          <w:sz w:val="26"/>
          <w:szCs w:val="26"/>
        </w:rPr>
        <w:t>1</w:t>
      </w:r>
      <w:r w:rsidR="005D7DDE" w:rsidRPr="007C3E7E">
        <w:rPr>
          <w:sz w:val="26"/>
          <w:szCs w:val="26"/>
        </w:rPr>
        <w:t xml:space="preserve">-а </w:t>
      </w:r>
      <w:r w:rsidRPr="007C3E7E">
        <w:rPr>
          <w:sz w:val="26"/>
          <w:szCs w:val="26"/>
        </w:rPr>
        <w:t>в составе:</w:t>
      </w:r>
    </w:p>
    <w:p w:rsidR="007C3E7E" w:rsidRPr="00463CB7" w:rsidRDefault="007C3E7E" w:rsidP="007C3E7E">
      <w:pPr>
        <w:spacing w:line="276" w:lineRule="auto"/>
        <w:ind w:firstLine="709"/>
        <w:rPr>
          <w:sz w:val="26"/>
          <w:szCs w:val="26"/>
        </w:rPr>
      </w:pPr>
      <w:r w:rsidRPr="007C3E7E">
        <w:rPr>
          <w:sz w:val="26"/>
          <w:szCs w:val="26"/>
        </w:rPr>
        <w:t xml:space="preserve">Председатель комиссии – Зубарев С.В. директор, </w:t>
      </w:r>
      <w:r w:rsidRPr="00463CB7">
        <w:rPr>
          <w:sz w:val="26"/>
          <w:szCs w:val="26"/>
        </w:rPr>
        <w:t>имеет в наличии удостоверение о повышение квалификации 2014г;</w:t>
      </w:r>
    </w:p>
    <w:p w:rsidR="005D7DDE" w:rsidRDefault="007C3E7E" w:rsidP="007C3E7E">
      <w:pPr>
        <w:spacing w:line="276" w:lineRule="auto"/>
        <w:ind w:firstLine="709"/>
        <w:rPr>
          <w:sz w:val="26"/>
          <w:szCs w:val="26"/>
        </w:rPr>
      </w:pPr>
      <w:r w:rsidRPr="007C3E7E">
        <w:rPr>
          <w:sz w:val="26"/>
          <w:szCs w:val="26"/>
        </w:rPr>
        <w:t>Члены комиссии</w:t>
      </w:r>
      <w:r w:rsidR="005D7DDE">
        <w:rPr>
          <w:sz w:val="26"/>
          <w:szCs w:val="26"/>
        </w:rPr>
        <w:t>, сотрудники Управления образования:</w:t>
      </w:r>
    </w:p>
    <w:p w:rsidR="005D7DDE" w:rsidRDefault="005D7DDE" w:rsidP="005D7DDE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Я</w:t>
      </w:r>
      <w:r w:rsidR="007C3E7E" w:rsidRPr="007C3E7E">
        <w:rPr>
          <w:sz w:val="26"/>
          <w:szCs w:val="26"/>
        </w:rPr>
        <w:t>вишкина</w:t>
      </w:r>
      <w:proofErr w:type="spellEnd"/>
      <w:r w:rsidR="007C3E7E" w:rsidRPr="007C3E7E">
        <w:rPr>
          <w:sz w:val="26"/>
          <w:szCs w:val="26"/>
        </w:rPr>
        <w:t xml:space="preserve"> Л.А. начальник отдела планирования экономического развития, учета и контроля</w:t>
      </w:r>
      <w:r>
        <w:rPr>
          <w:sz w:val="26"/>
          <w:szCs w:val="26"/>
        </w:rPr>
        <w:t>;</w:t>
      </w:r>
      <w:r w:rsidR="00463CB7" w:rsidRPr="00463CB7">
        <w:t xml:space="preserve"> </w:t>
      </w:r>
      <w:r w:rsidR="00463CB7" w:rsidRPr="00463CB7">
        <w:rPr>
          <w:sz w:val="26"/>
          <w:szCs w:val="26"/>
        </w:rPr>
        <w:t>имеет диплом о профессиональной переподготовк</w:t>
      </w:r>
      <w:r>
        <w:rPr>
          <w:sz w:val="26"/>
          <w:szCs w:val="26"/>
        </w:rPr>
        <w:t>е</w:t>
      </w:r>
      <w:r w:rsidR="00463CB7" w:rsidRPr="00463CB7">
        <w:rPr>
          <w:sz w:val="26"/>
          <w:szCs w:val="26"/>
        </w:rPr>
        <w:t xml:space="preserve"> от </w:t>
      </w:r>
      <w:r w:rsidR="00463CB7">
        <w:rPr>
          <w:sz w:val="26"/>
          <w:szCs w:val="26"/>
        </w:rPr>
        <w:t>27</w:t>
      </w:r>
      <w:r w:rsidR="00463CB7" w:rsidRPr="00463CB7">
        <w:rPr>
          <w:sz w:val="26"/>
          <w:szCs w:val="26"/>
        </w:rPr>
        <w:t>.0</w:t>
      </w:r>
      <w:r w:rsidR="00463CB7">
        <w:rPr>
          <w:sz w:val="26"/>
          <w:szCs w:val="26"/>
        </w:rPr>
        <w:t>3</w:t>
      </w:r>
      <w:r w:rsidR="00463CB7" w:rsidRPr="00463CB7">
        <w:rPr>
          <w:sz w:val="26"/>
          <w:szCs w:val="26"/>
        </w:rPr>
        <w:t>.20</w:t>
      </w:r>
      <w:r w:rsidR="00463CB7">
        <w:rPr>
          <w:sz w:val="26"/>
          <w:szCs w:val="26"/>
        </w:rPr>
        <w:t>20</w:t>
      </w:r>
      <w:r w:rsidR="00463CB7" w:rsidRPr="00463CB7">
        <w:rPr>
          <w:sz w:val="26"/>
          <w:szCs w:val="26"/>
        </w:rPr>
        <w:t>г</w:t>
      </w:r>
      <w:r w:rsidR="007C3E7E" w:rsidRPr="007C3E7E">
        <w:rPr>
          <w:sz w:val="26"/>
          <w:szCs w:val="26"/>
        </w:rPr>
        <w:t>;</w:t>
      </w:r>
    </w:p>
    <w:p w:rsidR="005D7DDE" w:rsidRDefault="005D7DDE" w:rsidP="005D7DDE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3E7E" w:rsidRPr="007C3E7E">
        <w:rPr>
          <w:sz w:val="26"/>
          <w:szCs w:val="26"/>
        </w:rPr>
        <w:t>Самойлова Д.А. главный специалист отдела планирования экономического развития, учета и контроля</w:t>
      </w:r>
      <w:r>
        <w:rPr>
          <w:sz w:val="26"/>
          <w:szCs w:val="26"/>
        </w:rPr>
        <w:t xml:space="preserve">, </w:t>
      </w:r>
      <w:r w:rsidR="00463CB7" w:rsidRPr="00463CB7">
        <w:rPr>
          <w:sz w:val="26"/>
          <w:szCs w:val="26"/>
        </w:rPr>
        <w:t>диплом о профессиональной переподготовк</w:t>
      </w:r>
      <w:r>
        <w:rPr>
          <w:sz w:val="26"/>
          <w:szCs w:val="26"/>
        </w:rPr>
        <w:t>е</w:t>
      </w:r>
      <w:r w:rsidR="00463CB7" w:rsidRPr="00463CB7">
        <w:rPr>
          <w:sz w:val="26"/>
          <w:szCs w:val="26"/>
        </w:rPr>
        <w:t xml:space="preserve"> от </w:t>
      </w:r>
      <w:r w:rsidR="00463CB7">
        <w:rPr>
          <w:sz w:val="26"/>
          <w:szCs w:val="26"/>
        </w:rPr>
        <w:t>04</w:t>
      </w:r>
      <w:r w:rsidR="00463CB7" w:rsidRPr="00463CB7">
        <w:rPr>
          <w:sz w:val="26"/>
          <w:szCs w:val="26"/>
        </w:rPr>
        <w:t>.0</w:t>
      </w:r>
      <w:r w:rsidR="00463CB7">
        <w:rPr>
          <w:sz w:val="26"/>
          <w:szCs w:val="26"/>
        </w:rPr>
        <w:t>7</w:t>
      </w:r>
      <w:r w:rsidR="00463CB7" w:rsidRPr="00463CB7">
        <w:rPr>
          <w:sz w:val="26"/>
          <w:szCs w:val="26"/>
        </w:rPr>
        <w:t>.201</w:t>
      </w:r>
      <w:r w:rsidR="00463CB7">
        <w:rPr>
          <w:sz w:val="26"/>
          <w:szCs w:val="26"/>
        </w:rPr>
        <w:t>8</w:t>
      </w:r>
      <w:r w:rsidR="00463CB7" w:rsidRPr="00463CB7">
        <w:rPr>
          <w:sz w:val="26"/>
          <w:szCs w:val="26"/>
        </w:rPr>
        <w:t>г</w:t>
      </w:r>
      <w:r w:rsidR="007C3E7E" w:rsidRPr="007C3E7E">
        <w:rPr>
          <w:sz w:val="26"/>
          <w:szCs w:val="26"/>
        </w:rPr>
        <w:t>;</w:t>
      </w:r>
    </w:p>
    <w:p w:rsidR="007C3E7E" w:rsidRPr="003F7D11" w:rsidRDefault="005D7DDE" w:rsidP="005D7DDE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7C3E7E">
        <w:rPr>
          <w:sz w:val="26"/>
          <w:szCs w:val="26"/>
        </w:rPr>
        <w:t>Невзорова</w:t>
      </w:r>
      <w:proofErr w:type="spellEnd"/>
      <w:r w:rsidR="007C3E7E">
        <w:rPr>
          <w:sz w:val="26"/>
          <w:szCs w:val="26"/>
        </w:rPr>
        <w:t xml:space="preserve"> И.Б. </w:t>
      </w:r>
      <w:r w:rsidR="007C3E7E" w:rsidRPr="007C3E7E">
        <w:rPr>
          <w:sz w:val="26"/>
          <w:szCs w:val="26"/>
        </w:rPr>
        <w:t>специалист отдела планирования экономического развития, учета и контроля</w:t>
      </w:r>
      <w:r w:rsidR="00463CB7">
        <w:rPr>
          <w:sz w:val="26"/>
          <w:szCs w:val="26"/>
        </w:rPr>
        <w:t xml:space="preserve"> и</w:t>
      </w:r>
      <w:r w:rsidR="007C3E7E" w:rsidRPr="007C3E7E">
        <w:t xml:space="preserve"> </w:t>
      </w:r>
      <w:proofErr w:type="spellStart"/>
      <w:r w:rsidR="007C3E7E" w:rsidRPr="003F7D11">
        <w:rPr>
          <w:sz w:val="26"/>
          <w:szCs w:val="26"/>
        </w:rPr>
        <w:t>Невзорова</w:t>
      </w:r>
      <w:proofErr w:type="spellEnd"/>
      <w:r w:rsidR="007C3E7E" w:rsidRPr="003F7D11">
        <w:rPr>
          <w:sz w:val="26"/>
          <w:szCs w:val="26"/>
        </w:rPr>
        <w:t xml:space="preserve"> И.А. системный администр</w:t>
      </w:r>
      <w:r w:rsidR="001D329F">
        <w:rPr>
          <w:sz w:val="26"/>
          <w:szCs w:val="26"/>
        </w:rPr>
        <w:t>а</w:t>
      </w:r>
      <w:r w:rsidR="007C3E7E" w:rsidRPr="003F7D11">
        <w:rPr>
          <w:sz w:val="26"/>
          <w:szCs w:val="26"/>
        </w:rPr>
        <w:t>тор</w:t>
      </w:r>
      <w:r w:rsidR="003F7D11" w:rsidRPr="003F7D11">
        <w:rPr>
          <w:sz w:val="26"/>
          <w:szCs w:val="26"/>
        </w:rPr>
        <w:t xml:space="preserve"> общего отдела </w:t>
      </w:r>
      <w:r w:rsidR="00463CB7" w:rsidRPr="00463CB7">
        <w:rPr>
          <w:sz w:val="26"/>
          <w:szCs w:val="26"/>
        </w:rPr>
        <w:t>име</w:t>
      </w:r>
      <w:r w:rsidR="00463CB7">
        <w:rPr>
          <w:sz w:val="26"/>
          <w:szCs w:val="26"/>
        </w:rPr>
        <w:t>ю</w:t>
      </w:r>
      <w:r w:rsidR="00463CB7" w:rsidRPr="00463CB7">
        <w:rPr>
          <w:sz w:val="26"/>
          <w:szCs w:val="26"/>
        </w:rPr>
        <w:t>т в наличии удостоверени</w:t>
      </w:r>
      <w:r>
        <w:rPr>
          <w:sz w:val="26"/>
          <w:szCs w:val="26"/>
        </w:rPr>
        <w:t>я</w:t>
      </w:r>
      <w:r w:rsidR="00463CB7" w:rsidRPr="00463CB7">
        <w:rPr>
          <w:sz w:val="26"/>
          <w:szCs w:val="26"/>
        </w:rPr>
        <w:t xml:space="preserve"> о повышение квалификации </w:t>
      </w:r>
      <w:r>
        <w:rPr>
          <w:sz w:val="26"/>
          <w:szCs w:val="26"/>
        </w:rPr>
        <w:t xml:space="preserve">еще </w:t>
      </w:r>
      <w:r w:rsidR="00463CB7" w:rsidRPr="00463CB7">
        <w:rPr>
          <w:sz w:val="26"/>
          <w:szCs w:val="26"/>
        </w:rPr>
        <w:t>2014г</w:t>
      </w:r>
      <w:r w:rsidR="007C3E7E" w:rsidRPr="003F7D11">
        <w:rPr>
          <w:sz w:val="26"/>
          <w:szCs w:val="26"/>
        </w:rPr>
        <w:t>.</w:t>
      </w:r>
      <w:r w:rsidR="006A1375">
        <w:rPr>
          <w:sz w:val="26"/>
          <w:szCs w:val="26"/>
        </w:rPr>
        <w:t xml:space="preserve"> </w:t>
      </w:r>
    </w:p>
    <w:p w:rsidR="00A546E6" w:rsidRPr="00A546E6" w:rsidRDefault="00D61A4E" w:rsidP="00AE459A">
      <w:pPr>
        <w:spacing w:line="276" w:lineRule="auto"/>
        <w:ind w:firstLine="539"/>
        <w:rPr>
          <w:sz w:val="26"/>
          <w:szCs w:val="26"/>
        </w:rPr>
      </w:pPr>
      <w:r w:rsidRPr="00A546E6">
        <w:rPr>
          <w:sz w:val="26"/>
          <w:szCs w:val="26"/>
        </w:rPr>
        <w:t xml:space="preserve">Из вышеперечисленного следует, что </w:t>
      </w:r>
      <w:r w:rsidR="00463CB7" w:rsidRPr="00A546E6">
        <w:rPr>
          <w:sz w:val="26"/>
          <w:szCs w:val="26"/>
        </w:rPr>
        <w:t xml:space="preserve">2020 году </w:t>
      </w:r>
      <w:r w:rsidR="00E32754" w:rsidRPr="00A546E6">
        <w:rPr>
          <w:sz w:val="26"/>
          <w:szCs w:val="26"/>
        </w:rPr>
        <w:t>в состав контрактной службы</w:t>
      </w:r>
      <w:r w:rsidR="00AA3CE0" w:rsidRPr="00A546E6">
        <w:rPr>
          <w:sz w:val="26"/>
          <w:szCs w:val="26"/>
        </w:rPr>
        <w:t xml:space="preserve"> (комиссии)</w:t>
      </w:r>
      <w:r w:rsidR="00E32754" w:rsidRPr="00A546E6">
        <w:rPr>
          <w:sz w:val="26"/>
          <w:szCs w:val="26"/>
        </w:rPr>
        <w:t xml:space="preserve"> входили</w:t>
      </w:r>
      <w:r w:rsidR="0078648A" w:rsidRPr="00A546E6">
        <w:rPr>
          <w:sz w:val="26"/>
          <w:szCs w:val="26"/>
        </w:rPr>
        <w:t xml:space="preserve"> пять человек, </w:t>
      </w:r>
      <w:r w:rsidR="00AA3CE0" w:rsidRPr="00A546E6">
        <w:rPr>
          <w:sz w:val="26"/>
          <w:szCs w:val="26"/>
        </w:rPr>
        <w:t xml:space="preserve">трое из них </w:t>
      </w:r>
      <w:r w:rsidR="0078648A" w:rsidRPr="00A546E6">
        <w:rPr>
          <w:sz w:val="26"/>
          <w:szCs w:val="26"/>
        </w:rPr>
        <w:t>имеющ</w:t>
      </w:r>
      <w:r w:rsidR="005565A1" w:rsidRPr="00A546E6">
        <w:rPr>
          <w:sz w:val="26"/>
          <w:szCs w:val="26"/>
        </w:rPr>
        <w:t>их образование в сфере закупок</w:t>
      </w:r>
      <w:r w:rsidRPr="00A546E6">
        <w:rPr>
          <w:sz w:val="26"/>
          <w:szCs w:val="26"/>
        </w:rPr>
        <w:t xml:space="preserve">, </w:t>
      </w:r>
      <w:r w:rsidR="005565A1" w:rsidRPr="00A546E6">
        <w:rPr>
          <w:sz w:val="26"/>
          <w:szCs w:val="26"/>
        </w:rPr>
        <w:t xml:space="preserve"> </w:t>
      </w:r>
      <w:r w:rsidR="005565A1" w:rsidRPr="00A546E6">
        <w:rPr>
          <w:sz w:val="26"/>
          <w:szCs w:val="26"/>
        </w:rPr>
        <w:lastRenderedPageBreak/>
        <w:t>выданные в 2014,2018г</w:t>
      </w:r>
      <w:r w:rsidR="00765AE0" w:rsidRPr="00A546E6">
        <w:rPr>
          <w:sz w:val="26"/>
          <w:szCs w:val="26"/>
        </w:rPr>
        <w:t>г</w:t>
      </w:r>
      <w:r w:rsidR="005565A1" w:rsidRPr="00A546E6">
        <w:rPr>
          <w:sz w:val="26"/>
          <w:szCs w:val="26"/>
        </w:rPr>
        <w:t>.</w:t>
      </w:r>
      <w:r w:rsidRPr="00A546E6">
        <w:rPr>
          <w:sz w:val="26"/>
          <w:szCs w:val="26"/>
        </w:rPr>
        <w:t xml:space="preserve">, то есть сроком от </w:t>
      </w:r>
      <w:r w:rsidR="00A546E6" w:rsidRPr="00A546E6">
        <w:rPr>
          <w:sz w:val="26"/>
          <w:szCs w:val="26"/>
        </w:rPr>
        <w:t>2</w:t>
      </w:r>
      <w:r w:rsidRPr="00A546E6">
        <w:rPr>
          <w:sz w:val="26"/>
          <w:szCs w:val="26"/>
        </w:rPr>
        <w:t xml:space="preserve"> до </w:t>
      </w:r>
      <w:r w:rsidR="00A546E6" w:rsidRPr="00A546E6">
        <w:rPr>
          <w:sz w:val="26"/>
          <w:szCs w:val="26"/>
        </w:rPr>
        <w:t>6</w:t>
      </w:r>
      <w:r w:rsidRPr="00A546E6">
        <w:rPr>
          <w:sz w:val="26"/>
          <w:szCs w:val="26"/>
        </w:rPr>
        <w:t xml:space="preserve"> лет назад.</w:t>
      </w:r>
      <w:r w:rsidR="00A546E6" w:rsidRPr="00A546E6">
        <w:rPr>
          <w:sz w:val="26"/>
          <w:szCs w:val="26"/>
        </w:rPr>
        <w:t xml:space="preserve"> </w:t>
      </w:r>
    </w:p>
    <w:p w:rsidR="00405FDB" w:rsidRPr="00A546E6" w:rsidRDefault="00A546E6" w:rsidP="00AE459A">
      <w:pPr>
        <w:spacing w:line="276" w:lineRule="auto"/>
        <w:ind w:firstLine="539"/>
        <w:rPr>
          <w:sz w:val="26"/>
          <w:szCs w:val="26"/>
        </w:rPr>
      </w:pPr>
      <w:r w:rsidRPr="00A546E6">
        <w:rPr>
          <w:sz w:val="26"/>
          <w:szCs w:val="26"/>
        </w:rPr>
        <w:t>В 2021 году в состав контрактной службы (комиссии) входили пять человек, все из них имеющих образование в сфере закупок,  выданные в 2014,2018,2020 гг., то есть сроком от 1 до 7 лет назад.</w:t>
      </w:r>
    </w:p>
    <w:p w:rsidR="00A1741B" w:rsidRDefault="005565A1" w:rsidP="00AE459A">
      <w:pPr>
        <w:spacing w:line="276" w:lineRule="auto"/>
        <w:ind w:firstLine="539"/>
        <w:rPr>
          <w:sz w:val="26"/>
          <w:szCs w:val="26"/>
        </w:rPr>
      </w:pPr>
      <w:r w:rsidRPr="00A546E6">
        <w:rPr>
          <w:sz w:val="26"/>
          <w:szCs w:val="26"/>
        </w:rPr>
        <w:t>Согласно п</w:t>
      </w:r>
      <w:r w:rsidR="00580111" w:rsidRPr="00A546E6">
        <w:rPr>
          <w:sz w:val="26"/>
          <w:szCs w:val="26"/>
        </w:rPr>
        <w:t>.</w:t>
      </w:r>
      <w:r w:rsidRPr="00A546E6">
        <w:rPr>
          <w:sz w:val="26"/>
          <w:szCs w:val="26"/>
        </w:rPr>
        <w:t xml:space="preserve"> 5 ст</w:t>
      </w:r>
      <w:r w:rsidR="00580111" w:rsidRPr="00A546E6">
        <w:rPr>
          <w:sz w:val="26"/>
          <w:szCs w:val="26"/>
        </w:rPr>
        <w:t>.</w:t>
      </w:r>
      <w:r w:rsidRPr="00A546E6">
        <w:rPr>
          <w:sz w:val="26"/>
          <w:szCs w:val="26"/>
        </w:rPr>
        <w:t xml:space="preserve"> 39 </w:t>
      </w:r>
      <w:r w:rsidR="00580111" w:rsidRPr="00A546E6">
        <w:rPr>
          <w:sz w:val="26"/>
          <w:szCs w:val="26"/>
        </w:rPr>
        <w:t>Федерального з</w:t>
      </w:r>
      <w:r w:rsidRPr="00A546E6">
        <w:rPr>
          <w:sz w:val="26"/>
          <w:szCs w:val="26"/>
        </w:rPr>
        <w:t>акона № 44-ФЗ в состав комиссии по осуществлению закупок заказчик включ</w:t>
      </w:r>
      <w:r w:rsidR="00A1741B">
        <w:rPr>
          <w:sz w:val="26"/>
          <w:szCs w:val="26"/>
        </w:rPr>
        <w:t>ил</w:t>
      </w:r>
      <w:r w:rsidRPr="00A546E6">
        <w:rPr>
          <w:sz w:val="26"/>
          <w:szCs w:val="26"/>
        </w:rPr>
        <w:t xml:space="preserve"> лиц, прошедших профессиональную переподготовку</w:t>
      </w:r>
      <w:r w:rsidR="00A1741B">
        <w:rPr>
          <w:sz w:val="26"/>
          <w:szCs w:val="26"/>
        </w:rPr>
        <w:t xml:space="preserve"> и </w:t>
      </w:r>
      <w:r w:rsidRPr="00A546E6">
        <w:rPr>
          <w:sz w:val="26"/>
          <w:szCs w:val="26"/>
        </w:rPr>
        <w:t>повышен</w:t>
      </w:r>
      <w:r w:rsidR="00A1741B">
        <w:rPr>
          <w:sz w:val="26"/>
          <w:szCs w:val="26"/>
        </w:rPr>
        <w:t>ие квалификации в сфере закупок</w:t>
      </w:r>
      <w:r w:rsidRPr="00A546E6">
        <w:rPr>
          <w:sz w:val="26"/>
          <w:szCs w:val="26"/>
        </w:rPr>
        <w:t xml:space="preserve">. </w:t>
      </w:r>
    </w:p>
    <w:p w:rsidR="005565A1" w:rsidRPr="001E3E3B" w:rsidRDefault="00A1741B" w:rsidP="00AE459A">
      <w:pPr>
        <w:spacing w:line="276" w:lineRule="auto"/>
        <w:ind w:firstLine="539"/>
        <w:rPr>
          <w:sz w:val="26"/>
          <w:szCs w:val="26"/>
        </w:rPr>
      </w:pPr>
      <w:proofErr w:type="gramStart"/>
      <w:r>
        <w:rPr>
          <w:sz w:val="26"/>
          <w:szCs w:val="26"/>
        </w:rPr>
        <w:t>Дополнительно отмечаем</w:t>
      </w:r>
      <w:r w:rsidRPr="001E3E3B">
        <w:rPr>
          <w:sz w:val="26"/>
          <w:szCs w:val="26"/>
        </w:rPr>
        <w:t>,</w:t>
      </w:r>
      <w:r w:rsidR="005565A1" w:rsidRPr="001E3E3B">
        <w:rPr>
          <w:sz w:val="26"/>
          <w:szCs w:val="26"/>
        </w:rPr>
        <w:t xml:space="preserve"> что в рамках определения принципа профессионализма заказчика ч</w:t>
      </w:r>
      <w:r w:rsidR="0043173A" w:rsidRPr="001E3E3B">
        <w:rPr>
          <w:sz w:val="26"/>
          <w:szCs w:val="26"/>
        </w:rPr>
        <w:t>.</w:t>
      </w:r>
      <w:r w:rsidR="005565A1" w:rsidRPr="001E3E3B">
        <w:rPr>
          <w:sz w:val="26"/>
          <w:szCs w:val="26"/>
        </w:rPr>
        <w:t>2 ст</w:t>
      </w:r>
      <w:r w:rsidR="0043173A" w:rsidRPr="001E3E3B">
        <w:rPr>
          <w:sz w:val="26"/>
          <w:szCs w:val="26"/>
        </w:rPr>
        <w:t>.</w:t>
      </w:r>
      <w:r w:rsidR="005565A1" w:rsidRPr="001E3E3B">
        <w:rPr>
          <w:sz w:val="26"/>
          <w:szCs w:val="26"/>
        </w:rPr>
        <w:t xml:space="preserve">9 </w:t>
      </w:r>
      <w:r w:rsidR="00580111" w:rsidRPr="001E3E3B">
        <w:rPr>
          <w:sz w:val="26"/>
          <w:szCs w:val="26"/>
        </w:rPr>
        <w:t>Федерального з</w:t>
      </w:r>
      <w:r w:rsidR="005565A1" w:rsidRPr="001E3E3B">
        <w:rPr>
          <w:sz w:val="26"/>
          <w:szCs w:val="26"/>
        </w:rPr>
        <w:t>акона № 44-ФЗ установлено требование к заказчикам, специализированным организациям о принятии мер по поддержанию и повышению уровня квалификации и профессионального образования должностных лиц, занятых в сфере закупок,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Федерации.</w:t>
      </w:r>
      <w:proofErr w:type="gramEnd"/>
      <w:r w:rsidR="005565A1" w:rsidRPr="001E3E3B">
        <w:rPr>
          <w:sz w:val="26"/>
          <w:szCs w:val="26"/>
        </w:rPr>
        <w:t xml:space="preserve"> </w:t>
      </w:r>
      <w:proofErr w:type="gramStart"/>
      <w:r w:rsidR="005565A1" w:rsidRPr="001E3E3B">
        <w:rPr>
          <w:sz w:val="26"/>
          <w:szCs w:val="26"/>
        </w:rPr>
        <w:t>При этом согласно пункту 2.8 Методических рекомендаций по реализации дополнительных профессиональных программ повышения квалификации в сфере закупок (письмо от 12</w:t>
      </w:r>
      <w:r w:rsidR="00F226BC" w:rsidRPr="001E3E3B">
        <w:rPr>
          <w:sz w:val="26"/>
          <w:szCs w:val="26"/>
        </w:rPr>
        <w:t>.03.</w:t>
      </w:r>
      <w:r w:rsidR="005565A1" w:rsidRPr="001E3E3B">
        <w:rPr>
          <w:sz w:val="26"/>
          <w:szCs w:val="26"/>
        </w:rPr>
        <w:t xml:space="preserve">2015 года Минэкономразвития России № 5593-ЕЕ/Д28и и </w:t>
      </w:r>
      <w:proofErr w:type="spellStart"/>
      <w:r w:rsidR="005565A1" w:rsidRPr="001E3E3B">
        <w:rPr>
          <w:sz w:val="26"/>
          <w:szCs w:val="26"/>
        </w:rPr>
        <w:t>Минобрнауки</w:t>
      </w:r>
      <w:proofErr w:type="spellEnd"/>
      <w:r w:rsidR="005565A1" w:rsidRPr="001E3E3B">
        <w:rPr>
          <w:sz w:val="26"/>
          <w:szCs w:val="26"/>
        </w:rPr>
        <w:t xml:space="preserve"> России № АК-552/06) (далее - Методические рекомендации) обучение в сфере закупок рекомендуется проводить по мере необходимости, но не реже, чем каждые три года для всех категорий обучающихся.</w:t>
      </w:r>
      <w:proofErr w:type="gramEnd"/>
    </w:p>
    <w:p w:rsidR="005565A1" w:rsidRPr="001E3E3B" w:rsidRDefault="005565A1" w:rsidP="00AE459A">
      <w:pPr>
        <w:spacing w:line="276" w:lineRule="auto"/>
        <w:ind w:firstLine="539"/>
        <w:rPr>
          <w:sz w:val="26"/>
          <w:szCs w:val="26"/>
        </w:rPr>
      </w:pPr>
      <w:r w:rsidRPr="001E3E3B">
        <w:rPr>
          <w:sz w:val="26"/>
          <w:szCs w:val="26"/>
        </w:rPr>
        <w:t>Таким образом, периодичность прохождения обучения в сфере закупок, указанная в пункте 2.8 Методических рекомендаций, не является обязательной, но рекомендована для поддержания квалификации и профессионального образования соответствующих специалистов в сфере закупок на высоком уровне, в том числе в целях предотвращения возможного нарушения норм законодательства Российской Федерации о контрактной системе из-за низкой квалификации работников контрактной службы, контрактных управляющих в процессе осуществления профессиональной деятельности.</w:t>
      </w:r>
    </w:p>
    <w:p w:rsidR="005565A1" w:rsidRPr="001E3E3B" w:rsidRDefault="00580111" w:rsidP="00AE459A">
      <w:pPr>
        <w:spacing w:line="276" w:lineRule="auto"/>
        <w:ind w:firstLine="539"/>
        <w:rPr>
          <w:sz w:val="26"/>
          <w:szCs w:val="26"/>
        </w:rPr>
      </w:pPr>
      <w:r w:rsidRPr="001E3E3B">
        <w:rPr>
          <w:sz w:val="26"/>
          <w:szCs w:val="26"/>
        </w:rPr>
        <w:t>О</w:t>
      </w:r>
      <w:r w:rsidR="005565A1" w:rsidRPr="001E3E3B">
        <w:rPr>
          <w:sz w:val="26"/>
          <w:szCs w:val="26"/>
        </w:rPr>
        <w:t>тме</w:t>
      </w:r>
      <w:r w:rsidRPr="001E3E3B">
        <w:rPr>
          <w:sz w:val="26"/>
          <w:szCs w:val="26"/>
        </w:rPr>
        <w:t>тим</w:t>
      </w:r>
      <w:r w:rsidR="005565A1" w:rsidRPr="001E3E3B">
        <w:rPr>
          <w:sz w:val="26"/>
          <w:szCs w:val="26"/>
        </w:rPr>
        <w:t>, что приказами Минтруда России от 10</w:t>
      </w:r>
      <w:r w:rsidR="00F226BC" w:rsidRPr="001E3E3B">
        <w:rPr>
          <w:sz w:val="26"/>
          <w:szCs w:val="26"/>
        </w:rPr>
        <w:t>.09.</w:t>
      </w:r>
      <w:r w:rsidR="005565A1" w:rsidRPr="001E3E3B">
        <w:rPr>
          <w:sz w:val="26"/>
          <w:szCs w:val="26"/>
        </w:rPr>
        <w:t>2015 № 625н и № 626н утверждены профессиональные стандарты "Экспе</w:t>
      </w:r>
      <w:proofErr w:type="gramStart"/>
      <w:r w:rsidR="005565A1" w:rsidRPr="001E3E3B">
        <w:rPr>
          <w:sz w:val="26"/>
          <w:szCs w:val="26"/>
        </w:rPr>
        <w:t>рт в сф</w:t>
      </w:r>
      <w:proofErr w:type="gramEnd"/>
      <w:r w:rsidR="005565A1" w:rsidRPr="001E3E3B">
        <w:rPr>
          <w:sz w:val="26"/>
          <w:szCs w:val="26"/>
        </w:rPr>
        <w:t>ере закупок" и "Специалист в сфере закупок", квалифицирующие профессиональные требования к специалистам в сфере закупок. Стандарты разработаны во исполнение ст</w:t>
      </w:r>
      <w:r w:rsidR="0043173A" w:rsidRPr="001E3E3B">
        <w:rPr>
          <w:sz w:val="26"/>
          <w:szCs w:val="26"/>
        </w:rPr>
        <w:t>.</w:t>
      </w:r>
      <w:r w:rsidR="005565A1" w:rsidRPr="001E3E3B">
        <w:rPr>
          <w:sz w:val="26"/>
          <w:szCs w:val="26"/>
        </w:rPr>
        <w:t>195.1 Трудового кодекса Российской Федерации (далее - ТК РФ) и призваны</w:t>
      </w:r>
      <w:r w:rsidR="00954941">
        <w:rPr>
          <w:sz w:val="26"/>
          <w:szCs w:val="26"/>
        </w:rPr>
        <w:t>,</w:t>
      </w:r>
      <w:r w:rsidR="005565A1" w:rsidRPr="001E3E3B">
        <w:rPr>
          <w:sz w:val="26"/>
          <w:szCs w:val="26"/>
        </w:rPr>
        <w:t xml:space="preserve"> в том числе обеспечить принцип профессионализма заказчика, предусмотренный ст</w:t>
      </w:r>
      <w:r w:rsidRPr="001E3E3B">
        <w:rPr>
          <w:sz w:val="26"/>
          <w:szCs w:val="26"/>
        </w:rPr>
        <w:t>.</w:t>
      </w:r>
      <w:r w:rsidR="005565A1" w:rsidRPr="001E3E3B">
        <w:rPr>
          <w:sz w:val="26"/>
          <w:szCs w:val="26"/>
        </w:rPr>
        <w:t xml:space="preserve"> 9 </w:t>
      </w:r>
      <w:r w:rsidRPr="001E3E3B">
        <w:rPr>
          <w:sz w:val="26"/>
          <w:szCs w:val="26"/>
        </w:rPr>
        <w:t>Федерального з</w:t>
      </w:r>
      <w:r w:rsidR="005565A1" w:rsidRPr="001E3E3B">
        <w:rPr>
          <w:sz w:val="26"/>
          <w:szCs w:val="26"/>
        </w:rPr>
        <w:t xml:space="preserve">акона № 44-ФЗ. </w:t>
      </w:r>
    </w:p>
    <w:p w:rsidR="00335761" w:rsidRPr="00D06B6D" w:rsidRDefault="00335761" w:rsidP="005565A1">
      <w:pPr>
        <w:spacing w:line="276" w:lineRule="auto"/>
        <w:ind w:firstLine="539"/>
        <w:rPr>
          <w:sz w:val="26"/>
          <w:szCs w:val="26"/>
        </w:rPr>
      </w:pPr>
      <w:r w:rsidRPr="001E3E3B">
        <w:rPr>
          <w:sz w:val="26"/>
          <w:szCs w:val="26"/>
        </w:rPr>
        <w:t xml:space="preserve">На основании всего вышесказанного считаем необходимым предложить пройти членам закупочной комиссии обучение в </w:t>
      </w:r>
      <w:r w:rsidRPr="001D329F">
        <w:rPr>
          <w:sz w:val="26"/>
          <w:szCs w:val="26"/>
        </w:rPr>
        <w:t xml:space="preserve">сфере закупок (курсы повышения </w:t>
      </w:r>
      <w:r w:rsidRPr="00D06B6D">
        <w:rPr>
          <w:sz w:val="26"/>
          <w:szCs w:val="26"/>
        </w:rPr>
        <w:t xml:space="preserve">квалификации), срок выдачи дипломов и удостоверений которых более трех лет. </w:t>
      </w:r>
    </w:p>
    <w:p w:rsidR="00095026" w:rsidRPr="00D06B6D" w:rsidRDefault="00095026" w:rsidP="00CB2118">
      <w:pPr>
        <w:widowControl/>
        <w:autoSpaceDE w:val="0"/>
        <w:autoSpaceDN w:val="0"/>
        <w:spacing w:line="276" w:lineRule="auto"/>
        <w:ind w:firstLine="539"/>
        <w:textAlignment w:val="auto"/>
        <w:rPr>
          <w:rFonts w:eastAsiaTheme="minorHAnsi"/>
          <w:sz w:val="26"/>
          <w:szCs w:val="26"/>
          <w:lang w:eastAsia="en-US"/>
        </w:rPr>
      </w:pPr>
    </w:p>
    <w:p w:rsidR="00E80A7D" w:rsidRPr="00D06B6D" w:rsidRDefault="00942D9C" w:rsidP="00DE485B">
      <w:pPr>
        <w:tabs>
          <w:tab w:val="left" w:pos="2302"/>
        </w:tabs>
        <w:suppressAutoHyphens/>
        <w:spacing w:line="276" w:lineRule="auto"/>
        <w:ind w:firstLine="539"/>
        <w:rPr>
          <w:b/>
          <w:bCs/>
          <w:i/>
          <w:sz w:val="26"/>
          <w:szCs w:val="26"/>
        </w:rPr>
      </w:pPr>
      <w:r w:rsidRPr="00D06B6D">
        <w:rPr>
          <w:b/>
          <w:bCs/>
          <w:i/>
          <w:sz w:val="26"/>
          <w:szCs w:val="26"/>
        </w:rPr>
        <w:t xml:space="preserve">10.3 </w:t>
      </w:r>
      <w:r w:rsidR="00DE485B" w:rsidRPr="00D06B6D">
        <w:rPr>
          <w:b/>
          <w:bCs/>
          <w:i/>
          <w:sz w:val="26"/>
          <w:szCs w:val="26"/>
        </w:rPr>
        <w:t>Анализ и оценка информации об объектах аудита (закупках)</w:t>
      </w:r>
      <w:r w:rsidRPr="00D06B6D">
        <w:rPr>
          <w:b/>
          <w:bCs/>
          <w:i/>
          <w:sz w:val="26"/>
          <w:szCs w:val="26"/>
        </w:rPr>
        <w:t>.</w:t>
      </w:r>
    </w:p>
    <w:p w:rsidR="00765B6B" w:rsidRPr="00AA0117" w:rsidRDefault="0096071B" w:rsidP="007626B8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D06B6D">
        <w:rPr>
          <w:bCs/>
          <w:sz w:val="26"/>
          <w:szCs w:val="26"/>
        </w:rPr>
        <w:t xml:space="preserve">Согласно </w:t>
      </w:r>
      <w:r w:rsidR="00C659E3" w:rsidRPr="00D06B6D">
        <w:rPr>
          <w:bCs/>
          <w:sz w:val="26"/>
          <w:szCs w:val="26"/>
        </w:rPr>
        <w:t>информации, предоставленной проверяемым учреждением</w:t>
      </w:r>
      <w:r w:rsidR="00F87170" w:rsidRPr="00D06B6D">
        <w:rPr>
          <w:bCs/>
          <w:sz w:val="26"/>
          <w:szCs w:val="26"/>
        </w:rPr>
        <w:t>,</w:t>
      </w:r>
      <w:r w:rsidRPr="00D06B6D">
        <w:rPr>
          <w:bCs/>
          <w:sz w:val="26"/>
          <w:szCs w:val="26"/>
        </w:rPr>
        <w:t xml:space="preserve"> </w:t>
      </w:r>
      <w:r w:rsidR="001A26F9" w:rsidRPr="00D06B6D">
        <w:rPr>
          <w:bCs/>
          <w:sz w:val="26"/>
          <w:szCs w:val="26"/>
        </w:rPr>
        <w:t xml:space="preserve">окончательный </w:t>
      </w:r>
      <w:r w:rsidR="00765B6B" w:rsidRPr="00D06B6D">
        <w:rPr>
          <w:bCs/>
          <w:sz w:val="26"/>
          <w:szCs w:val="26"/>
        </w:rPr>
        <w:t xml:space="preserve">утвержденный объем финансового обеспечения для осуществления закупок товаров </w:t>
      </w:r>
      <w:r w:rsidR="00765B6B" w:rsidRPr="00AA0117">
        <w:rPr>
          <w:bCs/>
          <w:sz w:val="26"/>
          <w:szCs w:val="26"/>
        </w:rPr>
        <w:t>(работ, услуг) составил:</w:t>
      </w:r>
    </w:p>
    <w:p w:rsidR="00765B6B" w:rsidRPr="00AA0117" w:rsidRDefault="00765B6B" w:rsidP="007626B8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AA0117">
        <w:rPr>
          <w:bCs/>
          <w:sz w:val="26"/>
          <w:szCs w:val="26"/>
        </w:rPr>
        <w:t>- на 20</w:t>
      </w:r>
      <w:r w:rsidR="00870FA1" w:rsidRPr="00AA0117">
        <w:rPr>
          <w:bCs/>
          <w:sz w:val="26"/>
          <w:szCs w:val="26"/>
        </w:rPr>
        <w:t>20</w:t>
      </w:r>
      <w:r w:rsidRPr="00AA0117">
        <w:rPr>
          <w:bCs/>
          <w:sz w:val="26"/>
          <w:szCs w:val="26"/>
        </w:rPr>
        <w:t xml:space="preserve">г. </w:t>
      </w:r>
      <w:r w:rsidR="00DD3F91" w:rsidRPr="00AA0117">
        <w:rPr>
          <w:bCs/>
          <w:sz w:val="26"/>
          <w:szCs w:val="26"/>
        </w:rPr>
        <w:t>–</w:t>
      </w:r>
      <w:r w:rsidRPr="00AA0117">
        <w:rPr>
          <w:bCs/>
          <w:sz w:val="26"/>
          <w:szCs w:val="26"/>
        </w:rPr>
        <w:t xml:space="preserve"> </w:t>
      </w:r>
      <w:r w:rsidR="00700EE7" w:rsidRPr="00700EE7">
        <w:rPr>
          <w:bCs/>
          <w:sz w:val="26"/>
          <w:szCs w:val="26"/>
        </w:rPr>
        <w:t xml:space="preserve">36021,004 </w:t>
      </w:r>
      <w:r w:rsidR="00DD3F91" w:rsidRPr="00AA0117">
        <w:rPr>
          <w:bCs/>
          <w:sz w:val="26"/>
          <w:szCs w:val="26"/>
        </w:rPr>
        <w:t>тыс. рублей;</w:t>
      </w:r>
    </w:p>
    <w:p w:rsidR="00DD3F91" w:rsidRPr="005C437C" w:rsidRDefault="00870FA1" w:rsidP="007626B8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5C437C">
        <w:rPr>
          <w:bCs/>
          <w:sz w:val="26"/>
          <w:szCs w:val="26"/>
        </w:rPr>
        <w:t>- на 2021</w:t>
      </w:r>
      <w:r w:rsidR="00DD3F91" w:rsidRPr="005C437C">
        <w:rPr>
          <w:bCs/>
          <w:sz w:val="26"/>
          <w:szCs w:val="26"/>
        </w:rPr>
        <w:t xml:space="preserve">г. – </w:t>
      </w:r>
      <w:r w:rsidR="005C437C" w:rsidRPr="005C437C">
        <w:rPr>
          <w:bCs/>
          <w:sz w:val="26"/>
          <w:szCs w:val="26"/>
        </w:rPr>
        <w:t>27797</w:t>
      </w:r>
      <w:r w:rsidR="000459F3" w:rsidRPr="005C437C">
        <w:rPr>
          <w:bCs/>
          <w:sz w:val="26"/>
          <w:szCs w:val="26"/>
        </w:rPr>
        <w:t>,</w:t>
      </w:r>
      <w:r w:rsidR="005C437C" w:rsidRPr="005C437C">
        <w:rPr>
          <w:bCs/>
          <w:sz w:val="26"/>
          <w:szCs w:val="26"/>
        </w:rPr>
        <w:t xml:space="preserve">844 </w:t>
      </w:r>
      <w:r w:rsidR="00DD3F91" w:rsidRPr="005C437C">
        <w:rPr>
          <w:bCs/>
          <w:sz w:val="26"/>
          <w:szCs w:val="26"/>
        </w:rPr>
        <w:t>тыс. рублей.</w:t>
      </w:r>
    </w:p>
    <w:p w:rsidR="00663BCA" w:rsidRPr="00AA0117" w:rsidRDefault="00663BCA" w:rsidP="007626B8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AA0117">
        <w:rPr>
          <w:bCs/>
          <w:sz w:val="26"/>
          <w:szCs w:val="26"/>
        </w:rPr>
        <w:lastRenderedPageBreak/>
        <w:t>Кассовый объём произведенных расходов на закупки составил:</w:t>
      </w:r>
    </w:p>
    <w:p w:rsidR="00663BCA" w:rsidRPr="004826FF" w:rsidRDefault="00663BCA" w:rsidP="007626B8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5C437C">
        <w:rPr>
          <w:bCs/>
          <w:sz w:val="26"/>
          <w:szCs w:val="26"/>
        </w:rPr>
        <w:t>-</w:t>
      </w:r>
      <w:r w:rsidR="00DA173E" w:rsidRPr="005C437C">
        <w:rPr>
          <w:bCs/>
          <w:sz w:val="26"/>
          <w:szCs w:val="26"/>
        </w:rPr>
        <w:t xml:space="preserve"> </w:t>
      </w:r>
      <w:r w:rsidRPr="005C437C">
        <w:rPr>
          <w:bCs/>
          <w:sz w:val="26"/>
          <w:szCs w:val="26"/>
        </w:rPr>
        <w:t xml:space="preserve">в 2020 г. – </w:t>
      </w:r>
      <w:r w:rsidR="005C437C" w:rsidRPr="005C437C">
        <w:rPr>
          <w:bCs/>
          <w:sz w:val="26"/>
          <w:szCs w:val="26"/>
        </w:rPr>
        <w:t>34175,794</w:t>
      </w:r>
      <w:r w:rsidRPr="005C437C">
        <w:rPr>
          <w:bCs/>
          <w:sz w:val="26"/>
          <w:szCs w:val="26"/>
        </w:rPr>
        <w:t xml:space="preserve"> тыс. рублей</w:t>
      </w:r>
      <w:r w:rsidR="003945F8" w:rsidRPr="005C437C">
        <w:rPr>
          <w:bCs/>
          <w:sz w:val="26"/>
          <w:szCs w:val="26"/>
        </w:rPr>
        <w:t xml:space="preserve"> или 9</w:t>
      </w:r>
      <w:r w:rsidR="005C437C" w:rsidRPr="005C437C">
        <w:rPr>
          <w:bCs/>
          <w:sz w:val="26"/>
          <w:szCs w:val="26"/>
        </w:rPr>
        <w:t>5</w:t>
      </w:r>
      <w:r w:rsidR="003945F8" w:rsidRPr="005C437C">
        <w:rPr>
          <w:bCs/>
          <w:sz w:val="26"/>
          <w:szCs w:val="26"/>
        </w:rPr>
        <w:t xml:space="preserve"> % от плановых назначений</w:t>
      </w:r>
      <w:r w:rsidR="00DA173E" w:rsidRPr="005C437C">
        <w:rPr>
          <w:bCs/>
          <w:sz w:val="26"/>
          <w:szCs w:val="26"/>
        </w:rPr>
        <w:t xml:space="preserve">, неисполнение составило в размере </w:t>
      </w:r>
      <w:r w:rsidR="005C437C" w:rsidRPr="005C437C">
        <w:rPr>
          <w:bCs/>
          <w:sz w:val="26"/>
          <w:szCs w:val="26"/>
        </w:rPr>
        <w:t>1836</w:t>
      </w:r>
      <w:r w:rsidR="00DA173E" w:rsidRPr="005C437C">
        <w:rPr>
          <w:bCs/>
          <w:sz w:val="26"/>
          <w:szCs w:val="26"/>
        </w:rPr>
        <w:t>,1</w:t>
      </w:r>
      <w:r w:rsidR="005C437C" w:rsidRPr="005C437C">
        <w:rPr>
          <w:bCs/>
          <w:sz w:val="26"/>
          <w:szCs w:val="26"/>
        </w:rPr>
        <w:t>40</w:t>
      </w:r>
      <w:r w:rsidR="00DA173E" w:rsidRPr="005C437C">
        <w:rPr>
          <w:bCs/>
          <w:sz w:val="26"/>
          <w:szCs w:val="26"/>
        </w:rPr>
        <w:t xml:space="preserve"> </w:t>
      </w:r>
      <w:r w:rsidR="00DA173E" w:rsidRPr="004826FF">
        <w:rPr>
          <w:bCs/>
          <w:sz w:val="26"/>
          <w:szCs w:val="26"/>
        </w:rPr>
        <w:t>тыс. рублей за счет иных целей</w:t>
      </w:r>
      <w:r w:rsidR="004826FF" w:rsidRPr="004826FF">
        <w:rPr>
          <w:bCs/>
          <w:sz w:val="26"/>
          <w:szCs w:val="26"/>
        </w:rPr>
        <w:t>, в том числе:</w:t>
      </w:r>
      <w:r w:rsidR="00DA173E" w:rsidRPr="004826FF">
        <w:rPr>
          <w:bCs/>
          <w:sz w:val="26"/>
          <w:szCs w:val="26"/>
        </w:rPr>
        <w:t xml:space="preserve"> </w:t>
      </w:r>
      <w:r w:rsidR="00BD6328" w:rsidRPr="004826FF">
        <w:rPr>
          <w:bCs/>
          <w:sz w:val="26"/>
          <w:szCs w:val="26"/>
        </w:rPr>
        <w:t xml:space="preserve">на закупку товаров, работ, услуг в целях капитального ремонта </w:t>
      </w:r>
      <w:r w:rsidR="004826FF" w:rsidRPr="004826FF">
        <w:rPr>
          <w:bCs/>
          <w:sz w:val="26"/>
          <w:szCs w:val="26"/>
        </w:rPr>
        <w:t xml:space="preserve">1706,887 тыс. рублей </w:t>
      </w:r>
      <w:r w:rsidR="00DA173E" w:rsidRPr="004826FF">
        <w:rPr>
          <w:bCs/>
          <w:sz w:val="26"/>
          <w:szCs w:val="26"/>
        </w:rPr>
        <w:t xml:space="preserve">и </w:t>
      </w:r>
      <w:r w:rsidR="004826FF" w:rsidRPr="004826FF">
        <w:rPr>
          <w:bCs/>
          <w:sz w:val="26"/>
          <w:szCs w:val="26"/>
        </w:rPr>
        <w:t>129</w:t>
      </w:r>
      <w:r w:rsidR="00DA173E" w:rsidRPr="004826FF">
        <w:rPr>
          <w:bCs/>
          <w:sz w:val="26"/>
          <w:szCs w:val="26"/>
        </w:rPr>
        <w:t>,</w:t>
      </w:r>
      <w:r w:rsidR="004826FF" w:rsidRPr="004826FF">
        <w:rPr>
          <w:bCs/>
          <w:sz w:val="26"/>
          <w:szCs w:val="26"/>
        </w:rPr>
        <w:t>253</w:t>
      </w:r>
      <w:r w:rsidR="00DA173E" w:rsidRPr="004826FF">
        <w:rPr>
          <w:bCs/>
          <w:sz w:val="26"/>
          <w:szCs w:val="26"/>
        </w:rPr>
        <w:t xml:space="preserve"> тыс.</w:t>
      </w:r>
      <w:r w:rsidR="003945F8" w:rsidRPr="004826FF">
        <w:rPr>
          <w:bCs/>
          <w:sz w:val="26"/>
          <w:szCs w:val="26"/>
        </w:rPr>
        <w:t xml:space="preserve"> </w:t>
      </w:r>
      <w:r w:rsidR="00DA173E" w:rsidRPr="004826FF">
        <w:rPr>
          <w:bCs/>
          <w:sz w:val="26"/>
          <w:szCs w:val="26"/>
        </w:rPr>
        <w:t>рублей</w:t>
      </w:r>
      <w:r w:rsidR="004826FF" w:rsidRPr="004826FF">
        <w:t xml:space="preserve"> </w:t>
      </w:r>
      <w:r w:rsidR="004826FF" w:rsidRPr="004826FF">
        <w:rPr>
          <w:sz w:val="26"/>
          <w:szCs w:val="26"/>
        </w:rPr>
        <w:t>на закупку п</w:t>
      </w:r>
      <w:r w:rsidR="004826FF" w:rsidRPr="004826FF">
        <w:rPr>
          <w:bCs/>
          <w:sz w:val="26"/>
          <w:szCs w:val="26"/>
        </w:rPr>
        <w:t>рочих товаров, работ и услуг</w:t>
      </w:r>
      <w:r w:rsidR="004826FF">
        <w:rPr>
          <w:bCs/>
          <w:sz w:val="26"/>
          <w:szCs w:val="26"/>
        </w:rPr>
        <w:t>.</w:t>
      </w:r>
    </w:p>
    <w:p w:rsidR="00BD1377" w:rsidRPr="004826FF" w:rsidRDefault="00663BCA" w:rsidP="003E6353">
      <w:pPr>
        <w:tabs>
          <w:tab w:val="left" w:pos="2302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4826FF">
        <w:rPr>
          <w:bCs/>
          <w:sz w:val="26"/>
          <w:szCs w:val="26"/>
        </w:rPr>
        <w:t xml:space="preserve">- в 2021г. </w:t>
      </w:r>
      <w:r w:rsidR="000A0ED3" w:rsidRPr="004826FF">
        <w:rPr>
          <w:bCs/>
          <w:sz w:val="26"/>
          <w:szCs w:val="26"/>
        </w:rPr>
        <w:t>–</w:t>
      </w:r>
      <w:r w:rsidRPr="004826FF">
        <w:rPr>
          <w:bCs/>
          <w:sz w:val="26"/>
          <w:szCs w:val="26"/>
        </w:rPr>
        <w:t xml:space="preserve"> </w:t>
      </w:r>
      <w:r w:rsidR="005C437C" w:rsidRPr="004826FF">
        <w:rPr>
          <w:bCs/>
          <w:sz w:val="26"/>
          <w:szCs w:val="26"/>
        </w:rPr>
        <w:t xml:space="preserve">27568,209 </w:t>
      </w:r>
      <w:r w:rsidR="000A0ED3" w:rsidRPr="004826FF">
        <w:rPr>
          <w:bCs/>
          <w:sz w:val="26"/>
          <w:szCs w:val="26"/>
        </w:rPr>
        <w:t>тыс. рублей</w:t>
      </w:r>
      <w:r w:rsidRPr="004826FF">
        <w:rPr>
          <w:bCs/>
          <w:sz w:val="26"/>
          <w:szCs w:val="26"/>
        </w:rPr>
        <w:t xml:space="preserve">  </w:t>
      </w:r>
      <w:r w:rsidR="000A0ED3" w:rsidRPr="004826FF">
        <w:rPr>
          <w:bCs/>
          <w:sz w:val="26"/>
          <w:szCs w:val="26"/>
        </w:rPr>
        <w:t xml:space="preserve">или </w:t>
      </w:r>
      <w:r w:rsidR="005C437C" w:rsidRPr="004826FF">
        <w:rPr>
          <w:bCs/>
          <w:sz w:val="26"/>
          <w:szCs w:val="26"/>
        </w:rPr>
        <w:t>99</w:t>
      </w:r>
      <w:r w:rsidR="000A0ED3" w:rsidRPr="004826FF">
        <w:rPr>
          <w:bCs/>
          <w:sz w:val="26"/>
          <w:szCs w:val="26"/>
        </w:rPr>
        <w:t>% от плановых назначений</w:t>
      </w:r>
      <w:r w:rsidR="005C437C" w:rsidRPr="004826FF">
        <w:rPr>
          <w:bCs/>
          <w:sz w:val="26"/>
          <w:szCs w:val="26"/>
        </w:rPr>
        <w:t>.</w:t>
      </w:r>
    </w:p>
    <w:p w:rsidR="009E3474" w:rsidRPr="005C437C" w:rsidRDefault="006C7DB9" w:rsidP="00F06DB8">
      <w:pPr>
        <w:tabs>
          <w:tab w:val="left" w:pos="2302"/>
        </w:tabs>
        <w:suppressAutoHyphens/>
        <w:spacing w:line="312" w:lineRule="auto"/>
        <w:ind w:firstLine="720"/>
        <w:rPr>
          <w:bCs/>
          <w:sz w:val="26"/>
          <w:szCs w:val="26"/>
        </w:rPr>
      </w:pPr>
      <w:r w:rsidRPr="005C437C">
        <w:rPr>
          <w:bCs/>
          <w:sz w:val="26"/>
          <w:szCs w:val="26"/>
        </w:rPr>
        <w:t>Согласно Единой информационной системе РФ (</w:t>
      </w:r>
      <w:hyperlink r:id="rId12" w:history="1">
        <w:r w:rsidRPr="005C437C">
          <w:rPr>
            <w:rStyle w:val="a7"/>
            <w:bCs/>
            <w:color w:val="auto"/>
            <w:sz w:val="26"/>
            <w:szCs w:val="26"/>
          </w:rPr>
          <w:t>www.zakupki.gov.ru</w:t>
        </w:r>
      </w:hyperlink>
      <w:r w:rsidRPr="005C437C">
        <w:rPr>
          <w:bCs/>
          <w:sz w:val="26"/>
          <w:szCs w:val="26"/>
        </w:rPr>
        <w:t>) и согласно информации</w:t>
      </w:r>
      <w:r w:rsidR="00220896" w:rsidRPr="005C437C">
        <w:rPr>
          <w:bCs/>
          <w:sz w:val="26"/>
          <w:szCs w:val="26"/>
        </w:rPr>
        <w:t>,</w:t>
      </w:r>
      <w:r w:rsidR="00260B6D" w:rsidRPr="005C437C">
        <w:rPr>
          <w:bCs/>
          <w:sz w:val="26"/>
          <w:szCs w:val="26"/>
        </w:rPr>
        <w:t xml:space="preserve"> предоставленн</w:t>
      </w:r>
      <w:r w:rsidRPr="005C437C">
        <w:rPr>
          <w:bCs/>
          <w:sz w:val="26"/>
          <w:szCs w:val="26"/>
        </w:rPr>
        <w:t xml:space="preserve">ой </w:t>
      </w:r>
      <w:r w:rsidR="00260B6D" w:rsidRPr="005C437C">
        <w:rPr>
          <w:bCs/>
          <w:sz w:val="26"/>
          <w:szCs w:val="26"/>
        </w:rPr>
        <w:t xml:space="preserve">СОШ № </w:t>
      </w:r>
      <w:r w:rsidR="005C437C" w:rsidRPr="005C437C">
        <w:rPr>
          <w:bCs/>
          <w:sz w:val="26"/>
          <w:szCs w:val="26"/>
        </w:rPr>
        <w:t>4</w:t>
      </w:r>
      <w:r w:rsidR="00260B6D" w:rsidRPr="005C437C">
        <w:rPr>
          <w:bCs/>
          <w:sz w:val="26"/>
          <w:szCs w:val="26"/>
        </w:rPr>
        <w:t xml:space="preserve"> (Реестр договоров)</w:t>
      </w:r>
      <w:r w:rsidR="00431C8F" w:rsidRPr="005C437C">
        <w:rPr>
          <w:bCs/>
          <w:sz w:val="26"/>
          <w:szCs w:val="26"/>
        </w:rPr>
        <w:t xml:space="preserve"> </w:t>
      </w:r>
      <w:r w:rsidRPr="005C437C">
        <w:rPr>
          <w:bCs/>
          <w:sz w:val="26"/>
          <w:szCs w:val="26"/>
        </w:rPr>
        <w:t>в ходе выборочной проверки,</w:t>
      </w:r>
      <w:r w:rsidR="00431C8F" w:rsidRPr="005C437C">
        <w:rPr>
          <w:bCs/>
          <w:sz w:val="26"/>
          <w:szCs w:val="26"/>
        </w:rPr>
        <w:t xml:space="preserve"> </w:t>
      </w:r>
      <w:r w:rsidR="009E3474" w:rsidRPr="005C437C">
        <w:rPr>
          <w:bCs/>
          <w:sz w:val="26"/>
          <w:szCs w:val="26"/>
        </w:rPr>
        <w:t>установлено:</w:t>
      </w:r>
    </w:p>
    <w:p w:rsidR="005F1387" w:rsidRPr="00932B3A" w:rsidRDefault="006C2539" w:rsidP="00F06DB8">
      <w:pPr>
        <w:tabs>
          <w:tab w:val="left" w:pos="2302"/>
        </w:tabs>
        <w:suppressAutoHyphens/>
        <w:spacing w:line="312" w:lineRule="auto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9E3474" w:rsidRPr="00932B3A">
        <w:rPr>
          <w:bCs/>
          <w:sz w:val="26"/>
          <w:szCs w:val="26"/>
        </w:rPr>
        <w:t>п</w:t>
      </w:r>
      <w:r w:rsidR="00F06DB8" w:rsidRPr="00932B3A">
        <w:rPr>
          <w:bCs/>
          <w:sz w:val="26"/>
          <w:szCs w:val="26"/>
        </w:rPr>
        <w:t xml:space="preserve">ри осуществлении закупок было использовано </w:t>
      </w:r>
      <w:r w:rsidR="009E3474" w:rsidRPr="009337EA">
        <w:rPr>
          <w:bCs/>
          <w:sz w:val="26"/>
          <w:szCs w:val="26"/>
        </w:rPr>
        <w:t xml:space="preserve">только </w:t>
      </w:r>
      <w:r w:rsidR="00F06DB8" w:rsidRPr="009337EA">
        <w:rPr>
          <w:bCs/>
          <w:sz w:val="26"/>
          <w:szCs w:val="26"/>
        </w:rPr>
        <w:t xml:space="preserve">два способа </w:t>
      </w:r>
      <w:r w:rsidR="00F06DB8" w:rsidRPr="00932B3A">
        <w:rPr>
          <w:bCs/>
          <w:sz w:val="26"/>
          <w:szCs w:val="26"/>
        </w:rPr>
        <w:t>определения поставщиков в соответствии с требованиями Федерального закона № 44 – ФЗ:</w:t>
      </w:r>
    </w:p>
    <w:p w:rsidR="009E3474" w:rsidRPr="00932B3A" w:rsidRDefault="009E3474" w:rsidP="009E3474">
      <w:pPr>
        <w:tabs>
          <w:tab w:val="left" w:pos="2302"/>
        </w:tabs>
        <w:suppressAutoHyphens/>
        <w:spacing w:line="312" w:lineRule="auto"/>
        <w:ind w:firstLine="720"/>
        <w:rPr>
          <w:bCs/>
          <w:sz w:val="26"/>
          <w:szCs w:val="26"/>
        </w:rPr>
      </w:pPr>
      <w:r w:rsidRPr="00304539">
        <w:rPr>
          <w:b/>
          <w:bCs/>
          <w:sz w:val="26"/>
          <w:szCs w:val="26"/>
        </w:rPr>
        <w:t xml:space="preserve">За </w:t>
      </w:r>
      <w:r w:rsidRPr="00304539">
        <w:rPr>
          <w:b/>
          <w:bCs/>
          <w:i/>
          <w:sz w:val="26"/>
          <w:szCs w:val="26"/>
        </w:rPr>
        <w:t>2</w:t>
      </w:r>
      <w:r w:rsidR="006D072F" w:rsidRPr="00304539">
        <w:rPr>
          <w:b/>
          <w:bCs/>
          <w:i/>
          <w:sz w:val="26"/>
          <w:szCs w:val="26"/>
        </w:rPr>
        <w:t>020 год</w:t>
      </w:r>
      <w:r w:rsidR="006D072F" w:rsidRPr="00932B3A">
        <w:rPr>
          <w:bCs/>
          <w:sz w:val="26"/>
          <w:szCs w:val="26"/>
        </w:rPr>
        <w:t xml:space="preserve"> СОШ №</w:t>
      </w:r>
      <w:r w:rsidR="00932B3A" w:rsidRPr="00932B3A">
        <w:rPr>
          <w:bCs/>
          <w:sz w:val="26"/>
          <w:szCs w:val="26"/>
        </w:rPr>
        <w:t xml:space="preserve"> 4</w:t>
      </w:r>
      <w:r w:rsidR="006D072F" w:rsidRPr="00932B3A">
        <w:rPr>
          <w:bCs/>
          <w:sz w:val="26"/>
          <w:szCs w:val="26"/>
        </w:rPr>
        <w:t xml:space="preserve"> </w:t>
      </w:r>
      <w:r w:rsidR="00924BA9">
        <w:rPr>
          <w:bCs/>
          <w:sz w:val="26"/>
          <w:szCs w:val="26"/>
        </w:rPr>
        <w:t>заключе</w:t>
      </w:r>
      <w:r w:rsidR="006D072F" w:rsidRPr="00932B3A">
        <w:rPr>
          <w:bCs/>
          <w:sz w:val="26"/>
          <w:szCs w:val="26"/>
        </w:rPr>
        <w:t>н</w:t>
      </w:r>
      <w:r w:rsidR="00932B3A" w:rsidRPr="00932B3A">
        <w:rPr>
          <w:bCs/>
          <w:sz w:val="26"/>
          <w:szCs w:val="26"/>
        </w:rPr>
        <w:t>о</w:t>
      </w:r>
      <w:r w:rsidRPr="00932B3A">
        <w:rPr>
          <w:bCs/>
          <w:sz w:val="26"/>
          <w:szCs w:val="26"/>
        </w:rPr>
        <w:t xml:space="preserve"> 1</w:t>
      </w:r>
      <w:r w:rsidR="00932B3A" w:rsidRPr="00932B3A">
        <w:rPr>
          <w:bCs/>
          <w:sz w:val="26"/>
          <w:szCs w:val="26"/>
        </w:rPr>
        <w:t>34</w:t>
      </w:r>
      <w:r w:rsidRPr="00932B3A">
        <w:rPr>
          <w:bCs/>
          <w:sz w:val="26"/>
          <w:szCs w:val="26"/>
        </w:rPr>
        <w:t xml:space="preserve"> </w:t>
      </w:r>
      <w:r w:rsidR="00D00204" w:rsidRPr="00D00204">
        <w:rPr>
          <w:bCs/>
          <w:sz w:val="26"/>
          <w:szCs w:val="26"/>
        </w:rPr>
        <w:t>муниципальных контракт</w:t>
      </w:r>
      <w:r w:rsidR="006C2539">
        <w:rPr>
          <w:bCs/>
          <w:sz w:val="26"/>
          <w:szCs w:val="26"/>
        </w:rPr>
        <w:t>а</w:t>
      </w:r>
      <w:r w:rsidR="00D00204" w:rsidRPr="00D00204">
        <w:rPr>
          <w:bCs/>
          <w:sz w:val="26"/>
          <w:szCs w:val="26"/>
        </w:rPr>
        <w:t xml:space="preserve"> (</w:t>
      </w:r>
      <w:r w:rsidR="00D00204" w:rsidRPr="00DE18AB">
        <w:rPr>
          <w:bCs/>
          <w:sz w:val="26"/>
          <w:szCs w:val="26"/>
        </w:rPr>
        <w:t>договор</w:t>
      </w:r>
      <w:r w:rsidR="006C2539">
        <w:rPr>
          <w:bCs/>
          <w:sz w:val="26"/>
          <w:szCs w:val="26"/>
        </w:rPr>
        <w:t>а</w:t>
      </w:r>
      <w:r w:rsidR="00924BA9" w:rsidRPr="00DE18AB">
        <w:rPr>
          <w:bCs/>
          <w:sz w:val="26"/>
          <w:szCs w:val="26"/>
        </w:rPr>
        <w:t>)</w:t>
      </w:r>
      <w:r w:rsidR="006054B4" w:rsidRPr="00DE18AB">
        <w:rPr>
          <w:bCs/>
          <w:sz w:val="26"/>
          <w:szCs w:val="26"/>
        </w:rPr>
        <w:t xml:space="preserve"> </w:t>
      </w:r>
      <w:r w:rsidR="009337EA" w:rsidRPr="00DE18AB">
        <w:rPr>
          <w:bCs/>
          <w:sz w:val="26"/>
          <w:szCs w:val="26"/>
        </w:rPr>
        <w:t>(включая закупки без заключения муниципальных контрактов</w:t>
      </w:r>
      <w:r w:rsidR="006054B4" w:rsidRPr="00DE18AB">
        <w:rPr>
          <w:bCs/>
          <w:sz w:val="26"/>
          <w:szCs w:val="26"/>
        </w:rPr>
        <w:t xml:space="preserve"> </w:t>
      </w:r>
      <w:r w:rsidR="00DC0139" w:rsidRPr="00DE18AB">
        <w:rPr>
          <w:bCs/>
          <w:sz w:val="26"/>
          <w:szCs w:val="26"/>
        </w:rPr>
        <w:t>-</w:t>
      </w:r>
      <w:r w:rsidR="009337EA" w:rsidRPr="00DE18AB">
        <w:rPr>
          <w:bCs/>
          <w:sz w:val="26"/>
          <w:szCs w:val="26"/>
        </w:rPr>
        <w:t xml:space="preserve"> </w:t>
      </w:r>
      <w:r w:rsidRPr="00DE18AB">
        <w:rPr>
          <w:bCs/>
          <w:sz w:val="26"/>
          <w:szCs w:val="26"/>
        </w:rPr>
        <w:t>аван</w:t>
      </w:r>
      <w:r w:rsidR="000B359D" w:rsidRPr="00DE18AB">
        <w:rPr>
          <w:bCs/>
          <w:sz w:val="26"/>
          <w:szCs w:val="26"/>
        </w:rPr>
        <w:t xml:space="preserve">совых </w:t>
      </w:r>
      <w:r w:rsidRPr="00DE18AB">
        <w:rPr>
          <w:bCs/>
          <w:sz w:val="26"/>
          <w:szCs w:val="26"/>
        </w:rPr>
        <w:t>отч</w:t>
      </w:r>
      <w:r w:rsidR="000B359D" w:rsidRPr="00DE18AB">
        <w:rPr>
          <w:bCs/>
          <w:sz w:val="26"/>
          <w:szCs w:val="26"/>
        </w:rPr>
        <w:t>етов</w:t>
      </w:r>
      <w:r w:rsidRPr="00DE18AB">
        <w:rPr>
          <w:bCs/>
          <w:sz w:val="26"/>
          <w:szCs w:val="26"/>
        </w:rPr>
        <w:t>)</w:t>
      </w:r>
      <w:r w:rsidRPr="00932B3A">
        <w:rPr>
          <w:bCs/>
          <w:sz w:val="26"/>
          <w:szCs w:val="26"/>
        </w:rPr>
        <w:t xml:space="preserve"> на общую сумму </w:t>
      </w:r>
      <w:r w:rsidR="00932B3A" w:rsidRPr="00932B3A">
        <w:rPr>
          <w:bCs/>
          <w:sz w:val="26"/>
          <w:szCs w:val="26"/>
        </w:rPr>
        <w:t>36008</w:t>
      </w:r>
      <w:r w:rsidRPr="00932B3A">
        <w:rPr>
          <w:bCs/>
          <w:sz w:val="26"/>
          <w:szCs w:val="26"/>
        </w:rPr>
        <w:t>,1</w:t>
      </w:r>
      <w:r w:rsidR="00932B3A" w:rsidRPr="00932B3A">
        <w:rPr>
          <w:bCs/>
          <w:sz w:val="26"/>
          <w:szCs w:val="26"/>
        </w:rPr>
        <w:t>58</w:t>
      </w:r>
      <w:r w:rsidRPr="00932B3A">
        <w:rPr>
          <w:bCs/>
          <w:sz w:val="26"/>
          <w:szCs w:val="26"/>
        </w:rPr>
        <w:t xml:space="preserve"> тыс. рублей, из них:</w:t>
      </w:r>
    </w:p>
    <w:p w:rsidR="009E3474" w:rsidRPr="00196EC6" w:rsidRDefault="009E3474" w:rsidP="009E3474">
      <w:pPr>
        <w:tabs>
          <w:tab w:val="left" w:pos="2302"/>
        </w:tabs>
        <w:suppressAutoHyphens/>
        <w:spacing w:line="312" w:lineRule="auto"/>
        <w:ind w:firstLine="720"/>
        <w:rPr>
          <w:bCs/>
          <w:sz w:val="26"/>
          <w:szCs w:val="26"/>
        </w:rPr>
      </w:pPr>
      <w:r w:rsidRPr="00196EC6">
        <w:rPr>
          <w:bCs/>
          <w:sz w:val="26"/>
          <w:szCs w:val="26"/>
        </w:rPr>
        <w:t xml:space="preserve">• конкурентным способом (электронный аукцион (ст. 59)) – </w:t>
      </w:r>
      <w:r w:rsidR="00932B3A" w:rsidRPr="00196EC6">
        <w:rPr>
          <w:bCs/>
          <w:sz w:val="26"/>
          <w:szCs w:val="26"/>
        </w:rPr>
        <w:t>3</w:t>
      </w:r>
      <w:r w:rsidRPr="00196EC6">
        <w:rPr>
          <w:bCs/>
          <w:sz w:val="26"/>
          <w:szCs w:val="26"/>
        </w:rPr>
        <w:t xml:space="preserve"> муниципальных контракта на сумму </w:t>
      </w:r>
      <w:r w:rsidR="00196EC6" w:rsidRPr="00196EC6">
        <w:rPr>
          <w:bCs/>
          <w:sz w:val="26"/>
          <w:szCs w:val="26"/>
        </w:rPr>
        <w:t>21621</w:t>
      </w:r>
      <w:r w:rsidRPr="00196EC6">
        <w:rPr>
          <w:bCs/>
          <w:sz w:val="26"/>
          <w:szCs w:val="26"/>
        </w:rPr>
        <w:t>,0</w:t>
      </w:r>
      <w:r w:rsidR="00196EC6" w:rsidRPr="00196EC6">
        <w:rPr>
          <w:bCs/>
          <w:sz w:val="26"/>
          <w:szCs w:val="26"/>
        </w:rPr>
        <w:t>65</w:t>
      </w:r>
      <w:r w:rsidRPr="00196EC6">
        <w:rPr>
          <w:bCs/>
          <w:sz w:val="26"/>
          <w:szCs w:val="26"/>
        </w:rPr>
        <w:t xml:space="preserve"> тыс. рублей, что составило </w:t>
      </w:r>
      <w:r w:rsidR="00196EC6" w:rsidRPr="00196EC6">
        <w:rPr>
          <w:bCs/>
          <w:sz w:val="26"/>
          <w:szCs w:val="26"/>
        </w:rPr>
        <w:t>60</w:t>
      </w:r>
      <w:r w:rsidRPr="00196EC6">
        <w:rPr>
          <w:bCs/>
          <w:sz w:val="26"/>
          <w:szCs w:val="26"/>
        </w:rPr>
        <w:t xml:space="preserve"> % от доведенных лимитов бюджетных обязательств;</w:t>
      </w:r>
    </w:p>
    <w:p w:rsidR="009E3474" w:rsidRPr="001674DE" w:rsidRDefault="009E3474" w:rsidP="009E3474">
      <w:pPr>
        <w:tabs>
          <w:tab w:val="left" w:pos="2302"/>
        </w:tabs>
        <w:suppressAutoHyphens/>
        <w:spacing w:line="312" w:lineRule="auto"/>
        <w:ind w:firstLine="720"/>
        <w:rPr>
          <w:bCs/>
          <w:sz w:val="26"/>
          <w:szCs w:val="26"/>
        </w:rPr>
      </w:pPr>
      <w:r w:rsidRPr="00196EC6">
        <w:rPr>
          <w:b/>
          <w:bCs/>
          <w:sz w:val="26"/>
          <w:szCs w:val="26"/>
        </w:rPr>
        <w:t>•</w:t>
      </w:r>
      <w:r w:rsidRPr="00196EC6">
        <w:rPr>
          <w:bCs/>
          <w:sz w:val="26"/>
          <w:szCs w:val="26"/>
        </w:rPr>
        <w:t xml:space="preserve"> закупки у единственного поставщика (ч. 1 ст. 93) – 1</w:t>
      </w:r>
      <w:r w:rsidR="00196EC6" w:rsidRPr="00196EC6">
        <w:rPr>
          <w:bCs/>
          <w:sz w:val="26"/>
          <w:szCs w:val="26"/>
        </w:rPr>
        <w:t>31</w:t>
      </w:r>
      <w:r w:rsidRPr="00196EC6">
        <w:rPr>
          <w:bCs/>
          <w:sz w:val="26"/>
          <w:szCs w:val="26"/>
        </w:rPr>
        <w:t xml:space="preserve">  закупк</w:t>
      </w:r>
      <w:r w:rsidR="00196EC6" w:rsidRPr="00196EC6">
        <w:rPr>
          <w:bCs/>
          <w:sz w:val="26"/>
          <w:szCs w:val="26"/>
        </w:rPr>
        <w:t>а</w:t>
      </w:r>
      <w:r w:rsidRPr="00196EC6">
        <w:rPr>
          <w:bCs/>
          <w:sz w:val="26"/>
          <w:szCs w:val="26"/>
        </w:rPr>
        <w:t xml:space="preserve">  у субъектов малого предпринимательства, социально ориентированных некоммерческих </w:t>
      </w:r>
      <w:r w:rsidRPr="00A86A12">
        <w:rPr>
          <w:bCs/>
          <w:sz w:val="26"/>
          <w:szCs w:val="26"/>
        </w:rPr>
        <w:t xml:space="preserve">организаций (в том числе авансовые отчеты) на </w:t>
      </w:r>
      <w:r w:rsidRPr="001674DE">
        <w:rPr>
          <w:bCs/>
          <w:sz w:val="26"/>
          <w:szCs w:val="26"/>
        </w:rPr>
        <w:t>сумму 1</w:t>
      </w:r>
      <w:r w:rsidR="001674DE" w:rsidRPr="001674DE">
        <w:rPr>
          <w:bCs/>
          <w:sz w:val="26"/>
          <w:szCs w:val="26"/>
        </w:rPr>
        <w:t>4387</w:t>
      </w:r>
      <w:r w:rsidRPr="001674DE">
        <w:rPr>
          <w:bCs/>
          <w:sz w:val="26"/>
          <w:szCs w:val="26"/>
        </w:rPr>
        <w:t>,0</w:t>
      </w:r>
      <w:r w:rsidR="001674DE" w:rsidRPr="001674DE">
        <w:rPr>
          <w:bCs/>
          <w:sz w:val="26"/>
          <w:szCs w:val="26"/>
        </w:rPr>
        <w:t>9</w:t>
      </w:r>
      <w:r w:rsidR="001674DE">
        <w:rPr>
          <w:bCs/>
          <w:sz w:val="26"/>
          <w:szCs w:val="26"/>
        </w:rPr>
        <w:t>3</w:t>
      </w:r>
      <w:r w:rsidRPr="001674DE">
        <w:rPr>
          <w:bCs/>
          <w:sz w:val="26"/>
          <w:szCs w:val="26"/>
        </w:rPr>
        <w:t xml:space="preserve"> тыс. рублей, или </w:t>
      </w:r>
      <w:r w:rsidR="001674DE" w:rsidRPr="001674DE">
        <w:rPr>
          <w:bCs/>
          <w:sz w:val="26"/>
          <w:szCs w:val="26"/>
        </w:rPr>
        <w:t>40</w:t>
      </w:r>
      <w:r w:rsidRPr="001674DE">
        <w:rPr>
          <w:bCs/>
          <w:sz w:val="26"/>
          <w:szCs w:val="26"/>
        </w:rPr>
        <w:t xml:space="preserve"> % от доведенных лимитов бюджетных обязательств, из них:</w:t>
      </w:r>
    </w:p>
    <w:p w:rsidR="009E3474" w:rsidRPr="001674DE" w:rsidRDefault="009E3474" w:rsidP="009E3474">
      <w:pPr>
        <w:tabs>
          <w:tab w:val="left" w:pos="2302"/>
        </w:tabs>
        <w:suppressAutoHyphens/>
        <w:spacing w:line="312" w:lineRule="auto"/>
        <w:ind w:firstLine="720"/>
        <w:rPr>
          <w:bCs/>
          <w:sz w:val="26"/>
          <w:szCs w:val="26"/>
        </w:rPr>
      </w:pPr>
      <w:r w:rsidRPr="001674DE">
        <w:rPr>
          <w:bCs/>
          <w:sz w:val="26"/>
          <w:szCs w:val="26"/>
        </w:rPr>
        <w:t xml:space="preserve">- по п. 4 ч. 1 ст. 93 Федерального закона № 44 – ФЗ - </w:t>
      </w:r>
      <w:r w:rsidR="001674DE" w:rsidRPr="001674DE">
        <w:rPr>
          <w:bCs/>
          <w:sz w:val="26"/>
          <w:szCs w:val="26"/>
        </w:rPr>
        <w:t>67</w:t>
      </w:r>
      <w:r w:rsidRPr="001674DE">
        <w:rPr>
          <w:bCs/>
          <w:sz w:val="26"/>
          <w:szCs w:val="26"/>
        </w:rPr>
        <w:t xml:space="preserve"> договор</w:t>
      </w:r>
      <w:r w:rsidR="001674DE" w:rsidRPr="001674DE">
        <w:rPr>
          <w:bCs/>
          <w:sz w:val="26"/>
          <w:szCs w:val="26"/>
        </w:rPr>
        <w:t>ов</w:t>
      </w:r>
      <w:r w:rsidRPr="001674DE">
        <w:rPr>
          <w:bCs/>
          <w:sz w:val="26"/>
          <w:szCs w:val="26"/>
        </w:rPr>
        <w:t xml:space="preserve"> на сумму 1 </w:t>
      </w:r>
      <w:r w:rsidR="001674DE" w:rsidRPr="001674DE">
        <w:rPr>
          <w:bCs/>
          <w:sz w:val="26"/>
          <w:szCs w:val="26"/>
        </w:rPr>
        <w:t>668</w:t>
      </w:r>
      <w:r w:rsidRPr="001674DE">
        <w:rPr>
          <w:bCs/>
          <w:sz w:val="26"/>
          <w:szCs w:val="26"/>
        </w:rPr>
        <w:t>,</w:t>
      </w:r>
      <w:r w:rsidR="001674DE" w:rsidRPr="001674DE">
        <w:rPr>
          <w:bCs/>
          <w:sz w:val="26"/>
          <w:szCs w:val="26"/>
        </w:rPr>
        <w:t>102</w:t>
      </w:r>
      <w:r w:rsidRPr="001674DE">
        <w:rPr>
          <w:bCs/>
          <w:sz w:val="26"/>
          <w:szCs w:val="26"/>
        </w:rPr>
        <w:t xml:space="preserve"> тыс. рублей;</w:t>
      </w:r>
    </w:p>
    <w:p w:rsidR="009E3474" w:rsidRPr="001674DE" w:rsidRDefault="009E3474" w:rsidP="009E3474">
      <w:pPr>
        <w:tabs>
          <w:tab w:val="left" w:pos="2302"/>
        </w:tabs>
        <w:suppressAutoHyphens/>
        <w:spacing w:line="312" w:lineRule="auto"/>
        <w:ind w:firstLine="720"/>
        <w:rPr>
          <w:bCs/>
          <w:sz w:val="26"/>
          <w:szCs w:val="26"/>
        </w:rPr>
      </w:pPr>
      <w:r w:rsidRPr="001674DE">
        <w:rPr>
          <w:bCs/>
          <w:sz w:val="26"/>
          <w:szCs w:val="26"/>
        </w:rPr>
        <w:t>- по п. 5 ч. 1 ст. 93 Федеральног</w:t>
      </w:r>
      <w:r w:rsidR="00AC7FAE" w:rsidRPr="001674DE">
        <w:rPr>
          <w:bCs/>
          <w:sz w:val="26"/>
          <w:szCs w:val="26"/>
        </w:rPr>
        <w:t xml:space="preserve">о закона № 44 – ФЗ - </w:t>
      </w:r>
      <w:r w:rsidR="001674DE" w:rsidRPr="001674DE">
        <w:rPr>
          <w:bCs/>
          <w:sz w:val="26"/>
          <w:szCs w:val="26"/>
        </w:rPr>
        <w:t>62</w:t>
      </w:r>
      <w:r w:rsidR="00AC7FAE" w:rsidRPr="001674DE">
        <w:rPr>
          <w:bCs/>
          <w:sz w:val="26"/>
          <w:szCs w:val="26"/>
        </w:rPr>
        <w:t xml:space="preserve"> договор</w:t>
      </w:r>
      <w:r w:rsidR="001674DE" w:rsidRPr="001674DE">
        <w:rPr>
          <w:bCs/>
          <w:sz w:val="26"/>
          <w:szCs w:val="26"/>
        </w:rPr>
        <w:t>а</w:t>
      </w:r>
      <w:r w:rsidRPr="001674DE">
        <w:rPr>
          <w:bCs/>
          <w:sz w:val="26"/>
          <w:szCs w:val="26"/>
        </w:rPr>
        <w:t xml:space="preserve"> на сумму 9</w:t>
      </w:r>
      <w:r w:rsidR="001674DE" w:rsidRPr="001674DE">
        <w:rPr>
          <w:bCs/>
          <w:sz w:val="26"/>
          <w:szCs w:val="26"/>
        </w:rPr>
        <w:t>426</w:t>
      </w:r>
      <w:r w:rsidRPr="001674DE">
        <w:rPr>
          <w:bCs/>
          <w:sz w:val="26"/>
          <w:szCs w:val="26"/>
        </w:rPr>
        <w:t>,</w:t>
      </w:r>
      <w:r w:rsidR="001674DE" w:rsidRPr="001674DE">
        <w:rPr>
          <w:bCs/>
          <w:sz w:val="26"/>
          <w:szCs w:val="26"/>
        </w:rPr>
        <w:t>37</w:t>
      </w:r>
      <w:r w:rsidRPr="001674DE">
        <w:rPr>
          <w:bCs/>
          <w:sz w:val="26"/>
          <w:szCs w:val="26"/>
        </w:rPr>
        <w:t>4 тыс. рублей;</w:t>
      </w:r>
    </w:p>
    <w:p w:rsidR="009E3474" w:rsidRPr="005A2534" w:rsidRDefault="009E3474" w:rsidP="009E3474">
      <w:pPr>
        <w:tabs>
          <w:tab w:val="left" w:pos="2302"/>
        </w:tabs>
        <w:suppressAutoHyphens/>
        <w:spacing w:line="312" w:lineRule="auto"/>
        <w:ind w:firstLine="720"/>
        <w:rPr>
          <w:bCs/>
          <w:sz w:val="26"/>
          <w:szCs w:val="26"/>
        </w:rPr>
      </w:pPr>
      <w:r w:rsidRPr="001674DE">
        <w:rPr>
          <w:bCs/>
          <w:sz w:val="26"/>
          <w:szCs w:val="26"/>
        </w:rPr>
        <w:t xml:space="preserve">- по п. 8 ч.1 ст. 93 Федерального закона № 44 – ФЗ – </w:t>
      </w:r>
      <w:r w:rsidR="001674DE" w:rsidRPr="005A2534">
        <w:rPr>
          <w:bCs/>
          <w:sz w:val="26"/>
          <w:szCs w:val="26"/>
        </w:rPr>
        <w:t>1 муниципальный</w:t>
      </w:r>
      <w:r w:rsidRPr="005A2534">
        <w:rPr>
          <w:bCs/>
          <w:sz w:val="26"/>
          <w:szCs w:val="26"/>
        </w:rPr>
        <w:t xml:space="preserve"> контракт (договора) на сумму </w:t>
      </w:r>
      <w:r w:rsidR="001674DE" w:rsidRPr="005A2534">
        <w:rPr>
          <w:bCs/>
          <w:sz w:val="26"/>
          <w:szCs w:val="26"/>
        </w:rPr>
        <w:t>2799</w:t>
      </w:r>
      <w:r w:rsidRPr="005A2534">
        <w:rPr>
          <w:bCs/>
          <w:sz w:val="26"/>
          <w:szCs w:val="26"/>
        </w:rPr>
        <w:t>,</w:t>
      </w:r>
      <w:r w:rsidR="001674DE" w:rsidRPr="005A2534">
        <w:rPr>
          <w:bCs/>
          <w:sz w:val="26"/>
          <w:szCs w:val="26"/>
        </w:rPr>
        <w:t>416</w:t>
      </w:r>
      <w:r w:rsidRPr="005A2534">
        <w:rPr>
          <w:bCs/>
          <w:sz w:val="26"/>
          <w:szCs w:val="26"/>
        </w:rPr>
        <w:t xml:space="preserve"> тыс. рублей;</w:t>
      </w:r>
    </w:p>
    <w:p w:rsidR="009E3474" w:rsidRPr="001674DE" w:rsidRDefault="009E3474" w:rsidP="009E3474">
      <w:pPr>
        <w:tabs>
          <w:tab w:val="left" w:pos="2302"/>
        </w:tabs>
        <w:suppressAutoHyphens/>
        <w:spacing w:line="312" w:lineRule="auto"/>
        <w:ind w:firstLine="720"/>
        <w:rPr>
          <w:bCs/>
          <w:sz w:val="26"/>
          <w:szCs w:val="26"/>
        </w:rPr>
      </w:pPr>
      <w:r w:rsidRPr="001674DE">
        <w:rPr>
          <w:bCs/>
          <w:sz w:val="26"/>
          <w:szCs w:val="26"/>
        </w:rPr>
        <w:t xml:space="preserve">- по п. 29 ч. 1 ст. 93 Федерального закона № 44 – ФЗ – </w:t>
      </w:r>
      <w:r w:rsidRPr="005A2534">
        <w:rPr>
          <w:bCs/>
          <w:sz w:val="26"/>
          <w:szCs w:val="26"/>
        </w:rPr>
        <w:t xml:space="preserve">1 муниципальный контракт </w:t>
      </w:r>
      <w:r w:rsidRPr="001674DE">
        <w:rPr>
          <w:bCs/>
          <w:sz w:val="26"/>
          <w:szCs w:val="26"/>
        </w:rPr>
        <w:t xml:space="preserve">(договор) на сумму </w:t>
      </w:r>
      <w:r w:rsidR="001674DE" w:rsidRPr="001674DE">
        <w:rPr>
          <w:bCs/>
          <w:sz w:val="26"/>
          <w:szCs w:val="26"/>
        </w:rPr>
        <w:t>49</w:t>
      </w:r>
      <w:r w:rsidRPr="001674DE">
        <w:rPr>
          <w:bCs/>
          <w:sz w:val="26"/>
          <w:szCs w:val="26"/>
        </w:rPr>
        <w:t>3,</w:t>
      </w:r>
      <w:r w:rsidR="001674DE" w:rsidRPr="001674DE">
        <w:rPr>
          <w:bCs/>
          <w:sz w:val="26"/>
          <w:szCs w:val="26"/>
        </w:rPr>
        <w:t>2</w:t>
      </w:r>
      <w:r w:rsidRPr="001674DE">
        <w:rPr>
          <w:bCs/>
          <w:sz w:val="26"/>
          <w:szCs w:val="26"/>
        </w:rPr>
        <w:t>00 тыс. рублей.</w:t>
      </w:r>
    </w:p>
    <w:p w:rsidR="003D0081" w:rsidRPr="00924BA9" w:rsidRDefault="003D0081" w:rsidP="00F06DB8">
      <w:pPr>
        <w:tabs>
          <w:tab w:val="left" w:pos="2302"/>
        </w:tabs>
        <w:suppressAutoHyphens/>
        <w:spacing w:line="312" w:lineRule="auto"/>
        <w:ind w:firstLine="720"/>
        <w:rPr>
          <w:bCs/>
          <w:sz w:val="26"/>
          <w:szCs w:val="26"/>
        </w:rPr>
      </w:pPr>
      <w:r w:rsidRPr="00304539">
        <w:rPr>
          <w:b/>
          <w:bCs/>
          <w:sz w:val="26"/>
          <w:szCs w:val="26"/>
        </w:rPr>
        <w:t xml:space="preserve">За </w:t>
      </w:r>
      <w:r w:rsidRPr="00304539">
        <w:rPr>
          <w:b/>
          <w:bCs/>
          <w:i/>
          <w:sz w:val="26"/>
          <w:szCs w:val="26"/>
        </w:rPr>
        <w:t>2021 год</w:t>
      </w:r>
      <w:r w:rsidRPr="00924BA9">
        <w:rPr>
          <w:bCs/>
          <w:sz w:val="26"/>
          <w:szCs w:val="26"/>
        </w:rPr>
        <w:t xml:space="preserve"> СОШ № </w:t>
      </w:r>
      <w:r w:rsidR="001674DE" w:rsidRPr="00924BA9">
        <w:rPr>
          <w:bCs/>
          <w:sz w:val="26"/>
          <w:szCs w:val="26"/>
        </w:rPr>
        <w:t>4</w:t>
      </w:r>
      <w:r w:rsidRPr="00924BA9">
        <w:rPr>
          <w:bCs/>
          <w:sz w:val="26"/>
          <w:szCs w:val="26"/>
        </w:rPr>
        <w:t xml:space="preserve"> </w:t>
      </w:r>
      <w:r w:rsidR="00734155" w:rsidRPr="00734155">
        <w:rPr>
          <w:bCs/>
          <w:sz w:val="26"/>
          <w:szCs w:val="26"/>
        </w:rPr>
        <w:t xml:space="preserve">заключено </w:t>
      </w:r>
      <w:r w:rsidRPr="00924BA9">
        <w:rPr>
          <w:bCs/>
          <w:sz w:val="26"/>
          <w:szCs w:val="26"/>
        </w:rPr>
        <w:t>14</w:t>
      </w:r>
      <w:r w:rsidR="001674DE" w:rsidRPr="00924BA9">
        <w:rPr>
          <w:bCs/>
          <w:sz w:val="26"/>
          <w:szCs w:val="26"/>
        </w:rPr>
        <w:t>3</w:t>
      </w:r>
      <w:r w:rsidRPr="00924BA9">
        <w:rPr>
          <w:bCs/>
          <w:sz w:val="26"/>
          <w:szCs w:val="26"/>
        </w:rPr>
        <w:t xml:space="preserve"> </w:t>
      </w:r>
      <w:r w:rsidR="00734155">
        <w:rPr>
          <w:bCs/>
          <w:sz w:val="26"/>
          <w:szCs w:val="26"/>
        </w:rPr>
        <w:t>муниципальных контракт</w:t>
      </w:r>
      <w:r w:rsidR="006C2539">
        <w:rPr>
          <w:bCs/>
          <w:sz w:val="26"/>
          <w:szCs w:val="26"/>
        </w:rPr>
        <w:t>а</w:t>
      </w:r>
      <w:r w:rsidR="00734155">
        <w:rPr>
          <w:bCs/>
          <w:sz w:val="26"/>
          <w:szCs w:val="26"/>
        </w:rPr>
        <w:t xml:space="preserve"> (договор</w:t>
      </w:r>
      <w:r w:rsidR="006C2539">
        <w:rPr>
          <w:bCs/>
          <w:sz w:val="26"/>
          <w:szCs w:val="26"/>
        </w:rPr>
        <w:t>а</w:t>
      </w:r>
      <w:r w:rsidR="00734155">
        <w:rPr>
          <w:bCs/>
          <w:sz w:val="26"/>
          <w:szCs w:val="26"/>
        </w:rPr>
        <w:t>)</w:t>
      </w:r>
      <w:r w:rsidR="00585122" w:rsidRPr="00924BA9">
        <w:rPr>
          <w:bCs/>
          <w:sz w:val="26"/>
          <w:szCs w:val="26"/>
        </w:rPr>
        <w:t xml:space="preserve"> на общую сумму </w:t>
      </w:r>
      <w:r w:rsidR="00924BA9" w:rsidRPr="00924BA9">
        <w:rPr>
          <w:bCs/>
          <w:sz w:val="26"/>
          <w:szCs w:val="26"/>
        </w:rPr>
        <w:t>28616</w:t>
      </w:r>
      <w:r w:rsidR="00EB776D" w:rsidRPr="00924BA9">
        <w:rPr>
          <w:bCs/>
          <w:sz w:val="26"/>
          <w:szCs w:val="26"/>
        </w:rPr>
        <w:t>,</w:t>
      </w:r>
      <w:r w:rsidR="00924BA9" w:rsidRPr="00924BA9">
        <w:rPr>
          <w:bCs/>
          <w:sz w:val="26"/>
          <w:szCs w:val="26"/>
        </w:rPr>
        <w:t>866</w:t>
      </w:r>
      <w:r w:rsidR="00EB776D" w:rsidRPr="00924BA9">
        <w:rPr>
          <w:bCs/>
          <w:sz w:val="26"/>
          <w:szCs w:val="26"/>
        </w:rPr>
        <w:t xml:space="preserve"> </w:t>
      </w:r>
      <w:r w:rsidR="00585122" w:rsidRPr="00924BA9">
        <w:rPr>
          <w:bCs/>
          <w:sz w:val="26"/>
          <w:szCs w:val="26"/>
        </w:rPr>
        <w:t>тыс. рублей, из них:</w:t>
      </w:r>
    </w:p>
    <w:p w:rsidR="00B04714" w:rsidRPr="00114D44" w:rsidRDefault="00BE5770" w:rsidP="00D44C73">
      <w:pPr>
        <w:pStyle w:val="a6"/>
        <w:numPr>
          <w:ilvl w:val="0"/>
          <w:numId w:val="14"/>
        </w:numPr>
        <w:shd w:val="clear" w:color="auto" w:fill="FFFFFF"/>
        <w:spacing w:line="276" w:lineRule="auto"/>
        <w:jc w:val="both"/>
        <w:rPr>
          <w:bCs/>
          <w:szCs w:val="26"/>
        </w:rPr>
      </w:pPr>
      <w:r w:rsidRPr="00114D44">
        <w:rPr>
          <w:bCs/>
          <w:szCs w:val="26"/>
        </w:rPr>
        <w:t>конкурен</w:t>
      </w:r>
      <w:r w:rsidR="00F06DB8" w:rsidRPr="00114D44">
        <w:rPr>
          <w:bCs/>
          <w:szCs w:val="26"/>
        </w:rPr>
        <w:t xml:space="preserve">тный </w:t>
      </w:r>
      <w:r w:rsidRPr="00114D44">
        <w:rPr>
          <w:bCs/>
          <w:szCs w:val="26"/>
        </w:rPr>
        <w:t>(электронный аукцион</w:t>
      </w:r>
      <w:r w:rsidR="00A05D13" w:rsidRPr="00114D44">
        <w:rPr>
          <w:bCs/>
          <w:szCs w:val="26"/>
        </w:rPr>
        <w:t xml:space="preserve"> (ст. 59)</w:t>
      </w:r>
      <w:r w:rsidR="00AF3E8F" w:rsidRPr="00114D44">
        <w:rPr>
          <w:bCs/>
          <w:szCs w:val="26"/>
        </w:rPr>
        <w:t>)</w:t>
      </w:r>
      <w:r w:rsidRPr="00114D44">
        <w:rPr>
          <w:bCs/>
          <w:szCs w:val="26"/>
        </w:rPr>
        <w:t xml:space="preserve"> – </w:t>
      </w:r>
      <w:r w:rsidR="00114D44" w:rsidRPr="00114D44">
        <w:rPr>
          <w:bCs/>
          <w:szCs w:val="26"/>
        </w:rPr>
        <w:t>1</w:t>
      </w:r>
      <w:r w:rsidRPr="00114D44">
        <w:rPr>
          <w:bCs/>
          <w:szCs w:val="26"/>
        </w:rPr>
        <w:t xml:space="preserve"> </w:t>
      </w:r>
      <w:r w:rsidR="00B97D8C" w:rsidRPr="00114D44">
        <w:rPr>
          <w:bCs/>
          <w:szCs w:val="26"/>
        </w:rPr>
        <w:t xml:space="preserve">контракт </w:t>
      </w:r>
      <w:r w:rsidRPr="00114D44">
        <w:rPr>
          <w:bCs/>
          <w:szCs w:val="26"/>
        </w:rPr>
        <w:t xml:space="preserve">на сумму </w:t>
      </w:r>
      <w:r w:rsidR="00114D44" w:rsidRPr="00114D44">
        <w:rPr>
          <w:bCs/>
          <w:szCs w:val="26"/>
        </w:rPr>
        <w:t>10029</w:t>
      </w:r>
      <w:r w:rsidRPr="00114D44">
        <w:rPr>
          <w:bCs/>
          <w:szCs w:val="26"/>
        </w:rPr>
        <w:t>,</w:t>
      </w:r>
      <w:r w:rsidR="001762D1" w:rsidRPr="00114D44">
        <w:rPr>
          <w:bCs/>
          <w:szCs w:val="26"/>
        </w:rPr>
        <w:t>2</w:t>
      </w:r>
      <w:r w:rsidR="00114D44" w:rsidRPr="00114D44">
        <w:rPr>
          <w:bCs/>
          <w:szCs w:val="26"/>
        </w:rPr>
        <w:t>73</w:t>
      </w:r>
      <w:r w:rsidR="00025D7F" w:rsidRPr="00114D44">
        <w:rPr>
          <w:bCs/>
          <w:szCs w:val="26"/>
        </w:rPr>
        <w:t xml:space="preserve"> тыс. рублей</w:t>
      </w:r>
      <w:r w:rsidR="00F15D79" w:rsidRPr="00114D44">
        <w:rPr>
          <w:bCs/>
          <w:szCs w:val="26"/>
        </w:rPr>
        <w:t xml:space="preserve"> или </w:t>
      </w:r>
      <w:r w:rsidR="00114D44" w:rsidRPr="00114D44">
        <w:rPr>
          <w:bCs/>
          <w:szCs w:val="26"/>
        </w:rPr>
        <w:t>36</w:t>
      </w:r>
      <w:r w:rsidR="005E02AD" w:rsidRPr="00114D44">
        <w:rPr>
          <w:bCs/>
          <w:szCs w:val="26"/>
        </w:rPr>
        <w:t xml:space="preserve"> % от доведенных лимитов бюджетных обязательств</w:t>
      </w:r>
      <w:r w:rsidR="00025D7F" w:rsidRPr="00114D44">
        <w:rPr>
          <w:bCs/>
          <w:szCs w:val="26"/>
        </w:rPr>
        <w:t>;</w:t>
      </w:r>
    </w:p>
    <w:p w:rsidR="005E02AD" w:rsidRPr="00114D44" w:rsidRDefault="00A05D13" w:rsidP="007B6DF0">
      <w:pPr>
        <w:pStyle w:val="a6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Times New Roman" w:hAnsi="Times New Roman"/>
          <w:bCs/>
          <w:szCs w:val="26"/>
        </w:rPr>
      </w:pPr>
      <w:r w:rsidRPr="00114D44">
        <w:rPr>
          <w:rFonts w:ascii="Times New Roman" w:hAnsi="Times New Roman"/>
          <w:bCs/>
          <w:szCs w:val="26"/>
        </w:rPr>
        <w:t xml:space="preserve">закупки </w:t>
      </w:r>
      <w:r w:rsidR="00B04714" w:rsidRPr="00114D44">
        <w:rPr>
          <w:rFonts w:ascii="Times New Roman" w:hAnsi="Times New Roman"/>
          <w:szCs w:val="26"/>
        </w:rPr>
        <w:t xml:space="preserve">у единственного поставщика </w:t>
      </w:r>
      <w:r w:rsidRPr="00114D44">
        <w:rPr>
          <w:rFonts w:ascii="Times New Roman" w:hAnsi="Times New Roman"/>
          <w:szCs w:val="26"/>
        </w:rPr>
        <w:t>(</w:t>
      </w:r>
      <w:r w:rsidR="00B04714" w:rsidRPr="00114D44">
        <w:rPr>
          <w:rFonts w:ascii="Times New Roman" w:hAnsi="Times New Roman"/>
          <w:szCs w:val="26"/>
        </w:rPr>
        <w:t>ст. 93</w:t>
      </w:r>
      <w:r w:rsidRPr="00114D44">
        <w:rPr>
          <w:rFonts w:ascii="Times New Roman" w:hAnsi="Times New Roman"/>
          <w:szCs w:val="26"/>
        </w:rPr>
        <w:t xml:space="preserve">) </w:t>
      </w:r>
      <w:r w:rsidR="0066269E" w:rsidRPr="00114D44">
        <w:rPr>
          <w:rFonts w:ascii="Times New Roman" w:hAnsi="Times New Roman"/>
          <w:szCs w:val="26"/>
        </w:rPr>
        <w:t xml:space="preserve">– </w:t>
      </w:r>
      <w:r w:rsidR="00260B6D" w:rsidRPr="00114D44">
        <w:rPr>
          <w:rFonts w:ascii="Times New Roman" w:hAnsi="Times New Roman"/>
          <w:szCs w:val="26"/>
        </w:rPr>
        <w:t>1</w:t>
      </w:r>
      <w:r w:rsidR="00114D44" w:rsidRPr="00114D44">
        <w:rPr>
          <w:rFonts w:ascii="Times New Roman" w:hAnsi="Times New Roman"/>
          <w:szCs w:val="26"/>
        </w:rPr>
        <w:t>42</w:t>
      </w:r>
      <w:r w:rsidR="00D44C73" w:rsidRPr="00114D44">
        <w:rPr>
          <w:rFonts w:ascii="Times New Roman" w:hAnsi="Times New Roman"/>
          <w:szCs w:val="26"/>
        </w:rPr>
        <w:t xml:space="preserve"> закупк</w:t>
      </w:r>
      <w:r w:rsidR="00114D44" w:rsidRPr="00114D44">
        <w:rPr>
          <w:rFonts w:ascii="Times New Roman" w:hAnsi="Times New Roman"/>
          <w:szCs w:val="26"/>
        </w:rPr>
        <w:t>и</w:t>
      </w:r>
      <w:r w:rsidR="00D44C73" w:rsidRPr="00114D44">
        <w:rPr>
          <w:rFonts w:ascii="Times New Roman" w:hAnsi="Times New Roman"/>
          <w:szCs w:val="26"/>
        </w:rPr>
        <w:t xml:space="preserve">  у субъектов малого предпринимательства, социально ориентированных некоммерческих </w:t>
      </w:r>
      <w:r w:rsidR="006D2278" w:rsidRPr="00114D44">
        <w:rPr>
          <w:rFonts w:ascii="Times New Roman" w:hAnsi="Times New Roman"/>
          <w:szCs w:val="26"/>
        </w:rPr>
        <w:t xml:space="preserve">организаций </w:t>
      </w:r>
      <w:r w:rsidR="006D2278" w:rsidRPr="00A86A12">
        <w:rPr>
          <w:rFonts w:ascii="Times New Roman" w:hAnsi="Times New Roman"/>
          <w:szCs w:val="26"/>
        </w:rPr>
        <w:t>(</w:t>
      </w:r>
      <w:r w:rsidR="00DC0139" w:rsidRPr="00A86A12">
        <w:rPr>
          <w:rFonts w:ascii="Times New Roman" w:hAnsi="Times New Roman"/>
          <w:szCs w:val="26"/>
        </w:rPr>
        <w:t>в т.</w:t>
      </w:r>
      <w:r w:rsidR="006054B4" w:rsidRPr="00A86A12">
        <w:rPr>
          <w:rFonts w:ascii="Times New Roman" w:hAnsi="Times New Roman"/>
          <w:szCs w:val="26"/>
        </w:rPr>
        <w:t xml:space="preserve"> </w:t>
      </w:r>
      <w:r w:rsidR="00DC0139" w:rsidRPr="00A86A12">
        <w:rPr>
          <w:rFonts w:ascii="Times New Roman" w:hAnsi="Times New Roman"/>
          <w:szCs w:val="26"/>
        </w:rPr>
        <w:t>ч.</w:t>
      </w:r>
      <w:r w:rsidR="006054B4" w:rsidRPr="00A86A12">
        <w:rPr>
          <w:rFonts w:ascii="Times New Roman" w:hAnsi="Times New Roman"/>
          <w:szCs w:val="26"/>
        </w:rPr>
        <w:t xml:space="preserve"> </w:t>
      </w:r>
      <w:r w:rsidR="00D44C73" w:rsidRPr="00A86A12">
        <w:rPr>
          <w:rFonts w:ascii="Times New Roman" w:hAnsi="Times New Roman"/>
          <w:szCs w:val="26"/>
        </w:rPr>
        <w:t>авансовы</w:t>
      </w:r>
      <w:r w:rsidR="001C2CC6" w:rsidRPr="00A86A12">
        <w:rPr>
          <w:rFonts w:ascii="Times New Roman" w:hAnsi="Times New Roman"/>
          <w:szCs w:val="26"/>
        </w:rPr>
        <w:t>х</w:t>
      </w:r>
      <w:r w:rsidR="00D44C73" w:rsidRPr="00A86A12">
        <w:rPr>
          <w:rFonts w:ascii="Times New Roman" w:hAnsi="Times New Roman"/>
          <w:szCs w:val="26"/>
        </w:rPr>
        <w:t xml:space="preserve"> отчет</w:t>
      </w:r>
      <w:r w:rsidR="001C2CC6" w:rsidRPr="00A86A12">
        <w:rPr>
          <w:rFonts w:ascii="Times New Roman" w:hAnsi="Times New Roman"/>
          <w:szCs w:val="26"/>
        </w:rPr>
        <w:t>ов</w:t>
      </w:r>
      <w:r w:rsidR="006D2278" w:rsidRPr="00A86A12">
        <w:rPr>
          <w:rFonts w:ascii="Times New Roman" w:hAnsi="Times New Roman"/>
          <w:szCs w:val="26"/>
        </w:rPr>
        <w:t>)</w:t>
      </w:r>
      <w:r w:rsidR="00D44C73" w:rsidRPr="00A86A12">
        <w:rPr>
          <w:rFonts w:ascii="Times New Roman" w:hAnsi="Times New Roman"/>
          <w:szCs w:val="26"/>
        </w:rPr>
        <w:t xml:space="preserve"> </w:t>
      </w:r>
      <w:r w:rsidR="00D44C73" w:rsidRPr="00114D44">
        <w:rPr>
          <w:rFonts w:ascii="Times New Roman" w:hAnsi="Times New Roman"/>
          <w:szCs w:val="26"/>
        </w:rPr>
        <w:t xml:space="preserve">на сумму </w:t>
      </w:r>
      <w:r w:rsidR="00114D44" w:rsidRPr="00114D44">
        <w:rPr>
          <w:rFonts w:ascii="Times New Roman" w:hAnsi="Times New Roman"/>
          <w:szCs w:val="26"/>
        </w:rPr>
        <w:t>18587</w:t>
      </w:r>
      <w:r w:rsidR="00EB776D" w:rsidRPr="00114D44">
        <w:rPr>
          <w:rFonts w:ascii="Times New Roman" w:hAnsi="Times New Roman"/>
          <w:szCs w:val="26"/>
        </w:rPr>
        <w:t>,</w:t>
      </w:r>
      <w:r w:rsidR="00114D44" w:rsidRPr="00114D44">
        <w:rPr>
          <w:rFonts w:ascii="Times New Roman" w:hAnsi="Times New Roman"/>
          <w:szCs w:val="26"/>
        </w:rPr>
        <w:t>593</w:t>
      </w:r>
      <w:r w:rsidR="00EB776D" w:rsidRPr="00114D44">
        <w:rPr>
          <w:rFonts w:ascii="Times New Roman" w:hAnsi="Times New Roman"/>
          <w:szCs w:val="26"/>
        </w:rPr>
        <w:t xml:space="preserve"> </w:t>
      </w:r>
      <w:r w:rsidR="00D44C73" w:rsidRPr="00114D44">
        <w:rPr>
          <w:rFonts w:ascii="Times New Roman" w:hAnsi="Times New Roman"/>
          <w:szCs w:val="26"/>
        </w:rPr>
        <w:t>тыс. рублей,</w:t>
      </w:r>
      <w:r w:rsidR="00842BFD" w:rsidRPr="00114D44">
        <w:rPr>
          <w:rFonts w:ascii="Times New Roman" w:hAnsi="Times New Roman"/>
          <w:bCs/>
          <w:szCs w:val="26"/>
        </w:rPr>
        <w:t xml:space="preserve"> или </w:t>
      </w:r>
      <w:r w:rsidR="00114D44" w:rsidRPr="00114D44">
        <w:rPr>
          <w:rFonts w:ascii="Times New Roman" w:hAnsi="Times New Roman"/>
          <w:bCs/>
          <w:szCs w:val="26"/>
        </w:rPr>
        <w:t>67</w:t>
      </w:r>
      <w:r w:rsidR="00842BFD" w:rsidRPr="00114D44">
        <w:rPr>
          <w:rFonts w:ascii="Times New Roman" w:hAnsi="Times New Roman"/>
          <w:bCs/>
          <w:szCs w:val="26"/>
        </w:rPr>
        <w:t xml:space="preserve"> % от доведенных лимитов бюджетных обязательств, </w:t>
      </w:r>
      <w:r w:rsidR="00D44C73" w:rsidRPr="00114D44">
        <w:rPr>
          <w:rFonts w:ascii="Times New Roman" w:hAnsi="Times New Roman"/>
          <w:szCs w:val="26"/>
        </w:rPr>
        <w:t>из них:</w:t>
      </w:r>
    </w:p>
    <w:p w:rsidR="00B04714" w:rsidRPr="00114D44" w:rsidRDefault="007B6DF0" w:rsidP="00267CAB">
      <w:pPr>
        <w:shd w:val="clear" w:color="auto" w:fill="FFFFFF"/>
        <w:spacing w:line="276" w:lineRule="auto"/>
        <w:ind w:firstLine="539"/>
        <w:rPr>
          <w:bCs/>
          <w:sz w:val="26"/>
          <w:szCs w:val="26"/>
        </w:rPr>
      </w:pPr>
      <w:r w:rsidRPr="00114D44">
        <w:rPr>
          <w:rFonts w:eastAsia="Times New Roman"/>
          <w:sz w:val="26"/>
          <w:szCs w:val="26"/>
        </w:rPr>
        <w:t>- по п. 4 ч. 1 ст. 93</w:t>
      </w:r>
      <w:r w:rsidRPr="00114D44">
        <w:rPr>
          <w:bCs/>
          <w:sz w:val="26"/>
          <w:szCs w:val="26"/>
        </w:rPr>
        <w:t xml:space="preserve"> Федерального закона № 44 – ФЗ - </w:t>
      </w:r>
      <w:r w:rsidR="00114D44" w:rsidRPr="00114D44">
        <w:rPr>
          <w:bCs/>
          <w:sz w:val="26"/>
          <w:szCs w:val="26"/>
        </w:rPr>
        <w:t>53</w:t>
      </w:r>
      <w:r w:rsidR="0066269E" w:rsidRPr="00114D44">
        <w:rPr>
          <w:rFonts w:eastAsia="Times New Roman"/>
          <w:sz w:val="26"/>
          <w:szCs w:val="26"/>
        </w:rPr>
        <w:t xml:space="preserve"> </w:t>
      </w:r>
      <w:r w:rsidR="00B97D8C" w:rsidRPr="00114D44">
        <w:rPr>
          <w:rFonts w:eastAsia="Times New Roman"/>
          <w:sz w:val="26"/>
          <w:szCs w:val="26"/>
        </w:rPr>
        <w:t>до</w:t>
      </w:r>
      <w:r w:rsidR="00025D7F" w:rsidRPr="00114D44">
        <w:rPr>
          <w:rFonts w:eastAsia="Times New Roman"/>
          <w:sz w:val="26"/>
          <w:szCs w:val="26"/>
        </w:rPr>
        <w:t xml:space="preserve">говор </w:t>
      </w:r>
      <w:r w:rsidR="004B3A7B" w:rsidRPr="00114D44">
        <w:rPr>
          <w:bCs/>
          <w:sz w:val="26"/>
          <w:szCs w:val="26"/>
        </w:rPr>
        <w:t xml:space="preserve">на сумму </w:t>
      </w:r>
      <w:r w:rsidR="00114D44" w:rsidRPr="00114D44">
        <w:rPr>
          <w:bCs/>
          <w:sz w:val="26"/>
          <w:szCs w:val="26"/>
        </w:rPr>
        <w:t>2121</w:t>
      </w:r>
      <w:r w:rsidR="00657D65" w:rsidRPr="00114D44">
        <w:rPr>
          <w:bCs/>
          <w:sz w:val="26"/>
          <w:szCs w:val="26"/>
        </w:rPr>
        <w:t>,</w:t>
      </w:r>
      <w:r w:rsidR="00114D44" w:rsidRPr="00114D44">
        <w:rPr>
          <w:bCs/>
          <w:sz w:val="26"/>
          <w:szCs w:val="26"/>
        </w:rPr>
        <w:t>710</w:t>
      </w:r>
      <w:r w:rsidR="008E1DAA" w:rsidRPr="00114D44">
        <w:rPr>
          <w:bCs/>
          <w:sz w:val="26"/>
          <w:szCs w:val="26"/>
        </w:rPr>
        <w:t xml:space="preserve"> </w:t>
      </w:r>
      <w:r w:rsidR="0066269E" w:rsidRPr="00114D44">
        <w:rPr>
          <w:bCs/>
          <w:sz w:val="26"/>
          <w:szCs w:val="26"/>
        </w:rPr>
        <w:t xml:space="preserve"> тыс. рублей</w:t>
      </w:r>
      <w:r w:rsidR="00267CAB" w:rsidRPr="00114D44">
        <w:rPr>
          <w:bCs/>
          <w:sz w:val="26"/>
          <w:szCs w:val="26"/>
        </w:rPr>
        <w:t>;</w:t>
      </w:r>
    </w:p>
    <w:p w:rsidR="00260B6D" w:rsidRPr="00114D44" w:rsidRDefault="00260B6D" w:rsidP="00267CAB">
      <w:pPr>
        <w:shd w:val="clear" w:color="auto" w:fill="FFFFFF"/>
        <w:spacing w:line="276" w:lineRule="auto"/>
        <w:ind w:firstLine="539"/>
        <w:rPr>
          <w:bCs/>
          <w:sz w:val="26"/>
          <w:szCs w:val="26"/>
        </w:rPr>
      </w:pPr>
      <w:r w:rsidRPr="00114D44">
        <w:rPr>
          <w:bCs/>
          <w:sz w:val="26"/>
          <w:szCs w:val="26"/>
        </w:rPr>
        <w:lastRenderedPageBreak/>
        <w:t xml:space="preserve">- по п. 5 ч. 1 ст. 93 Федерального закона № 44 – ФЗ - </w:t>
      </w:r>
      <w:r w:rsidR="00114D44" w:rsidRPr="00114D44">
        <w:rPr>
          <w:bCs/>
          <w:sz w:val="26"/>
          <w:szCs w:val="26"/>
        </w:rPr>
        <w:t>87</w:t>
      </w:r>
      <w:r w:rsidRPr="00114D44">
        <w:rPr>
          <w:bCs/>
          <w:sz w:val="26"/>
          <w:szCs w:val="26"/>
        </w:rPr>
        <w:t xml:space="preserve"> договора на сумму 1</w:t>
      </w:r>
      <w:r w:rsidR="00114D44" w:rsidRPr="00114D44">
        <w:rPr>
          <w:bCs/>
          <w:sz w:val="26"/>
          <w:szCs w:val="26"/>
        </w:rPr>
        <w:t>3248</w:t>
      </w:r>
      <w:r w:rsidR="00942530" w:rsidRPr="00114D44">
        <w:rPr>
          <w:bCs/>
          <w:sz w:val="26"/>
          <w:szCs w:val="26"/>
        </w:rPr>
        <w:t>,</w:t>
      </w:r>
      <w:r w:rsidR="00EB776D" w:rsidRPr="00114D44">
        <w:rPr>
          <w:bCs/>
          <w:sz w:val="26"/>
          <w:szCs w:val="26"/>
        </w:rPr>
        <w:t>6</w:t>
      </w:r>
      <w:r w:rsidR="00114D44" w:rsidRPr="00114D44">
        <w:rPr>
          <w:bCs/>
          <w:sz w:val="26"/>
          <w:szCs w:val="26"/>
        </w:rPr>
        <w:t>82</w:t>
      </w:r>
      <w:r w:rsidRPr="00114D44">
        <w:rPr>
          <w:bCs/>
          <w:sz w:val="26"/>
          <w:szCs w:val="26"/>
        </w:rPr>
        <w:t xml:space="preserve">  тыс. рублей;</w:t>
      </w:r>
    </w:p>
    <w:p w:rsidR="00267CAB" w:rsidRPr="00114D44" w:rsidRDefault="00267CAB" w:rsidP="00267CAB">
      <w:pPr>
        <w:shd w:val="clear" w:color="auto" w:fill="FFFFFF"/>
        <w:spacing w:line="276" w:lineRule="auto"/>
        <w:ind w:firstLine="539"/>
        <w:rPr>
          <w:bCs/>
          <w:sz w:val="26"/>
          <w:szCs w:val="26"/>
        </w:rPr>
      </w:pPr>
      <w:r w:rsidRPr="00114D44">
        <w:rPr>
          <w:bCs/>
          <w:sz w:val="26"/>
          <w:szCs w:val="26"/>
        </w:rPr>
        <w:t xml:space="preserve">- по п. 8 ч.1 ст. 93 Федерального закона № 44 – ФЗ – </w:t>
      </w:r>
      <w:r w:rsidR="00114D44" w:rsidRPr="00114D44">
        <w:rPr>
          <w:bCs/>
          <w:sz w:val="26"/>
          <w:szCs w:val="26"/>
        </w:rPr>
        <w:t>1 муниципальный</w:t>
      </w:r>
      <w:r w:rsidRPr="00114D44">
        <w:rPr>
          <w:bCs/>
          <w:sz w:val="26"/>
          <w:szCs w:val="26"/>
        </w:rPr>
        <w:t xml:space="preserve"> контракт</w:t>
      </w:r>
      <w:r w:rsidR="00114D44" w:rsidRPr="00114D44">
        <w:rPr>
          <w:bCs/>
          <w:sz w:val="26"/>
          <w:szCs w:val="26"/>
        </w:rPr>
        <w:t xml:space="preserve"> (договор</w:t>
      </w:r>
      <w:r w:rsidRPr="00114D44">
        <w:rPr>
          <w:bCs/>
          <w:sz w:val="26"/>
          <w:szCs w:val="26"/>
        </w:rPr>
        <w:t xml:space="preserve">) на сумму </w:t>
      </w:r>
      <w:r w:rsidR="00114D44" w:rsidRPr="00114D44">
        <w:rPr>
          <w:bCs/>
          <w:sz w:val="26"/>
          <w:szCs w:val="26"/>
        </w:rPr>
        <w:t>2700</w:t>
      </w:r>
      <w:r w:rsidRPr="00114D44">
        <w:rPr>
          <w:bCs/>
          <w:sz w:val="26"/>
          <w:szCs w:val="26"/>
        </w:rPr>
        <w:t>,</w:t>
      </w:r>
      <w:r w:rsidR="00114D44" w:rsidRPr="00114D44">
        <w:rPr>
          <w:bCs/>
          <w:sz w:val="26"/>
          <w:szCs w:val="26"/>
        </w:rPr>
        <w:t>0</w:t>
      </w:r>
      <w:r w:rsidR="00942530" w:rsidRPr="00114D44">
        <w:rPr>
          <w:bCs/>
          <w:sz w:val="26"/>
          <w:szCs w:val="26"/>
        </w:rPr>
        <w:t>0</w:t>
      </w:r>
      <w:r w:rsidRPr="00114D44">
        <w:rPr>
          <w:bCs/>
          <w:sz w:val="26"/>
          <w:szCs w:val="26"/>
        </w:rPr>
        <w:t>0 тыс. рублей;</w:t>
      </w:r>
    </w:p>
    <w:p w:rsidR="00267CAB" w:rsidRPr="00114D44" w:rsidRDefault="00267CAB" w:rsidP="00267CAB">
      <w:pPr>
        <w:shd w:val="clear" w:color="auto" w:fill="FFFFFF"/>
        <w:spacing w:line="276" w:lineRule="auto"/>
        <w:ind w:firstLine="539"/>
        <w:rPr>
          <w:bCs/>
          <w:sz w:val="26"/>
          <w:szCs w:val="26"/>
        </w:rPr>
      </w:pPr>
      <w:r w:rsidRPr="00114D44">
        <w:rPr>
          <w:bCs/>
          <w:sz w:val="26"/>
          <w:szCs w:val="26"/>
        </w:rPr>
        <w:t xml:space="preserve">- по п. 29 ч. 1 ст. 93 Федерального закона № 44 – ФЗ – </w:t>
      </w:r>
      <w:r w:rsidR="00942530" w:rsidRPr="00114D44">
        <w:rPr>
          <w:bCs/>
          <w:sz w:val="26"/>
          <w:szCs w:val="26"/>
        </w:rPr>
        <w:t>1</w:t>
      </w:r>
      <w:r w:rsidR="00BD178F" w:rsidRPr="00114D44">
        <w:rPr>
          <w:bCs/>
          <w:sz w:val="26"/>
          <w:szCs w:val="26"/>
        </w:rPr>
        <w:t xml:space="preserve"> муниципальный</w:t>
      </w:r>
      <w:r w:rsidRPr="00114D44">
        <w:rPr>
          <w:bCs/>
          <w:sz w:val="26"/>
          <w:szCs w:val="26"/>
        </w:rPr>
        <w:t xml:space="preserve"> контракт (договор) на сумму </w:t>
      </w:r>
      <w:r w:rsidR="00942530" w:rsidRPr="00114D44">
        <w:rPr>
          <w:bCs/>
          <w:sz w:val="26"/>
          <w:szCs w:val="26"/>
        </w:rPr>
        <w:t>5</w:t>
      </w:r>
      <w:r w:rsidR="00114D44" w:rsidRPr="00114D44">
        <w:rPr>
          <w:bCs/>
          <w:sz w:val="26"/>
          <w:szCs w:val="26"/>
        </w:rPr>
        <w:t>17</w:t>
      </w:r>
      <w:r w:rsidRPr="00114D44">
        <w:rPr>
          <w:bCs/>
          <w:sz w:val="26"/>
          <w:szCs w:val="26"/>
        </w:rPr>
        <w:t>,</w:t>
      </w:r>
      <w:r w:rsidR="00942530" w:rsidRPr="00114D44">
        <w:rPr>
          <w:bCs/>
          <w:sz w:val="26"/>
          <w:szCs w:val="26"/>
        </w:rPr>
        <w:t>2</w:t>
      </w:r>
      <w:r w:rsidRPr="00114D44">
        <w:rPr>
          <w:bCs/>
          <w:sz w:val="26"/>
          <w:szCs w:val="26"/>
        </w:rPr>
        <w:t>00 тыс. рублей.</w:t>
      </w:r>
    </w:p>
    <w:p w:rsidR="00C83916" w:rsidRPr="00986FCD" w:rsidRDefault="006D072F" w:rsidP="00267CAB">
      <w:pPr>
        <w:shd w:val="clear" w:color="auto" w:fill="FFFFFF"/>
        <w:spacing w:line="276" w:lineRule="auto"/>
        <w:ind w:firstLine="539"/>
        <w:rPr>
          <w:rFonts w:eastAsia="Times New Roman"/>
          <w:sz w:val="26"/>
          <w:szCs w:val="26"/>
        </w:rPr>
      </w:pPr>
      <w:r w:rsidRPr="00986FCD">
        <w:rPr>
          <w:rFonts w:eastAsia="Times New Roman"/>
          <w:sz w:val="26"/>
          <w:szCs w:val="26"/>
        </w:rPr>
        <w:t xml:space="preserve">Таким образом, </w:t>
      </w:r>
      <w:r w:rsidR="00C83916" w:rsidRPr="00986FCD">
        <w:rPr>
          <w:rFonts w:eastAsia="Times New Roman"/>
          <w:sz w:val="26"/>
          <w:szCs w:val="26"/>
        </w:rPr>
        <w:t xml:space="preserve">СОШ № </w:t>
      </w:r>
      <w:r w:rsidR="00986FCD" w:rsidRPr="00986FCD">
        <w:rPr>
          <w:rFonts w:eastAsia="Times New Roman"/>
          <w:sz w:val="26"/>
          <w:szCs w:val="26"/>
        </w:rPr>
        <w:t>4</w:t>
      </w:r>
      <w:r w:rsidR="00C83916" w:rsidRPr="00986FCD">
        <w:rPr>
          <w:rFonts w:eastAsia="Times New Roman"/>
          <w:sz w:val="26"/>
          <w:szCs w:val="26"/>
        </w:rPr>
        <w:t xml:space="preserve">  </w:t>
      </w:r>
      <w:r w:rsidR="00986FCD" w:rsidRPr="00986FCD">
        <w:rPr>
          <w:rFonts w:eastAsia="Times New Roman"/>
          <w:sz w:val="26"/>
          <w:szCs w:val="26"/>
        </w:rPr>
        <w:t>заключено контрактов (договоров) с</w:t>
      </w:r>
      <w:r w:rsidR="00C83916" w:rsidRPr="00986FCD">
        <w:rPr>
          <w:rFonts w:eastAsia="Times New Roman"/>
          <w:sz w:val="26"/>
          <w:szCs w:val="26"/>
        </w:rPr>
        <w:t xml:space="preserve"> единственн</w:t>
      </w:r>
      <w:r w:rsidR="00986FCD" w:rsidRPr="00986FCD">
        <w:rPr>
          <w:rFonts w:eastAsia="Times New Roman"/>
          <w:sz w:val="26"/>
          <w:szCs w:val="26"/>
        </w:rPr>
        <w:t>ым</w:t>
      </w:r>
      <w:r w:rsidR="00C83916" w:rsidRPr="00986FCD">
        <w:rPr>
          <w:rFonts w:eastAsia="Times New Roman"/>
          <w:sz w:val="26"/>
          <w:szCs w:val="26"/>
        </w:rPr>
        <w:t xml:space="preserve"> поставщик</w:t>
      </w:r>
      <w:r w:rsidR="00986FCD" w:rsidRPr="00986FCD">
        <w:rPr>
          <w:rFonts w:eastAsia="Times New Roman"/>
          <w:sz w:val="26"/>
          <w:szCs w:val="26"/>
        </w:rPr>
        <w:t>ом</w:t>
      </w:r>
      <w:r w:rsidR="00C83916" w:rsidRPr="00986FCD">
        <w:rPr>
          <w:rFonts w:eastAsia="Times New Roman"/>
          <w:sz w:val="26"/>
          <w:szCs w:val="26"/>
        </w:rPr>
        <w:t xml:space="preserve"> (подрядчик</w:t>
      </w:r>
      <w:r w:rsidR="00986FCD" w:rsidRPr="00986FCD">
        <w:rPr>
          <w:rFonts w:eastAsia="Times New Roman"/>
          <w:sz w:val="26"/>
          <w:szCs w:val="26"/>
        </w:rPr>
        <w:t>ом</w:t>
      </w:r>
      <w:r w:rsidR="00C83916" w:rsidRPr="00986FCD">
        <w:rPr>
          <w:rFonts w:eastAsia="Times New Roman"/>
          <w:sz w:val="26"/>
          <w:szCs w:val="26"/>
        </w:rPr>
        <w:t>, исполнител</w:t>
      </w:r>
      <w:r w:rsidR="00986FCD" w:rsidRPr="00986FCD">
        <w:rPr>
          <w:rFonts w:eastAsia="Times New Roman"/>
          <w:sz w:val="26"/>
          <w:szCs w:val="26"/>
        </w:rPr>
        <w:t>ем</w:t>
      </w:r>
      <w:r w:rsidR="00C83916" w:rsidRPr="00986FCD">
        <w:rPr>
          <w:rFonts w:eastAsia="Times New Roman"/>
          <w:sz w:val="26"/>
          <w:szCs w:val="26"/>
        </w:rPr>
        <w:t xml:space="preserve">) в объеме </w:t>
      </w:r>
      <w:r w:rsidR="00304539">
        <w:rPr>
          <w:rFonts w:eastAsia="Times New Roman"/>
          <w:sz w:val="26"/>
          <w:szCs w:val="26"/>
        </w:rPr>
        <w:t>98</w:t>
      </w:r>
      <w:r w:rsidR="00C83916" w:rsidRPr="00986FCD">
        <w:rPr>
          <w:rFonts w:eastAsia="Times New Roman"/>
          <w:sz w:val="26"/>
          <w:szCs w:val="26"/>
        </w:rPr>
        <w:t xml:space="preserve">% в 2020 году и </w:t>
      </w:r>
      <w:r w:rsidR="00304539">
        <w:rPr>
          <w:rFonts w:eastAsia="Times New Roman"/>
          <w:sz w:val="26"/>
          <w:szCs w:val="26"/>
        </w:rPr>
        <w:t>99</w:t>
      </w:r>
      <w:r w:rsidR="00C83916" w:rsidRPr="00986FCD">
        <w:rPr>
          <w:rFonts w:eastAsia="Times New Roman"/>
          <w:sz w:val="26"/>
          <w:szCs w:val="26"/>
        </w:rPr>
        <w:t>% в 2021 году.</w:t>
      </w:r>
    </w:p>
    <w:p w:rsidR="00C83916" w:rsidRPr="007D5983" w:rsidRDefault="00DB2E26" w:rsidP="00267CAB">
      <w:pPr>
        <w:shd w:val="clear" w:color="auto" w:fill="FFFFFF"/>
        <w:spacing w:line="276" w:lineRule="auto"/>
        <w:ind w:firstLine="539"/>
        <w:rPr>
          <w:rFonts w:eastAsia="Times New Roman"/>
          <w:sz w:val="26"/>
          <w:szCs w:val="26"/>
        </w:rPr>
      </w:pPr>
      <w:r w:rsidRPr="007D5983">
        <w:rPr>
          <w:rFonts w:eastAsia="Times New Roman"/>
          <w:sz w:val="26"/>
          <w:szCs w:val="26"/>
        </w:rPr>
        <w:t>Обращаем</w:t>
      </w:r>
      <w:r w:rsidR="00C83916" w:rsidRPr="007D5983">
        <w:rPr>
          <w:rFonts w:eastAsia="Times New Roman"/>
          <w:sz w:val="26"/>
          <w:szCs w:val="26"/>
        </w:rPr>
        <w:t xml:space="preserve"> внимание, что </w:t>
      </w:r>
      <w:r w:rsidRPr="007D5983">
        <w:rPr>
          <w:rFonts w:eastAsia="Times New Roman"/>
          <w:sz w:val="26"/>
          <w:szCs w:val="26"/>
        </w:rPr>
        <w:t>З</w:t>
      </w:r>
      <w:r w:rsidR="00C83916" w:rsidRPr="007D5983">
        <w:rPr>
          <w:rFonts w:eastAsia="Times New Roman"/>
          <w:sz w:val="26"/>
          <w:szCs w:val="26"/>
        </w:rPr>
        <w:t xml:space="preserve">акупка у единственного поставщика — это право, а не обязанность заказчика (исключение составляют лишь закупки у единственного поставщика при несостоявшихся конкурентных процедурах по </w:t>
      </w:r>
      <w:r w:rsidR="00EC466C" w:rsidRPr="007D5983">
        <w:rPr>
          <w:rFonts w:eastAsia="Times New Roman"/>
          <w:sz w:val="26"/>
          <w:szCs w:val="26"/>
        </w:rPr>
        <w:t>Федеральному з</w:t>
      </w:r>
      <w:r w:rsidR="00C83916" w:rsidRPr="007D5983">
        <w:rPr>
          <w:rFonts w:eastAsia="Times New Roman"/>
          <w:sz w:val="26"/>
          <w:szCs w:val="26"/>
        </w:rPr>
        <w:t>акону № 44-ФЗ).</w:t>
      </w:r>
    </w:p>
    <w:p w:rsidR="004E0110" w:rsidRPr="007D5983" w:rsidRDefault="00DB2E26" w:rsidP="003E6353">
      <w:pPr>
        <w:shd w:val="clear" w:color="auto" w:fill="FFFFFF"/>
        <w:spacing w:line="276" w:lineRule="auto"/>
        <w:ind w:firstLine="360"/>
        <w:rPr>
          <w:rFonts w:eastAsia="Times New Roman"/>
          <w:bCs/>
          <w:sz w:val="26"/>
          <w:szCs w:val="26"/>
        </w:rPr>
      </w:pPr>
      <w:r w:rsidRPr="007D5983">
        <w:rPr>
          <w:rFonts w:eastAsia="Times New Roman"/>
          <w:bCs/>
          <w:sz w:val="26"/>
          <w:szCs w:val="26"/>
        </w:rPr>
        <w:t xml:space="preserve">Установлено, что </w:t>
      </w:r>
      <w:r w:rsidR="00491DB5" w:rsidRPr="007D5983">
        <w:rPr>
          <w:rFonts w:eastAsia="Times New Roman"/>
          <w:bCs/>
          <w:sz w:val="26"/>
          <w:szCs w:val="26"/>
        </w:rPr>
        <w:t>Заказчиком при о</w:t>
      </w:r>
      <w:r w:rsidR="003E6353" w:rsidRPr="007D5983">
        <w:rPr>
          <w:rFonts w:eastAsia="Times New Roman"/>
          <w:bCs/>
          <w:sz w:val="26"/>
          <w:szCs w:val="26"/>
        </w:rPr>
        <w:t xml:space="preserve">существлении закупок </w:t>
      </w:r>
      <w:r w:rsidR="00D568CD" w:rsidRPr="007D5983">
        <w:rPr>
          <w:rFonts w:eastAsia="Times New Roman"/>
          <w:bCs/>
          <w:sz w:val="26"/>
          <w:szCs w:val="26"/>
        </w:rPr>
        <w:t xml:space="preserve">почти не </w:t>
      </w:r>
      <w:r w:rsidR="003E6353" w:rsidRPr="007D5983">
        <w:rPr>
          <w:rFonts w:eastAsia="Times New Roman"/>
          <w:bCs/>
          <w:sz w:val="26"/>
          <w:szCs w:val="26"/>
        </w:rPr>
        <w:t>использовались конкурентные способы определения поставщиков</w:t>
      </w:r>
      <w:r w:rsidR="007D5983" w:rsidRPr="007D5983">
        <w:rPr>
          <w:rFonts w:eastAsia="Times New Roman"/>
          <w:bCs/>
          <w:sz w:val="26"/>
          <w:szCs w:val="26"/>
        </w:rPr>
        <w:t xml:space="preserve"> (подрядчиков,</w:t>
      </w:r>
      <w:r w:rsidR="00C30961">
        <w:rPr>
          <w:rFonts w:eastAsia="Times New Roman"/>
          <w:bCs/>
          <w:sz w:val="26"/>
          <w:szCs w:val="26"/>
        </w:rPr>
        <w:t xml:space="preserve"> </w:t>
      </w:r>
      <w:r w:rsidR="007D5983" w:rsidRPr="007D5983">
        <w:rPr>
          <w:rFonts w:eastAsia="Times New Roman"/>
          <w:bCs/>
          <w:sz w:val="26"/>
          <w:szCs w:val="26"/>
        </w:rPr>
        <w:t>исполнителей)</w:t>
      </w:r>
      <w:r w:rsidR="00491DB5" w:rsidRPr="007D5983">
        <w:rPr>
          <w:rFonts w:eastAsia="Times New Roman"/>
          <w:bCs/>
          <w:sz w:val="26"/>
          <w:szCs w:val="26"/>
        </w:rPr>
        <w:t xml:space="preserve">, что противоречит ст.6 и ст.24 </w:t>
      </w:r>
      <w:r w:rsidR="00EC466C" w:rsidRPr="007D5983">
        <w:rPr>
          <w:rFonts w:eastAsia="Times New Roman"/>
          <w:bCs/>
          <w:sz w:val="26"/>
          <w:szCs w:val="26"/>
        </w:rPr>
        <w:t>Федерального з</w:t>
      </w:r>
      <w:r w:rsidR="00491DB5" w:rsidRPr="007D5983">
        <w:rPr>
          <w:rFonts w:eastAsia="Times New Roman"/>
          <w:bCs/>
          <w:sz w:val="26"/>
          <w:szCs w:val="26"/>
        </w:rPr>
        <w:t>акона № 44-ФЗ.</w:t>
      </w:r>
    </w:p>
    <w:p w:rsidR="00AF0E73" w:rsidRPr="007D5983" w:rsidRDefault="00AF0E73" w:rsidP="003E6353">
      <w:pPr>
        <w:shd w:val="clear" w:color="auto" w:fill="FFFFFF"/>
        <w:spacing w:line="276" w:lineRule="auto"/>
        <w:ind w:firstLine="360"/>
        <w:rPr>
          <w:rFonts w:eastAsia="Times New Roman"/>
          <w:sz w:val="26"/>
          <w:szCs w:val="26"/>
        </w:rPr>
      </w:pPr>
      <w:r w:rsidRPr="007D5983">
        <w:rPr>
          <w:rFonts w:eastAsia="Times New Roman"/>
          <w:sz w:val="26"/>
          <w:szCs w:val="26"/>
        </w:rPr>
        <w:t xml:space="preserve">Закупать у единственного поставщика (подрядчика, исполнителя) можно в случаях, указанных в ч. 1 ст. 93 </w:t>
      </w:r>
      <w:r w:rsidR="00EC466C" w:rsidRPr="007D5983">
        <w:rPr>
          <w:rFonts w:eastAsia="Times New Roman"/>
          <w:sz w:val="26"/>
          <w:szCs w:val="26"/>
        </w:rPr>
        <w:t>Федерального з</w:t>
      </w:r>
      <w:r w:rsidRPr="007D5983">
        <w:rPr>
          <w:rFonts w:eastAsia="Times New Roman"/>
          <w:sz w:val="26"/>
          <w:szCs w:val="26"/>
        </w:rPr>
        <w:t>акона № 44-ФЗ</w:t>
      </w:r>
      <w:r w:rsidR="00B6759A" w:rsidRPr="007D5983">
        <w:rPr>
          <w:rFonts w:eastAsia="Times New Roman"/>
          <w:sz w:val="26"/>
          <w:szCs w:val="26"/>
        </w:rPr>
        <w:t xml:space="preserve"> (повышения эффективности, результативности осуществления закупок товаров, работ, услуг и</w:t>
      </w:r>
      <w:r w:rsidR="00A63A85" w:rsidRPr="007D5983">
        <w:rPr>
          <w:rFonts w:eastAsia="Times New Roman"/>
          <w:sz w:val="26"/>
          <w:szCs w:val="26"/>
        </w:rPr>
        <w:t xml:space="preserve"> предотвращения коррупции и др</w:t>
      </w:r>
      <w:r w:rsidR="00B6759A" w:rsidRPr="007D5983">
        <w:rPr>
          <w:rFonts w:eastAsia="Times New Roman"/>
          <w:sz w:val="26"/>
          <w:szCs w:val="26"/>
        </w:rPr>
        <w:t>.)</w:t>
      </w:r>
      <w:r w:rsidRPr="007D5983">
        <w:rPr>
          <w:rFonts w:eastAsia="Times New Roman"/>
          <w:sz w:val="26"/>
          <w:szCs w:val="26"/>
        </w:rPr>
        <w:t>.</w:t>
      </w:r>
    </w:p>
    <w:p w:rsidR="007622FA" w:rsidRPr="00A86A12" w:rsidRDefault="0012604A" w:rsidP="007622FA">
      <w:pPr>
        <w:shd w:val="clear" w:color="auto" w:fill="FFFFFF"/>
        <w:spacing w:line="276" w:lineRule="auto"/>
        <w:ind w:firstLine="360"/>
        <w:rPr>
          <w:rFonts w:eastAsia="Times New Roman"/>
          <w:sz w:val="26"/>
          <w:szCs w:val="26"/>
        </w:rPr>
      </w:pPr>
      <w:r w:rsidRPr="00A86A12">
        <w:rPr>
          <w:rFonts w:eastAsia="Times New Roman"/>
          <w:sz w:val="26"/>
          <w:szCs w:val="26"/>
        </w:rPr>
        <w:t>Таким образом</w:t>
      </w:r>
      <w:r w:rsidR="00D40991" w:rsidRPr="00A86A12">
        <w:rPr>
          <w:rFonts w:eastAsia="Times New Roman"/>
          <w:sz w:val="26"/>
          <w:szCs w:val="26"/>
        </w:rPr>
        <w:t>,</w:t>
      </w:r>
      <w:r w:rsidRPr="00A86A12">
        <w:rPr>
          <w:rFonts w:eastAsia="Times New Roman"/>
          <w:sz w:val="26"/>
          <w:szCs w:val="26"/>
        </w:rPr>
        <w:t xml:space="preserve"> СОШ № </w:t>
      </w:r>
      <w:r w:rsidR="00C30961" w:rsidRPr="00A86A12">
        <w:rPr>
          <w:rFonts w:eastAsia="Times New Roman"/>
          <w:sz w:val="26"/>
          <w:szCs w:val="26"/>
        </w:rPr>
        <w:t>4</w:t>
      </w:r>
      <w:r w:rsidR="007622FA" w:rsidRPr="00A86A12">
        <w:rPr>
          <w:rFonts w:eastAsia="Times New Roman"/>
          <w:sz w:val="26"/>
          <w:szCs w:val="26"/>
        </w:rPr>
        <w:t xml:space="preserve"> </w:t>
      </w:r>
      <w:r w:rsidR="0029378E" w:rsidRPr="00A86A12">
        <w:rPr>
          <w:rFonts w:eastAsia="Times New Roman"/>
          <w:sz w:val="26"/>
          <w:szCs w:val="26"/>
        </w:rPr>
        <w:t>не используя конкурентные способы определения поставщик</w:t>
      </w:r>
      <w:r w:rsidR="00D556A9" w:rsidRPr="00A86A12">
        <w:rPr>
          <w:rFonts w:eastAsia="Times New Roman"/>
          <w:sz w:val="26"/>
          <w:szCs w:val="26"/>
        </w:rPr>
        <w:t>ов</w:t>
      </w:r>
      <w:r w:rsidR="00A86A12" w:rsidRPr="00A86A12">
        <w:rPr>
          <w:rFonts w:eastAsia="Times New Roman"/>
          <w:sz w:val="26"/>
          <w:szCs w:val="26"/>
        </w:rPr>
        <w:t>,</w:t>
      </w:r>
      <w:r w:rsidR="0029378E" w:rsidRPr="00A86A12">
        <w:rPr>
          <w:rFonts w:eastAsia="Times New Roman"/>
          <w:sz w:val="26"/>
          <w:szCs w:val="26"/>
        </w:rPr>
        <w:t xml:space="preserve"> </w:t>
      </w:r>
      <w:r w:rsidR="007622FA" w:rsidRPr="00A86A12">
        <w:rPr>
          <w:rFonts w:eastAsia="Times New Roman"/>
          <w:sz w:val="26"/>
          <w:szCs w:val="26"/>
        </w:rPr>
        <w:t>не сможет заключить контракт</w:t>
      </w:r>
      <w:r w:rsidR="00491DB5" w:rsidRPr="00A86A12">
        <w:rPr>
          <w:rFonts w:eastAsia="Times New Roman"/>
          <w:sz w:val="26"/>
          <w:szCs w:val="26"/>
        </w:rPr>
        <w:t xml:space="preserve"> </w:t>
      </w:r>
      <w:r w:rsidR="007622FA" w:rsidRPr="00A86A12">
        <w:rPr>
          <w:rFonts w:eastAsia="Times New Roman"/>
          <w:sz w:val="26"/>
          <w:szCs w:val="26"/>
        </w:rPr>
        <w:t>по наиболее низкой выгодной цене, как, на</w:t>
      </w:r>
      <w:r w:rsidR="00491DB5" w:rsidRPr="00A86A12">
        <w:rPr>
          <w:rFonts w:eastAsia="Times New Roman"/>
          <w:sz w:val="26"/>
          <w:szCs w:val="26"/>
        </w:rPr>
        <w:t>пример, на электронном аукционе, а также</w:t>
      </w:r>
      <w:r w:rsidRPr="00A86A12">
        <w:rPr>
          <w:rFonts w:eastAsia="Times New Roman"/>
          <w:sz w:val="26"/>
          <w:szCs w:val="26"/>
        </w:rPr>
        <w:t xml:space="preserve"> </w:t>
      </w:r>
      <w:r w:rsidR="007622FA" w:rsidRPr="00A86A12">
        <w:rPr>
          <w:rFonts w:eastAsia="Times New Roman"/>
          <w:sz w:val="26"/>
          <w:szCs w:val="26"/>
        </w:rPr>
        <w:t>сложно обеспечить наилучшие условия выполнения контракта, как, например, в открытом конкурсе в электронной форм</w:t>
      </w:r>
      <w:r w:rsidRPr="00A86A12">
        <w:rPr>
          <w:rFonts w:eastAsia="Times New Roman"/>
          <w:sz w:val="26"/>
          <w:szCs w:val="26"/>
        </w:rPr>
        <w:t>е, из-за отсутствия конкуренции.</w:t>
      </w:r>
    </w:p>
    <w:p w:rsidR="006C2539" w:rsidRPr="00DE18AB" w:rsidRDefault="007622FA" w:rsidP="006C2539">
      <w:pPr>
        <w:shd w:val="clear" w:color="auto" w:fill="FFFFFF"/>
        <w:spacing w:line="276" w:lineRule="auto"/>
        <w:ind w:firstLine="360"/>
        <w:rPr>
          <w:rFonts w:eastAsia="Times New Roman"/>
          <w:sz w:val="26"/>
          <w:szCs w:val="26"/>
        </w:rPr>
      </w:pPr>
      <w:r w:rsidRPr="00A86A12">
        <w:rPr>
          <w:rFonts w:eastAsia="Times New Roman"/>
          <w:sz w:val="26"/>
          <w:szCs w:val="26"/>
        </w:rPr>
        <w:t xml:space="preserve">Электронная малая закупка — это разновидность закупки у единственного поставщика по </w:t>
      </w:r>
      <w:proofErr w:type="spellStart"/>
      <w:r w:rsidRPr="00A86A12">
        <w:rPr>
          <w:rFonts w:eastAsia="Times New Roman"/>
          <w:sz w:val="26"/>
          <w:szCs w:val="26"/>
        </w:rPr>
        <w:t>пп</w:t>
      </w:r>
      <w:proofErr w:type="spellEnd"/>
      <w:r w:rsidRPr="00A86A12">
        <w:rPr>
          <w:rFonts w:eastAsia="Times New Roman"/>
          <w:sz w:val="26"/>
          <w:szCs w:val="26"/>
        </w:rPr>
        <w:t xml:space="preserve">. 4, 5 ч. 1 ст. 93 </w:t>
      </w:r>
      <w:r w:rsidR="00D40991" w:rsidRPr="00A86A12">
        <w:rPr>
          <w:rFonts w:eastAsia="Times New Roman"/>
          <w:sz w:val="26"/>
          <w:szCs w:val="26"/>
        </w:rPr>
        <w:t>Федерального з</w:t>
      </w:r>
      <w:r w:rsidRPr="00A86A12">
        <w:rPr>
          <w:rFonts w:eastAsia="Times New Roman"/>
          <w:sz w:val="26"/>
          <w:szCs w:val="26"/>
        </w:rPr>
        <w:t xml:space="preserve">акона № 44-ФЗ, которая проводится </w:t>
      </w:r>
      <w:proofErr w:type="gramStart"/>
      <w:r w:rsidRPr="00A86A12">
        <w:rPr>
          <w:rFonts w:eastAsia="Times New Roman"/>
          <w:sz w:val="26"/>
          <w:szCs w:val="26"/>
        </w:rPr>
        <w:t>в</w:t>
      </w:r>
      <w:proofErr w:type="gramEnd"/>
      <w:r w:rsidRPr="00A86A12">
        <w:rPr>
          <w:rFonts w:eastAsia="Times New Roman"/>
          <w:sz w:val="26"/>
          <w:szCs w:val="26"/>
        </w:rPr>
        <w:t xml:space="preserve"> </w:t>
      </w:r>
      <w:bookmarkStart w:id="3" w:name="_Hlk87217092"/>
    </w:p>
    <w:p w:rsidR="006C2539" w:rsidRPr="006C2539" w:rsidRDefault="00B62BDB" w:rsidP="006C2539">
      <w:pPr>
        <w:shd w:val="clear" w:color="auto" w:fill="FFFFFF"/>
        <w:spacing w:line="276" w:lineRule="auto"/>
        <w:ind w:firstLine="360"/>
        <w:rPr>
          <w:rFonts w:eastAsia="Times New Roman"/>
          <w:sz w:val="26"/>
          <w:szCs w:val="26"/>
        </w:rPr>
      </w:pPr>
      <w:r w:rsidRPr="006C2539">
        <w:rPr>
          <w:rFonts w:eastAsia="Times New Roman"/>
          <w:sz w:val="26"/>
          <w:szCs w:val="26"/>
        </w:rPr>
        <w:t xml:space="preserve">организаций. </w:t>
      </w:r>
      <w:bookmarkEnd w:id="3"/>
      <w:r w:rsidR="00C2291F" w:rsidRPr="006C2539">
        <w:rPr>
          <w:rFonts w:eastAsia="Times New Roman"/>
          <w:sz w:val="26"/>
          <w:szCs w:val="26"/>
        </w:rPr>
        <w:t>Тогда как был</w:t>
      </w:r>
      <w:r w:rsidR="00685E11" w:rsidRPr="006C2539">
        <w:rPr>
          <w:rFonts w:eastAsia="Times New Roman"/>
          <w:sz w:val="26"/>
          <w:szCs w:val="26"/>
        </w:rPr>
        <w:t xml:space="preserve"> з</w:t>
      </w:r>
      <w:r w:rsidRPr="006C2539">
        <w:rPr>
          <w:rFonts w:eastAsia="Times New Roman"/>
          <w:sz w:val="26"/>
          <w:szCs w:val="26"/>
        </w:rPr>
        <w:t>аключен</w:t>
      </w:r>
      <w:r w:rsidR="00C2291F" w:rsidRPr="006C2539">
        <w:rPr>
          <w:rFonts w:eastAsia="Times New Roman"/>
          <w:sz w:val="26"/>
          <w:szCs w:val="26"/>
        </w:rPr>
        <w:t xml:space="preserve"> контракт</w:t>
      </w:r>
      <w:r w:rsidRPr="006C2539">
        <w:rPr>
          <w:rFonts w:eastAsia="Times New Roman"/>
          <w:sz w:val="26"/>
          <w:szCs w:val="26"/>
        </w:rPr>
        <w:t xml:space="preserve"> с </w:t>
      </w:r>
      <w:r w:rsidR="00F51EEE" w:rsidRPr="006C2539">
        <w:rPr>
          <w:rFonts w:eastAsia="Times New Roman"/>
          <w:sz w:val="26"/>
          <w:szCs w:val="26"/>
        </w:rPr>
        <w:t>О</w:t>
      </w:r>
      <w:r w:rsidR="00685E11" w:rsidRPr="006C2539">
        <w:rPr>
          <w:rFonts w:eastAsia="Times New Roman"/>
          <w:sz w:val="26"/>
          <w:szCs w:val="26"/>
        </w:rPr>
        <w:t>ОО</w:t>
      </w:r>
      <w:r w:rsidR="00F51EEE" w:rsidRPr="006C2539">
        <w:rPr>
          <w:rFonts w:eastAsia="Times New Roman"/>
          <w:sz w:val="26"/>
          <w:szCs w:val="26"/>
        </w:rPr>
        <w:t xml:space="preserve"> «С</w:t>
      </w:r>
      <w:r w:rsidRPr="006C2539">
        <w:rPr>
          <w:rFonts w:eastAsia="Times New Roman"/>
          <w:sz w:val="26"/>
          <w:szCs w:val="26"/>
        </w:rPr>
        <w:t>трой</w:t>
      </w:r>
      <w:r w:rsidR="00F51EEE" w:rsidRPr="006C2539">
        <w:rPr>
          <w:rFonts w:eastAsia="Times New Roman"/>
          <w:sz w:val="26"/>
          <w:szCs w:val="26"/>
        </w:rPr>
        <w:t xml:space="preserve"> Комплек</w:t>
      </w:r>
      <w:r w:rsidR="009E5698" w:rsidRPr="006C2539">
        <w:rPr>
          <w:rFonts w:eastAsia="Times New Roman"/>
          <w:sz w:val="26"/>
          <w:szCs w:val="26"/>
        </w:rPr>
        <w:t>с</w:t>
      </w:r>
      <w:r w:rsidR="00F51EEE" w:rsidRPr="006C2539">
        <w:rPr>
          <w:rFonts w:eastAsia="Times New Roman"/>
          <w:sz w:val="26"/>
          <w:szCs w:val="26"/>
        </w:rPr>
        <w:t>»</w:t>
      </w:r>
      <w:r w:rsidR="009B4EE0" w:rsidRPr="006C2539">
        <w:rPr>
          <w:rFonts w:eastAsia="Times New Roman"/>
          <w:sz w:val="26"/>
          <w:szCs w:val="26"/>
        </w:rPr>
        <w:t xml:space="preserve"> № 1</w:t>
      </w:r>
      <w:r w:rsidR="00C2291F" w:rsidRPr="006C2539">
        <w:rPr>
          <w:rFonts w:eastAsia="Times New Roman"/>
          <w:sz w:val="26"/>
          <w:szCs w:val="26"/>
        </w:rPr>
        <w:t>-А</w:t>
      </w:r>
      <w:r w:rsidR="007B181E" w:rsidRPr="006C2539">
        <w:rPr>
          <w:rFonts w:eastAsia="Times New Roman"/>
          <w:sz w:val="26"/>
          <w:szCs w:val="26"/>
        </w:rPr>
        <w:t xml:space="preserve"> </w:t>
      </w:r>
      <w:r w:rsidR="006C2539" w:rsidRPr="006C2539">
        <w:rPr>
          <w:rFonts w:eastAsia="Times New Roman"/>
          <w:sz w:val="26"/>
          <w:szCs w:val="26"/>
        </w:rPr>
        <w:t>электронной форме.</w:t>
      </w:r>
    </w:p>
    <w:p w:rsidR="00826103" w:rsidRPr="00C2291F" w:rsidRDefault="006C2539" w:rsidP="006C2539">
      <w:pPr>
        <w:shd w:val="clear" w:color="auto" w:fill="FFFFFF"/>
        <w:spacing w:line="276" w:lineRule="auto"/>
        <w:ind w:firstLine="360"/>
        <w:rPr>
          <w:rFonts w:eastAsia="Times New Roman"/>
          <w:sz w:val="26"/>
          <w:szCs w:val="26"/>
        </w:rPr>
      </w:pPr>
      <w:proofErr w:type="gramStart"/>
      <w:r w:rsidRPr="006C2539">
        <w:rPr>
          <w:rFonts w:eastAsia="Times New Roman"/>
          <w:sz w:val="26"/>
          <w:szCs w:val="26"/>
        </w:rPr>
        <w:t xml:space="preserve">В нарушение п.10 ч.2 ст.103 Федерального закона № 44-ФЗ  СОШ № 4 не размещена на сайте ЕИС информация о привлечении заказчиком для проведения экспертизы отдельного этапа исполнения контракта, оказанной услуги экспертов, экспертных </w:t>
      </w:r>
      <w:r w:rsidR="007B181E" w:rsidRPr="006C2539">
        <w:rPr>
          <w:rFonts w:eastAsia="Times New Roman"/>
          <w:sz w:val="26"/>
          <w:szCs w:val="26"/>
        </w:rPr>
        <w:t xml:space="preserve">от  </w:t>
      </w:r>
      <w:r w:rsidR="00F51EEE" w:rsidRPr="006C2539">
        <w:rPr>
          <w:rFonts w:eastAsia="Times New Roman"/>
          <w:sz w:val="26"/>
          <w:szCs w:val="26"/>
        </w:rPr>
        <w:t>01</w:t>
      </w:r>
      <w:r w:rsidR="00C2291F" w:rsidRPr="006C2539">
        <w:rPr>
          <w:rFonts w:eastAsia="Times New Roman"/>
          <w:sz w:val="26"/>
          <w:szCs w:val="26"/>
        </w:rPr>
        <w:t>.06.</w:t>
      </w:r>
      <w:r w:rsidR="00F51EEE" w:rsidRPr="006C2539">
        <w:rPr>
          <w:rFonts w:eastAsia="Times New Roman"/>
          <w:sz w:val="26"/>
          <w:szCs w:val="26"/>
        </w:rPr>
        <w:t xml:space="preserve">2021 года на сумму </w:t>
      </w:r>
      <w:r w:rsidR="00C2291F" w:rsidRPr="006C2539">
        <w:rPr>
          <w:rFonts w:eastAsia="Times New Roman"/>
          <w:sz w:val="26"/>
          <w:szCs w:val="26"/>
        </w:rPr>
        <w:t>209</w:t>
      </w:r>
      <w:r w:rsidR="00F51EEE" w:rsidRPr="006C2539">
        <w:rPr>
          <w:rFonts w:eastAsia="Times New Roman"/>
          <w:sz w:val="26"/>
          <w:szCs w:val="26"/>
        </w:rPr>
        <w:t>,651 тыс.</w:t>
      </w:r>
      <w:r w:rsidR="002A4867" w:rsidRPr="006C2539">
        <w:rPr>
          <w:rFonts w:eastAsia="Times New Roman"/>
          <w:sz w:val="26"/>
          <w:szCs w:val="26"/>
        </w:rPr>
        <w:t xml:space="preserve"> </w:t>
      </w:r>
      <w:r w:rsidR="00F51EEE" w:rsidRPr="006C2539">
        <w:rPr>
          <w:rFonts w:eastAsia="Times New Roman"/>
          <w:sz w:val="26"/>
          <w:szCs w:val="26"/>
        </w:rPr>
        <w:t>рублей на оказание услуг по осуществлению строительного</w:t>
      </w:r>
      <w:r w:rsidR="00F51EEE" w:rsidRPr="00DE18AB">
        <w:rPr>
          <w:rFonts w:eastAsia="Times New Roman"/>
          <w:sz w:val="26"/>
          <w:szCs w:val="26"/>
        </w:rPr>
        <w:t xml:space="preserve"> контроля</w:t>
      </w:r>
      <w:r w:rsidR="00451D4F">
        <w:rPr>
          <w:rFonts w:eastAsia="Times New Roman"/>
          <w:sz w:val="26"/>
          <w:szCs w:val="26"/>
        </w:rPr>
        <w:t>,</w:t>
      </w:r>
      <w:r w:rsidR="00F51EEE" w:rsidRPr="00DE18AB">
        <w:rPr>
          <w:rFonts w:eastAsia="Times New Roman"/>
          <w:sz w:val="26"/>
          <w:szCs w:val="26"/>
        </w:rPr>
        <w:t xml:space="preserve"> за выполнением работ по капитальному ремонту </w:t>
      </w:r>
      <w:r w:rsidR="009D327C">
        <w:rPr>
          <w:rFonts w:eastAsia="Times New Roman"/>
          <w:sz w:val="26"/>
          <w:szCs w:val="26"/>
        </w:rPr>
        <w:t xml:space="preserve">помещений </w:t>
      </w:r>
      <w:r w:rsidR="00C2291F" w:rsidRPr="00DE18AB">
        <w:rPr>
          <w:rFonts w:eastAsia="Times New Roman"/>
          <w:sz w:val="26"/>
          <w:szCs w:val="26"/>
        </w:rPr>
        <w:t>пищеблока</w:t>
      </w:r>
      <w:r w:rsidR="00F51EEE" w:rsidRPr="00DE18AB">
        <w:rPr>
          <w:rFonts w:eastAsia="Times New Roman"/>
          <w:sz w:val="26"/>
          <w:szCs w:val="26"/>
        </w:rPr>
        <w:t xml:space="preserve"> СОШ № </w:t>
      </w:r>
      <w:r w:rsidR="00C2291F" w:rsidRPr="00DE18AB">
        <w:rPr>
          <w:rFonts w:eastAsia="Times New Roman"/>
          <w:sz w:val="26"/>
          <w:szCs w:val="26"/>
        </w:rPr>
        <w:t>4</w:t>
      </w:r>
      <w:r w:rsidR="009D327C">
        <w:rPr>
          <w:rFonts w:eastAsia="Times New Roman"/>
          <w:sz w:val="26"/>
          <w:szCs w:val="26"/>
        </w:rPr>
        <w:t>.</w:t>
      </w:r>
      <w:proofErr w:type="gramEnd"/>
    </w:p>
    <w:p w:rsidR="009B36D3" w:rsidRPr="000F74C4" w:rsidRDefault="0072172B" w:rsidP="007244A1">
      <w:pPr>
        <w:tabs>
          <w:tab w:val="left" w:pos="2302"/>
        </w:tabs>
        <w:suppressAutoHyphens/>
        <w:spacing w:line="276" w:lineRule="auto"/>
        <w:ind w:firstLine="539"/>
        <w:rPr>
          <w:bCs/>
          <w:iCs/>
          <w:sz w:val="26"/>
          <w:szCs w:val="26"/>
        </w:rPr>
      </w:pPr>
      <w:r w:rsidRPr="000F74C4">
        <w:rPr>
          <w:bCs/>
          <w:sz w:val="26"/>
          <w:szCs w:val="26"/>
        </w:rPr>
        <w:t xml:space="preserve">В соответствии со ст. </w:t>
      </w:r>
      <w:r w:rsidR="00570325" w:rsidRPr="000F74C4">
        <w:rPr>
          <w:bCs/>
          <w:sz w:val="26"/>
          <w:szCs w:val="26"/>
        </w:rPr>
        <w:t xml:space="preserve">4, </w:t>
      </w:r>
      <w:r w:rsidRPr="000F74C4">
        <w:rPr>
          <w:bCs/>
          <w:sz w:val="26"/>
          <w:szCs w:val="26"/>
        </w:rPr>
        <w:t xml:space="preserve">7 </w:t>
      </w:r>
      <w:r w:rsidRPr="000F74C4">
        <w:rPr>
          <w:rFonts w:eastAsia="Times New Roman"/>
          <w:sz w:val="26"/>
          <w:szCs w:val="26"/>
        </w:rPr>
        <w:t>Федерального закона № 44-ФЗ</w:t>
      </w:r>
      <w:r w:rsidRPr="000F74C4">
        <w:rPr>
          <w:bCs/>
          <w:sz w:val="26"/>
          <w:szCs w:val="26"/>
        </w:rPr>
        <w:t xml:space="preserve"> заказчиком </w:t>
      </w:r>
      <w:r w:rsidRPr="000F74C4">
        <w:rPr>
          <w:rFonts w:eastAsia="Times New Roman"/>
          <w:sz w:val="26"/>
          <w:szCs w:val="26"/>
        </w:rPr>
        <w:t>обеспечен свободный и безв</w:t>
      </w:r>
      <w:r w:rsidR="00570325" w:rsidRPr="000F74C4">
        <w:rPr>
          <w:rFonts w:eastAsia="Times New Roman"/>
          <w:sz w:val="26"/>
          <w:szCs w:val="26"/>
        </w:rPr>
        <w:t>озмездный доступ к информации об объектах закупки</w:t>
      </w:r>
      <w:r w:rsidRPr="000F74C4">
        <w:rPr>
          <w:rFonts w:eastAsia="Times New Roman"/>
          <w:sz w:val="26"/>
          <w:szCs w:val="26"/>
        </w:rPr>
        <w:t>. Открытость и прозрачность информации обеспечиваются, в частности, путем ее размещения в Единой информационной системе РФ</w:t>
      </w:r>
      <w:r w:rsidR="00BB457F" w:rsidRPr="000F74C4">
        <w:rPr>
          <w:rFonts w:eastAsia="Times New Roman"/>
          <w:sz w:val="26"/>
          <w:szCs w:val="26"/>
        </w:rPr>
        <w:t>.</w:t>
      </w:r>
    </w:p>
    <w:p w:rsidR="00933486" w:rsidRPr="00DC46F8" w:rsidRDefault="00B402DE" w:rsidP="00933486">
      <w:pPr>
        <w:tabs>
          <w:tab w:val="left" w:pos="2302"/>
        </w:tabs>
        <w:suppressAutoHyphens/>
        <w:spacing w:before="120" w:line="312" w:lineRule="auto"/>
        <w:ind w:firstLine="720"/>
        <w:rPr>
          <w:b/>
          <w:bCs/>
          <w:i/>
          <w:sz w:val="26"/>
          <w:szCs w:val="26"/>
        </w:rPr>
      </w:pPr>
      <w:r w:rsidRPr="00DC46F8">
        <w:rPr>
          <w:b/>
          <w:bCs/>
          <w:i/>
          <w:sz w:val="26"/>
          <w:szCs w:val="26"/>
        </w:rPr>
        <w:t>10.4 Анализ и оценка законности, целесообразности и обоснованности расходов на закупки.</w:t>
      </w:r>
    </w:p>
    <w:p w:rsidR="00933486" w:rsidRPr="00F226AE" w:rsidRDefault="00933486" w:rsidP="002C7580">
      <w:pPr>
        <w:widowControl/>
        <w:shd w:val="clear" w:color="auto" w:fill="FFFFFF"/>
        <w:adjustRightInd/>
        <w:spacing w:line="276" w:lineRule="auto"/>
        <w:ind w:firstLine="539"/>
        <w:rPr>
          <w:sz w:val="26"/>
          <w:szCs w:val="26"/>
          <w:shd w:val="clear" w:color="auto" w:fill="FFFFFF"/>
        </w:rPr>
      </w:pPr>
      <w:r w:rsidRPr="00F226AE">
        <w:rPr>
          <w:sz w:val="26"/>
          <w:szCs w:val="26"/>
          <w:shd w:val="clear" w:color="auto" w:fill="FFFFFF"/>
        </w:rPr>
        <w:lastRenderedPageBreak/>
        <w:t xml:space="preserve">Под </w:t>
      </w:r>
      <w:r w:rsidR="0072172B" w:rsidRPr="00F226AE">
        <w:rPr>
          <w:sz w:val="26"/>
          <w:szCs w:val="26"/>
          <w:shd w:val="clear" w:color="auto" w:fill="FFFFFF"/>
        </w:rPr>
        <w:t>законностью расходов на закупки понимается соблюдение участниками контрактной системы в сфере закупок законодательства Российской Федерации о контрактной системе в сфере закупок.</w:t>
      </w:r>
    </w:p>
    <w:p w:rsidR="00933486" w:rsidRPr="00F226AE" w:rsidRDefault="00933486" w:rsidP="002C7580">
      <w:pPr>
        <w:pStyle w:val="12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F226AE">
        <w:rPr>
          <w:rStyle w:val="ab"/>
          <w:rFonts w:eastAsia="MS Mincho"/>
          <w:b w:val="0"/>
          <w:sz w:val="26"/>
          <w:szCs w:val="26"/>
          <w:bdr w:val="none" w:sz="0" w:space="0" w:color="auto" w:frame="1"/>
        </w:rPr>
        <w:t>Под целесообразностью</w:t>
      </w:r>
      <w:r w:rsidRPr="00F226AE">
        <w:rPr>
          <w:sz w:val="26"/>
          <w:szCs w:val="26"/>
        </w:rPr>
        <w:t> расходов на закупки понимается наличие обоснованных муниципальных нужд, обеспечиваемых посредством достижения целей.</w:t>
      </w:r>
    </w:p>
    <w:p w:rsidR="00933486" w:rsidRPr="00F226AE" w:rsidRDefault="00933486" w:rsidP="002C7580">
      <w:pPr>
        <w:pStyle w:val="12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F226AE">
        <w:rPr>
          <w:rStyle w:val="ab"/>
          <w:rFonts w:eastAsia="MS Mincho"/>
          <w:b w:val="0"/>
          <w:sz w:val="26"/>
          <w:szCs w:val="26"/>
          <w:bdr w:val="none" w:sz="0" w:space="0" w:color="auto" w:frame="1"/>
        </w:rPr>
        <w:t>Под обоснованностью</w:t>
      </w:r>
      <w:r w:rsidRPr="00F226AE">
        <w:rPr>
          <w:sz w:val="26"/>
          <w:szCs w:val="26"/>
        </w:rPr>
        <w:t> расходов на закупки понимается</w:t>
      </w:r>
      <w:r w:rsidR="00F52499" w:rsidRPr="00F226AE">
        <w:rPr>
          <w:sz w:val="26"/>
          <w:szCs w:val="26"/>
        </w:rPr>
        <w:t>:</w:t>
      </w:r>
      <w:r w:rsidRPr="00F226AE">
        <w:rPr>
          <w:sz w:val="26"/>
          <w:szCs w:val="26"/>
        </w:rPr>
        <w:t xml:space="preserve"> </w:t>
      </w:r>
      <w:r w:rsidR="00002CBD" w:rsidRPr="00F226AE">
        <w:rPr>
          <w:sz w:val="26"/>
          <w:szCs w:val="26"/>
        </w:rPr>
        <w:t>нормирование в сфере закупок, установление требований к закупаемым товарам</w:t>
      </w:r>
      <w:r w:rsidR="00F52499" w:rsidRPr="00F226AE">
        <w:rPr>
          <w:sz w:val="26"/>
          <w:szCs w:val="26"/>
        </w:rPr>
        <w:t xml:space="preserve">, работам, услугам и применения методов определения начальной (максимальной) цены контракта </w:t>
      </w:r>
      <w:r w:rsidRPr="00F226AE">
        <w:rPr>
          <w:sz w:val="26"/>
          <w:szCs w:val="26"/>
        </w:rPr>
        <w:t xml:space="preserve">с учетом </w:t>
      </w:r>
      <w:r w:rsidR="00F52499" w:rsidRPr="00F226AE">
        <w:rPr>
          <w:sz w:val="26"/>
          <w:szCs w:val="26"/>
        </w:rPr>
        <w:t>с</w:t>
      </w:r>
      <w:r w:rsidR="00F85C9E" w:rsidRPr="00F226AE">
        <w:rPr>
          <w:sz w:val="26"/>
          <w:szCs w:val="26"/>
        </w:rPr>
        <w:t>т</w:t>
      </w:r>
      <w:r w:rsidR="00451D4F">
        <w:rPr>
          <w:sz w:val="26"/>
          <w:szCs w:val="26"/>
        </w:rPr>
        <w:t>.</w:t>
      </w:r>
      <w:r w:rsidRPr="00F226AE">
        <w:rPr>
          <w:sz w:val="26"/>
          <w:szCs w:val="26"/>
        </w:rPr>
        <w:t>1</w:t>
      </w:r>
      <w:r w:rsidR="00F52499" w:rsidRPr="00F226AE">
        <w:rPr>
          <w:sz w:val="26"/>
          <w:szCs w:val="26"/>
        </w:rPr>
        <w:t>9 и 22</w:t>
      </w:r>
      <w:r w:rsidR="00DC79CF" w:rsidRPr="00F226AE">
        <w:rPr>
          <w:sz w:val="26"/>
          <w:szCs w:val="26"/>
        </w:rPr>
        <w:t xml:space="preserve"> Федерального з</w:t>
      </w:r>
      <w:r w:rsidRPr="00F226AE">
        <w:rPr>
          <w:sz w:val="26"/>
          <w:szCs w:val="26"/>
        </w:rPr>
        <w:t>акона № 44-ФЗ, а также законодательству Российской Федерации о контрактной системе в сфере закупок.</w:t>
      </w:r>
    </w:p>
    <w:p w:rsidR="001C30AE" w:rsidRPr="007F373D" w:rsidRDefault="00533162" w:rsidP="00F06134">
      <w:pPr>
        <w:spacing w:line="276" w:lineRule="auto"/>
        <w:ind w:firstLine="539"/>
        <w:rPr>
          <w:sz w:val="26"/>
          <w:szCs w:val="26"/>
        </w:rPr>
      </w:pPr>
      <w:r w:rsidRPr="00D54FB2">
        <w:rPr>
          <w:sz w:val="26"/>
          <w:szCs w:val="26"/>
        </w:rPr>
        <w:t>П</w:t>
      </w:r>
      <w:r w:rsidR="00717001" w:rsidRPr="00D54FB2">
        <w:rPr>
          <w:sz w:val="26"/>
          <w:szCs w:val="26"/>
        </w:rPr>
        <w:t>лан</w:t>
      </w:r>
      <w:r w:rsidR="00115627" w:rsidRPr="00D54FB2">
        <w:rPr>
          <w:sz w:val="26"/>
          <w:szCs w:val="26"/>
        </w:rPr>
        <w:t xml:space="preserve"> – график</w:t>
      </w:r>
      <w:r w:rsidR="00707470" w:rsidRPr="00D54FB2">
        <w:rPr>
          <w:sz w:val="26"/>
          <w:szCs w:val="26"/>
        </w:rPr>
        <w:t xml:space="preserve"> </w:t>
      </w:r>
      <w:r w:rsidRPr="00D54FB2">
        <w:rPr>
          <w:sz w:val="26"/>
          <w:szCs w:val="26"/>
        </w:rPr>
        <w:t>закупок т</w:t>
      </w:r>
      <w:r w:rsidR="002D5CB4">
        <w:rPr>
          <w:sz w:val="26"/>
          <w:szCs w:val="26"/>
        </w:rPr>
        <w:t xml:space="preserve">оваров, работ, услуг на 2020  и 2021 год </w:t>
      </w:r>
      <w:r w:rsidRPr="00D54FB2">
        <w:rPr>
          <w:sz w:val="26"/>
          <w:szCs w:val="26"/>
        </w:rPr>
        <w:t xml:space="preserve"> </w:t>
      </w:r>
      <w:r w:rsidR="00115627" w:rsidRPr="00D54FB2">
        <w:rPr>
          <w:sz w:val="26"/>
          <w:szCs w:val="26"/>
        </w:rPr>
        <w:t xml:space="preserve">сформирован </w:t>
      </w:r>
      <w:r w:rsidR="001C30AE" w:rsidRPr="00D54FB2">
        <w:rPr>
          <w:sz w:val="26"/>
          <w:szCs w:val="26"/>
        </w:rPr>
        <w:t>и утвержден</w:t>
      </w:r>
      <w:r w:rsidR="008361A9" w:rsidRPr="00D54FB2">
        <w:rPr>
          <w:sz w:val="26"/>
          <w:szCs w:val="26"/>
        </w:rPr>
        <w:t xml:space="preserve"> </w:t>
      </w:r>
      <w:r w:rsidR="001C30AE" w:rsidRPr="00D54FB2">
        <w:rPr>
          <w:sz w:val="26"/>
          <w:szCs w:val="26"/>
        </w:rPr>
        <w:t>приказом</w:t>
      </w:r>
      <w:r w:rsidR="00F25F5A" w:rsidRPr="00D54FB2">
        <w:rPr>
          <w:sz w:val="26"/>
          <w:szCs w:val="26"/>
        </w:rPr>
        <w:t xml:space="preserve"> </w:t>
      </w:r>
      <w:r w:rsidR="00510066" w:rsidRPr="00D54FB2">
        <w:rPr>
          <w:sz w:val="26"/>
          <w:szCs w:val="26"/>
        </w:rPr>
        <w:t>по учреждению</w:t>
      </w:r>
      <w:r w:rsidR="00717001" w:rsidRPr="007F373D">
        <w:t xml:space="preserve"> </w:t>
      </w:r>
      <w:r w:rsidR="001C30AE" w:rsidRPr="007F373D">
        <w:rPr>
          <w:sz w:val="26"/>
          <w:szCs w:val="26"/>
        </w:rPr>
        <w:t>в пределах установленного срока.</w:t>
      </w:r>
    </w:p>
    <w:p w:rsidR="0049372B" w:rsidRPr="00D06B6D" w:rsidRDefault="000D13FA" w:rsidP="0049372B">
      <w:pPr>
        <w:tabs>
          <w:tab w:val="left" w:pos="851"/>
        </w:tabs>
        <w:suppressAutoHyphens/>
        <w:spacing w:line="276" w:lineRule="auto"/>
        <w:ind w:firstLine="539"/>
        <w:rPr>
          <w:rFonts w:eastAsia="Calibri"/>
          <w:sz w:val="26"/>
          <w:szCs w:val="26"/>
          <w:lang w:eastAsia="en-US"/>
        </w:rPr>
      </w:pPr>
      <w:r w:rsidRPr="00D06B6D">
        <w:rPr>
          <w:bCs/>
          <w:sz w:val="26"/>
          <w:szCs w:val="26"/>
        </w:rPr>
        <w:t>А</w:t>
      </w:r>
      <w:r w:rsidR="001F6533" w:rsidRPr="00D06B6D">
        <w:rPr>
          <w:bCs/>
          <w:sz w:val="26"/>
          <w:szCs w:val="26"/>
        </w:rPr>
        <w:t xml:space="preserve">нализ плана-графика и вносимых в него </w:t>
      </w:r>
      <w:r w:rsidR="006D0E9B" w:rsidRPr="00D06B6D">
        <w:rPr>
          <w:bCs/>
          <w:sz w:val="26"/>
          <w:szCs w:val="26"/>
        </w:rPr>
        <w:t>1</w:t>
      </w:r>
      <w:r w:rsidR="008708C3" w:rsidRPr="00D06B6D">
        <w:rPr>
          <w:bCs/>
          <w:sz w:val="26"/>
          <w:szCs w:val="26"/>
        </w:rPr>
        <w:t>2</w:t>
      </w:r>
      <w:r w:rsidR="006D0E9B" w:rsidRPr="00D06B6D">
        <w:rPr>
          <w:bCs/>
          <w:sz w:val="26"/>
          <w:szCs w:val="26"/>
        </w:rPr>
        <w:t xml:space="preserve"> изменений</w:t>
      </w:r>
      <w:r w:rsidR="00AE6CCF" w:rsidRPr="00D06B6D">
        <w:rPr>
          <w:bCs/>
          <w:sz w:val="26"/>
          <w:szCs w:val="26"/>
        </w:rPr>
        <w:t xml:space="preserve"> </w:t>
      </w:r>
      <w:r w:rsidR="001F6533" w:rsidRPr="00D06B6D">
        <w:rPr>
          <w:bCs/>
          <w:sz w:val="26"/>
          <w:szCs w:val="26"/>
        </w:rPr>
        <w:t xml:space="preserve">показал, </w:t>
      </w:r>
      <w:r w:rsidR="00A87475" w:rsidRPr="00D06B6D">
        <w:rPr>
          <w:bCs/>
          <w:sz w:val="26"/>
          <w:szCs w:val="26"/>
        </w:rPr>
        <w:t xml:space="preserve">что </w:t>
      </w:r>
      <w:r w:rsidR="00D705D8" w:rsidRPr="00D06B6D">
        <w:rPr>
          <w:bCs/>
          <w:sz w:val="26"/>
          <w:szCs w:val="26"/>
        </w:rPr>
        <w:t>объем закупок, предусмотренных планом – графиком</w:t>
      </w:r>
      <w:r w:rsidR="00397220" w:rsidRPr="00D06B6D">
        <w:rPr>
          <w:bCs/>
          <w:sz w:val="26"/>
          <w:szCs w:val="26"/>
        </w:rPr>
        <w:t xml:space="preserve"> на 2020</w:t>
      </w:r>
      <w:r w:rsidR="00292FAD" w:rsidRPr="00D06B6D">
        <w:rPr>
          <w:bCs/>
          <w:sz w:val="26"/>
          <w:szCs w:val="26"/>
        </w:rPr>
        <w:t xml:space="preserve"> </w:t>
      </w:r>
      <w:r w:rsidR="00397220" w:rsidRPr="00D06B6D">
        <w:rPr>
          <w:bCs/>
          <w:sz w:val="26"/>
          <w:szCs w:val="26"/>
        </w:rPr>
        <w:t>г</w:t>
      </w:r>
      <w:r w:rsidR="00292FAD" w:rsidRPr="00D06B6D">
        <w:rPr>
          <w:bCs/>
          <w:sz w:val="26"/>
          <w:szCs w:val="26"/>
        </w:rPr>
        <w:t>од</w:t>
      </w:r>
      <w:r w:rsidR="00D705D8" w:rsidRPr="00D06B6D">
        <w:rPr>
          <w:bCs/>
          <w:sz w:val="26"/>
          <w:szCs w:val="26"/>
        </w:rPr>
        <w:t xml:space="preserve"> составил </w:t>
      </w:r>
      <w:r w:rsidR="008708C3" w:rsidRPr="00D06B6D">
        <w:rPr>
          <w:bCs/>
          <w:sz w:val="26"/>
          <w:szCs w:val="26"/>
        </w:rPr>
        <w:t>36021</w:t>
      </w:r>
      <w:r w:rsidR="00397220" w:rsidRPr="00D06B6D">
        <w:rPr>
          <w:bCs/>
          <w:sz w:val="26"/>
          <w:szCs w:val="26"/>
        </w:rPr>
        <w:t>,</w:t>
      </w:r>
      <w:r w:rsidR="008708C3" w:rsidRPr="00D06B6D">
        <w:rPr>
          <w:bCs/>
          <w:sz w:val="26"/>
          <w:szCs w:val="26"/>
        </w:rPr>
        <w:t>004</w:t>
      </w:r>
      <w:r w:rsidR="00397220" w:rsidRPr="00D06B6D">
        <w:rPr>
          <w:bCs/>
          <w:sz w:val="26"/>
          <w:szCs w:val="26"/>
        </w:rPr>
        <w:t xml:space="preserve"> </w:t>
      </w:r>
      <w:r w:rsidR="00663916" w:rsidRPr="00D06B6D">
        <w:rPr>
          <w:bCs/>
          <w:sz w:val="26"/>
          <w:szCs w:val="26"/>
        </w:rPr>
        <w:t xml:space="preserve">тыс. рублей. </w:t>
      </w:r>
    </w:p>
    <w:p w:rsidR="000970D1" w:rsidRPr="002D5CB4" w:rsidRDefault="00D53162" w:rsidP="00CE4B31">
      <w:pPr>
        <w:pStyle w:val="a3"/>
        <w:shd w:val="clear" w:color="auto" w:fill="FFFFFF"/>
        <w:spacing w:after="0" w:line="276" w:lineRule="auto"/>
        <w:ind w:firstLine="539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06B6D">
        <w:rPr>
          <w:rFonts w:ascii="Times New Roman" w:eastAsia="Calibri" w:hAnsi="Times New Roman"/>
          <w:color w:val="auto"/>
          <w:sz w:val="26"/>
          <w:szCs w:val="26"/>
          <w:lang w:eastAsia="en-US"/>
        </w:rPr>
        <w:t>В</w:t>
      </w:r>
      <w:r w:rsidR="004F1AB1" w:rsidRPr="00D06B6D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</w:t>
      </w:r>
      <w:r w:rsidR="00E70A7F" w:rsidRPr="00D06B6D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ходе осуществления закупок </w:t>
      </w:r>
      <w:r w:rsidR="00E85C8C" w:rsidRPr="00D06B6D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за </w:t>
      </w:r>
      <w:r w:rsidR="004F1AB1" w:rsidRPr="00D06B6D">
        <w:rPr>
          <w:rFonts w:ascii="Times New Roman" w:eastAsia="Calibri" w:hAnsi="Times New Roman"/>
          <w:color w:val="auto"/>
          <w:sz w:val="26"/>
          <w:szCs w:val="26"/>
          <w:lang w:eastAsia="en-US"/>
        </w:rPr>
        <w:t>202</w:t>
      </w:r>
      <w:r w:rsidR="00E85C8C" w:rsidRPr="00D06B6D">
        <w:rPr>
          <w:rFonts w:ascii="Times New Roman" w:eastAsia="Calibri" w:hAnsi="Times New Roman"/>
          <w:color w:val="auto"/>
          <w:sz w:val="26"/>
          <w:szCs w:val="26"/>
          <w:lang w:eastAsia="en-US"/>
        </w:rPr>
        <w:t>1</w:t>
      </w:r>
      <w:r w:rsidRPr="00D06B6D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</w:t>
      </w:r>
      <w:r w:rsidR="004F1AB1" w:rsidRPr="00D06B6D">
        <w:rPr>
          <w:rFonts w:ascii="Times New Roman" w:eastAsia="Calibri" w:hAnsi="Times New Roman"/>
          <w:color w:val="auto"/>
          <w:sz w:val="26"/>
          <w:szCs w:val="26"/>
          <w:lang w:eastAsia="en-US"/>
        </w:rPr>
        <w:t>год</w:t>
      </w:r>
      <w:r w:rsidR="00E70A7F" w:rsidRPr="00D06B6D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а </w:t>
      </w:r>
      <w:r w:rsidR="00420408" w:rsidRPr="00D06B6D">
        <w:rPr>
          <w:rFonts w:ascii="Times New Roman" w:eastAsia="Calibri" w:hAnsi="Times New Roman"/>
          <w:color w:val="auto"/>
          <w:sz w:val="26"/>
          <w:szCs w:val="26"/>
          <w:lang w:eastAsia="en-US"/>
        </w:rPr>
        <w:t>в план-график</w:t>
      </w:r>
      <w:r w:rsidR="009A56C5" w:rsidRPr="00D06B6D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внесено </w:t>
      </w:r>
      <w:r w:rsidR="007F373D" w:rsidRPr="00D06B6D">
        <w:rPr>
          <w:rFonts w:ascii="Times New Roman" w:eastAsia="Calibri" w:hAnsi="Times New Roman"/>
          <w:color w:val="auto"/>
          <w:sz w:val="26"/>
          <w:szCs w:val="26"/>
          <w:lang w:eastAsia="en-US"/>
        </w:rPr>
        <w:t>9</w:t>
      </w:r>
      <w:r w:rsidR="009A56C5" w:rsidRPr="00D06B6D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изменений, сумма с учетом </w:t>
      </w:r>
      <w:r w:rsidR="009A56C5" w:rsidRPr="007F373D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внесенных изменений составила </w:t>
      </w:r>
      <w:r w:rsidR="007F373D" w:rsidRPr="007F373D">
        <w:rPr>
          <w:rFonts w:ascii="Times New Roman" w:eastAsia="Calibri" w:hAnsi="Times New Roman"/>
          <w:color w:val="auto"/>
          <w:sz w:val="26"/>
          <w:szCs w:val="26"/>
          <w:lang w:eastAsia="en-US"/>
        </w:rPr>
        <w:t>27797,845</w:t>
      </w:r>
      <w:r w:rsidR="00CE4B31" w:rsidRPr="007F373D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тыс. рублей</w:t>
      </w:r>
      <w:r w:rsidR="00094470" w:rsidRPr="007F373D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. </w:t>
      </w:r>
      <w:r w:rsidR="009B36BD" w:rsidRPr="007F373D">
        <w:rPr>
          <w:rFonts w:ascii="Times New Roman" w:eastAsia="Calibri" w:hAnsi="Times New Roman"/>
          <w:color w:val="auto"/>
          <w:sz w:val="26"/>
          <w:szCs w:val="26"/>
          <w:lang w:eastAsia="en-US"/>
        </w:rPr>
        <w:t>П</w:t>
      </w:r>
      <w:r w:rsidR="00CE4B31" w:rsidRPr="007F373D">
        <w:rPr>
          <w:rFonts w:ascii="Times New Roman" w:eastAsia="Calibri" w:hAnsi="Times New Roman"/>
          <w:color w:val="auto"/>
          <w:sz w:val="26"/>
          <w:szCs w:val="26"/>
          <w:lang w:eastAsia="en-US"/>
        </w:rPr>
        <w:t>ринятые бюджетные обязательства не превышают доведенные лимиты бюджетных обязате</w:t>
      </w:r>
      <w:r w:rsidR="00864371" w:rsidRPr="007F373D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льств на </w:t>
      </w:r>
      <w:r w:rsidR="00864371"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>осуществление закупок, что</w:t>
      </w:r>
      <w:r w:rsidR="00CE4B31"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соотв</w:t>
      </w:r>
      <w:r w:rsidR="00864371"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>етствует</w:t>
      </w:r>
      <w:r w:rsidR="00DB03D5"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</w:t>
      </w:r>
      <w:r w:rsidR="00A346BC"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п. 2 ст. 72 Бюджетного кодекса </w:t>
      </w:r>
      <w:r w:rsidR="00CE4B31"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>РФ.</w:t>
      </w:r>
    </w:p>
    <w:p w:rsidR="000D13FA" w:rsidRPr="002D5CB4" w:rsidRDefault="007E4981" w:rsidP="00CE4B31">
      <w:pPr>
        <w:pStyle w:val="a3"/>
        <w:shd w:val="clear" w:color="auto" w:fill="FFFFFF"/>
        <w:spacing w:after="0" w:line="276" w:lineRule="auto"/>
        <w:ind w:firstLine="539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Согласно </w:t>
      </w:r>
      <w:r w:rsidR="00901241"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>ч</w:t>
      </w:r>
      <w:r w:rsidR="000D13FA"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>.1 ст.16</w:t>
      </w:r>
      <w:r w:rsidR="000D13FA" w:rsidRPr="002D5CB4">
        <w:t xml:space="preserve"> </w:t>
      </w:r>
      <w:r w:rsidR="000D13FA"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Федерального закона № 44-ФЗ, </w:t>
      </w:r>
      <w:r w:rsidR="0077422C"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>п</w:t>
      </w:r>
      <w:r w:rsidR="000D13FA"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ланирование закупок </w:t>
      </w:r>
      <w:r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осуществляется </w:t>
      </w:r>
      <w:r w:rsidR="000D13FA"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>посредством формирования, утверждения и ведения планов-графиков. Закупки, не предусмотренные планами-график</w:t>
      </w:r>
      <w:r w:rsidR="009B0AE6"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>ами, не могут быть осуществлены.</w:t>
      </w:r>
    </w:p>
    <w:p w:rsidR="00F3330F" w:rsidRPr="0013003B" w:rsidRDefault="00F76EA2" w:rsidP="00CE4B31">
      <w:pPr>
        <w:pStyle w:val="a3"/>
        <w:shd w:val="clear" w:color="auto" w:fill="FFFFFF"/>
        <w:spacing w:after="0" w:line="276" w:lineRule="auto"/>
        <w:ind w:firstLine="539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>Установлено, что п</w:t>
      </w:r>
      <w:r w:rsidR="0059403F"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лан – график </w:t>
      </w:r>
      <w:r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>закупок на 2021финансовый год планирования (версия:0</w:t>
      </w:r>
      <w:r w:rsidR="00901241"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>.</w:t>
      </w:r>
      <w:r w:rsidRPr="002D5CB4">
        <w:rPr>
          <w:rFonts w:ascii="Times New Roman" w:eastAsia="Calibri" w:hAnsi="Times New Roman"/>
          <w:color w:val="auto"/>
          <w:sz w:val="26"/>
          <w:szCs w:val="26"/>
          <w:lang w:eastAsia="en-US"/>
        </w:rPr>
        <w:t>1) Учреждением</w:t>
      </w:r>
      <w:r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</w:t>
      </w:r>
      <w:r w:rsidR="0059403F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размещен </w:t>
      </w:r>
      <w:r w:rsidR="00F3330F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>в</w:t>
      </w:r>
      <w:r w:rsidR="0059403F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</w:t>
      </w:r>
      <w:r w:rsidR="00F3330F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>единой информационной системе</w:t>
      </w:r>
      <w:r w:rsidR="0059403F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</w:t>
      </w:r>
      <w:r w:rsidR="00F3330F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(ЕИС)</w:t>
      </w:r>
      <w:r w:rsidR="0059403F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>19.01.2021 года</w:t>
      </w:r>
      <w:r w:rsidR="00F3330F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>. Есть случаи заключения договоров до размещения в ЕИС плана-графика:</w:t>
      </w:r>
    </w:p>
    <w:p w:rsidR="0059403F" w:rsidRPr="0013003B" w:rsidRDefault="0059403F" w:rsidP="00CE4B31">
      <w:pPr>
        <w:pStyle w:val="a3"/>
        <w:shd w:val="clear" w:color="auto" w:fill="FFFFFF"/>
        <w:spacing w:after="0" w:line="276" w:lineRule="auto"/>
        <w:ind w:firstLine="539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>-</w:t>
      </w:r>
      <w:r w:rsidR="00F3330F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>договор</w:t>
      </w:r>
      <w:r w:rsidR="009B0AE6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</w:t>
      </w:r>
      <w:r w:rsidR="00F3330F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от 01.01.2021 № НК 21/1-15073 с </w:t>
      </w:r>
      <w:r w:rsidR="009B0AE6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>АО ННК-Приморнефтепродукт» на сумму 250,00 тысяч рублей</w:t>
      </w:r>
      <w:r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>;</w:t>
      </w:r>
    </w:p>
    <w:p w:rsidR="000D13FA" w:rsidRPr="000D13FA" w:rsidRDefault="0059403F" w:rsidP="00CE4B31">
      <w:pPr>
        <w:pStyle w:val="a3"/>
        <w:shd w:val="clear" w:color="auto" w:fill="FFFFFF"/>
        <w:spacing w:after="0" w:line="276" w:lineRule="auto"/>
        <w:ind w:firstLine="539"/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</w:pPr>
      <w:r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>-</w:t>
      </w:r>
      <w:r w:rsidR="00F3330F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договор от 11.01.2021 №110121/40 </w:t>
      </w:r>
      <w:r w:rsidR="009B0AE6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на информационные услуги с ИП </w:t>
      </w:r>
      <w:proofErr w:type="spellStart"/>
      <w:r w:rsidR="009B0AE6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>Яксановым</w:t>
      </w:r>
      <w:proofErr w:type="spellEnd"/>
      <w:r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П.О. на 7,80 тыс. рублей. </w:t>
      </w:r>
      <w:r w:rsidR="009B0AE6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</w:t>
      </w:r>
      <w:r w:rsidR="00535BBE" w:rsidRPr="0013003B">
        <w:rPr>
          <w:rFonts w:ascii="Times New Roman" w:eastAsia="Calibri" w:hAnsi="Times New Roman"/>
          <w:color w:val="auto"/>
          <w:sz w:val="26"/>
          <w:szCs w:val="26"/>
          <w:lang w:eastAsia="en-US"/>
        </w:rPr>
        <w:t>Сумма нарушений составила 257,80 тыс. рублей.</w:t>
      </w:r>
    </w:p>
    <w:p w:rsidR="00E8065E" w:rsidRPr="0013003B" w:rsidRDefault="00E8065E" w:rsidP="004A53CF">
      <w:pPr>
        <w:autoSpaceDE w:val="0"/>
        <w:autoSpaceDN w:val="0"/>
        <w:spacing w:line="276" w:lineRule="auto"/>
        <w:ind w:firstLine="539"/>
        <w:rPr>
          <w:sz w:val="26"/>
          <w:szCs w:val="26"/>
        </w:rPr>
      </w:pPr>
      <w:r w:rsidRPr="0013003B">
        <w:rPr>
          <w:sz w:val="26"/>
          <w:szCs w:val="26"/>
        </w:rPr>
        <w:t xml:space="preserve">В соответствии с </w:t>
      </w:r>
      <w:hyperlink r:id="rId13" w:history="1">
        <w:r w:rsidRPr="0013003B">
          <w:rPr>
            <w:sz w:val="26"/>
            <w:szCs w:val="26"/>
          </w:rPr>
          <w:t>ч. 4 ст. 32</w:t>
        </w:r>
      </w:hyperlink>
      <w:r w:rsidRPr="0013003B">
        <w:rPr>
          <w:sz w:val="26"/>
          <w:szCs w:val="26"/>
        </w:rPr>
        <w:t xml:space="preserve"> Закона  № 44-ФЗ начальная максимальная цена контракта (далее – НМЦК) - один из обязательных критериев, используемых при определении поставщика (подрядчика, исполнителя).</w:t>
      </w:r>
    </w:p>
    <w:p w:rsidR="004A53CF" w:rsidRPr="00927195" w:rsidRDefault="001F4972" w:rsidP="001F4972">
      <w:pPr>
        <w:tabs>
          <w:tab w:val="left" w:pos="990"/>
        </w:tabs>
        <w:autoSpaceDE w:val="0"/>
        <w:autoSpaceDN w:val="0"/>
        <w:spacing w:line="276" w:lineRule="auto"/>
        <w:ind w:firstLine="539"/>
        <w:rPr>
          <w:sz w:val="26"/>
          <w:szCs w:val="26"/>
        </w:rPr>
      </w:pPr>
      <w:r w:rsidRPr="00253B60">
        <w:rPr>
          <w:sz w:val="26"/>
          <w:szCs w:val="26"/>
        </w:rPr>
        <w:t xml:space="preserve">За проверяемый период </w:t>
      </w:r>
      <w:r w:rsidR="00253B60" w:rsidRPr="00253B60">
        <w:rPr>
          <w:sz w:val="26"/>
          <w:szCs w:val="26"/>
        </w:rPr>
        <w:t xml:space="preserve"> </w:t>
      </w:r>
      <w:r w:rsidR="009B36BD" w:rsidRPr="00253B60">
        <w:rPr>
          <w:sz w:val="26"/>
          <w:szCs w:val="26"/>
        </w:rPr>
        <w:t xml:space="preserve">2021 год </w:t>
      </w:r>
      <w:r w:rsidR="00927195">
        <w:rPr>
          <w:sz w:val="26"/>
          <w:szCs w:val="26"/>
        </w:rPr>
        <w:t>была</w:t>
      </w:r>
      <w:r w:rsidRPr="00253B60">
        <w:rPr>
          <w:sz w:val="26"/>
          <w:szCs w:val="26"/>
        </w:rPr>
        <w:t xml:space="preserve"> проведен</w:t>
      </w:r>
      <w:r w:rsidR="00927195">
        <w:rPr>
          <w:sz w:val="26"/>
          <w:szCs w:val="26"/>
        </w:rPr>
        <w:t>а</w:t>
      </w:r>
      <w:r w:rsidRPr="00253B60">
        <w:rPr>
          <w:sz w:val="26"/>
          <w:szCs w:val="26"/>
        </w:rPr>
        <w:t xml:space="preserve"> </w:t>
      </w:r>
      <w:r w:rsidR="00927195">
        <w:rPr>
          <w:sz w:val="26"/>
          <w:szCs w:val="26"/>
        </w:rPr>
        <w:t>одна</w:t>
      </w:r>
      <w:r w:rsidR="00B80F5C" w:rsidRPr="005A05C6">
        <w:rPr>
          <w:color w:val="FF0000"/>
          <w:sz w:val="26"/>
          <w:szCs w:val="26"/>
        </w:rPr>
        <w:t xml:space="preserve"> </w:t>
      </w:r>
      <w:r w:rsidRPr="00927195">
        <w:rPr>
          <w:sz w:val="26"/>
          <w:szCs w:val="26"/>
        </w:rPr>
        <w:t>закупк</w:t>
      </w:r>
      <w:r w:rsidR="00927195" w:rsidRPr="00927195">
        <w:rPr>
          <w:sz w:val="26"/>
          <w:szCs w:val="26"/>
        </w:rPr>
        <w:t>а</w:t>
      </w:r>
      <w:r w:rsidRPr="00927195">
        <w:rPr>
          <w:sz w:val="26"/>
          <w:szCs w:val="26"/>
        </w:rPr>
        <w:t>, осуществляем</w:t>
      </w:r>
      <w:r w:rsidR="00927195" w:rsidRPr="00927195">
        <w:rPr>
          <w:sz w:val="26"/>
          <w:szCs w:val="26"/>
        </w:rPr>
        <w:t>ая</w:t>
      </w:r>
      <w:r w:rsidR="005C2FF8">
        <w:rPr>
          <w:sz w:val="26"/>
          <w:szCs w:val="26"/>
        </w:rPr>
        <w:t xml:space="preserve"> с использованием конкурентного</w:t>
      </w:r>
      <w:r w:rsidRPr="00927195">
        <w:rPr>
          <w:sz w:val="26"/>
          <w:szCs w:val="26"/>
        </w:rPr>
        <w:t xml:space="preserve"> способ</w:t>
      </w:r>
      <w:r w:rsidR="005C2FF8">
        <w:rPr>
          <w:sz w:val="26"/>
          <w:szCs w:val="26"/>
        </w:rPr>
        <w:t>а</w:t>
      </w:r>
      <w:r w:rsidRPr="00927195">
        <w:rPr>
          <w:sz w:val="26"/>
          <w:szCs w:val="26"/>
        </w:rPr>
        <w:t xml:space="preserve"> определения поставщик</w:t>
      </w:r>
      <w:r w:rsidR="00927195">
        <w:rPr>
          <w:sz w:val="26"/>
          <w:szCs w:val="26"/>
        </w:rPr>
        <w:t xml:space="preserve">ов (подрядчиков, исполнителей) - </w:t>
      </w:r>
      <w:r w:rsidR="00203448" w:rsidRPr="00927195">
        <w:rPr>
          <w:sz w:val="26"/>
          <w:szCs w:val="26"/>
        </w:rPr>
        <w:t>электронны</w:t>
      </w:r>
      <w:r w:rsidR="00927195" w:rsidRPr="00927195">
        <w:rPr>
          <w:sz w:val="26"/>
          <w:szCs w:val="26"/>
        </w:rPr>
        <w:t>й</w:t>
      </w:r>
      <w:r w:rsidR="00203448" w:rsidRPr="00927195">
        <w:rPr>
          <w:sz w:val="26"/>
          <w:szCs w:val="26"/>
        </w:rPr>
        <w:t xml:space="preserve"> аукцион</w:t>
      </w:r>
      <w:r w:rsidRPr="00927195">
        <w:rPr>
          <w:sz w:val="26"/>
          <w:szCs w:val="26"/>
        </w:rPr>
        <w:t>, а также проведено 1</w:t>
      </w:r>
      <w:r w:rsidR="00927195" w:rsidRPr="00927195">
        <w:rPr>
          <w:sz w:val="26"/>
          <w:szCs w:val="26"/>
        </w:rPr>
        <w:t>42</w:t>
      </w:r>
      <w:r w:rsidRPr="00927195">
        <w:rPr>
          <w:sz w:val="26"/>
          <w:szCs w:val="26"/>
        </w:rPr>
        <w:t xml:space="preserve"> закупк</w:t>
      </w:r>
      <w:r w:rsidR="00927195" w:rsidRPr="00927195">
        <w:rPr>
          <w:sz w:val="26"/>
          <w:szCs w:val="26"/>
        </w:rPr>
        <w:t>и</w:t>
      </w:r>
      <w:r w:rsidRPr="00927195">
        <w:rPr>
          <w:sz w:val="26"/>
          <w:szCs w:val="26"/>
        </w:rPr>
        <w:t xml:space="preserve"> у единственного поставщика.</w:t>
      </w:r>
    </w:p>
    <w:p w:rsidR="00F70F36" w:rsidRPr="00471244" w:rsidRDefault="001F4972" w:rsidP="0049372B">
      <w:pPr>
        <w:spacing w:line="276" w:lineRule="auto"/>
        <w:ind w:firstLine="539"/>
        <w:rPr>
          <w:sz w:val="26"/>
          <w:szCs w:val="26"/>
        </w:rPr>
      </w:pPr>
      <w:proofErr w:type="gramStart"/>
      <w:r w:rsidRPr="00927195">
        <w:rPr>
          <w:sz w:val="26"/>
          <w:szCs w:val="26"/>
        </w:rPr>
        <w:t>З</w:t>
      </w:r>
      <w:r w:rsidR="007815E7" w:rsidRPr="00927195">
        <w:rPr>
          <w:sz w:val="26"/>
          <w:szCs w:val="26"/>
        </w:rPr>
        <w:t xml:space="preserve">акупки у единственного поставщика </w:t>
      </w:r>
      <w:r w:rsidRPr="00927195">
        <w:rPr>
          <w:sz w:val="26"/>
          <w:szCs w:val="26"/>
        </w:rPr>
        <w:t xml:space="preserve"> осуществлялись </w:t>
      </w:r>
      <w:r w:rsidR="007815E7" w:rsidRPr="00927195">
        <w:rPr>
          <w:sz w:val="26"/>
          <w:szCs w:val="26"/>
        </w:rPr>
        <w:t>в соответствии с п</w:t>
      </w:r>
      <w:r w:rsidR="002D5CB4">
        <w:rPr>
          <w:sz w:val="26"/>
          <w:szCs w:val="26"/>
        </w:rPr>
        <w:t xml:space="preserve">унктами </w:t>
      </w:r>
      <w:r w:rsidR="007815E7" w:rsidRPr="00927195">
        <w:rPr>
          <w:sz w:val="26"/>
          <w:szCs w:val="26"/>
        </w:rPr>
        <w:t>4,</w:t>
      </w:r>
      <w:r w:rsidR="002D5CB4">
        <w:rPr>
          <w:sz w:val="26"/>
          <w:szCs w:val="26"/>
        </w:rPr>
        <w:t xml:space="preserve"> </w:t>
      </w:r>
      <w:r w:rsidR="00B80F5C" w:rsidRPr="00927195">
        <w:rPr>
          <w:sz w:val="26"/>
          <w:szCs w:val="26"/>
        </w:rPr>
        <w:t>5,</w:t>
      </w:r>
      <w:r w:rsidR="002D5CB4">
        <w:rPr>
          <w:sz w:val="26"/>
          <w:szCs w:val="26"/>
        </w:rPr>
        <w:t xml:space="preserve"> </w:t>
      </w:r>
      <w:r w:rsidR="007815E7" w:rsidRPr="00927195">
        <w:rPr>
          <w:sz w:val="26"/>
          <w:szCs w:val="26"/>
        </w:rPr>
        <w:t>8,</w:t>
      </w:r>
      <w:r w:rsidR="002D5CB4">
        <w:rPr>
          <w:sz w:val="26"/>
          <w:szCs w:val="26"/>
        </w:rPr>
        <w:t xml:space="preserve"> </w:t>
      </w:r>
      <w:r w:rsidR="007815E7" w:rsidRPr="00927195">
        <w:rPr>
          <w:sz w:val="26"/>
          <w:szCs w:val="26"/>
        </w:rPr>
        <w:t>29 ч. 1 ст. 93 Федерального закона 44-</w:t>
      </w:r>
      <w:r w:rsidR="007815E7" w:rsidRPr="00471244">
        <w:rPr>
          <w:sz w:val="26"/>
          <w:szCs w:val="26"/>
        </w:rPr>
        <w:t>ФЗ, поэтому обоснование</w:t>
      </w:r>
      <w:r w:rsidRPr="00471244">
        <w:rPr>
          <w:sz w:val="26"/>
          <w:szCs w:val="26"/>
        </w:rPr>
        <w:t xml:space="preserve"> НМЦК</w:t>
      </w:r>
      <w:r w:rsidR="007815E7" w:rsidRPr="00471244">
        <w:rPr>
          <w:sz w:val="26"/>
          <w:szCs w:val="26"/>
        </w:rPr>
        <w:t>, заключаемого с единственным поставщиком (подрядчиком, исполнителем), не проводилось, так как в соответствии с ч.</w:t>
      </w:r>
      <w:r w:rsidR="00662DA5">
        <w:rPr>
          <w:sz w:val="26"/>
          <w:szCs w:val="26"/>
        </w:rPr>
        <w:t xml:space="preserve"> </w:t>
      </w:r>
      <w:r w:rsidR="007815E7" w:rsidRPr="00471244">
        <w:rPr>
          <w:sz w:val="26"/>
          <w:szCs w:val="26"/>
        </w:rPr>
        <w:t xml:space="preserve">3 и ч. 4  Федерального закона 44-ФЗ, при осуществлении закупки у единственного поставщика (подрядчика, исполнителя) по </w:t>
      </w:r>
      <w:r w:rsidR="007815E7" w:rsidRPr="00471244">
        <w:rPr>
          <w:sz w:val="26"/>
          <w:szCs w:val="26"/>
        </w:rPr>
        <w:lastRenderedPageBreak/>
        <w:t xml:space="preserve">пунктам </w:t>
      </w:r>
      <w:r w:rsidR="00662DA5">
        <w:rPr>
          <w:sz w:val="26"/>
          <w:szCs w:val="26"/>
        </w:rPr>
        <w:t>3</w:t>
      </w:r>
      <w:r w:rsidR="007815E7" w:rsidRPr="00471244">
        <w:rPr>
          <w:sz w:val="26"/>
          <w:szCs w:val="26"/>
        </w:rPr>
        <w:t>, 4</w:t>
      </w:r>
      <w:r w:rsidR="00662DA5">
        <w:rPr>
          <w:sz w:val="26"/>
          <w:szCs w:val="26"/>
        </w:rPr>
        <w:t xml:space="preserve"> и</w:t>
      </w:r>
      <w:r w:rsidR="007815E7" w:rsidRPr="00471244">
        <w:rPr>
          <w:sz w:val="26"/>
          <w:szCs w:val="26"/>
        </w:rPr>
        <w:t xml:space="preserve"> 5</w:t>
      </w:r>
      <w:r w:rsidR="008F239D">
        <w:rPr>
          <w:sz w:val="26"/>
          <w:szCs w:val="26"/>
        </w:rPr>
        <w:t xml:space="preserve">  (</w:t>
      </w:r>
      <w:r w:rsidR="008B43B7">
        <w:rPr>
          <w:sz w:val="26"/>
          <w:szCs w:val="26"/>
        </w:rPr>
        <w:t>кроме</w:t>
      </w:r>
      <w:r w:rsidR="008F239D">
        <w:rPr>
          <w:sz w:val="26"/>
          <w:szCs w:val="26"/>
        </w:rPr>
        <w:t xml:space="preserve"> осуществлении</w:t>
      </w:r>
      <w:proofErr w:type="gramEnd"/>
      <w:r w:rsidR="008F239D">
        <w:rPr>
          <w:sz w:val="26"/>
          <w:szCs w:val="26"/>
        </w:rPr>
        <w:t xml:space="preserve"> закупки</w:t>
      </w:r>
      <w:r w:rsidR="00662DA5">
        <w:rPr>
          <w:sz w:val="26"/>
          <w:szCs w:val="26"/>
        </w:rPr>
        <w:t xml:space="preserve"> товара на сумму</w:t>
      </w:r>
      <w:r w:rsidR="007815E7" w:rsidRPr="00471244">
        <w:rPr>
          <w:sz w:val="26"/>
          <w:szCs w:val="26"/>
        </w:rPr>
        <w:t>,</w:t>
      </w:r>
      <w:r w:rsidR="00662DA5">
        <w:rPr>
          <w:sz w:val="26"/>
          <w:szCs w:val="26"/>
        </w:rPr>
        <w:t xml:space="preserve"> предусмотренную ч.12 ст.93</w:t>
      </w:r>
      <w:r w:rsidR="00662DA5" w:rsidRPr="00662DA5">
        <w:t xml:space="preserve"> </w:t>
      </w:r>
      <w:r w:rsidR="00662DA5" w:rsidRPr="00662DA5">
        <w:rPr>
          <w:sz w:val="26"/>
          <w:szCs w:val="26"/>
        </w:rPr>
        <w:t>Федерального закона № 44-ФЗ</w:t>
      </w:r>
      <w:r w:rsidR="00662DA5">
        <w:rPr>
          <w:sz w:val="26"/>
          <w:szCs w:val="26"/>
        </w:rPr>
        <w:t>),</w:t>
      </w:r>
      <w:r w:rsidR="007815E7" w:rsidRPr="00471244">
        <w:rPr>
          <w:sz w:val="26"/>
          <w:szCs w:val="26"/>
        </w:rPr>
        <w:t>7, 8, 15, 16, 19-21, 24-26, 28, 29, 33, 36, 42, 44, 45 части 1 статьи 93 Федерального закона 44-ФЗ обоснование цены контракта не требуется.</w:t>
      </w:r>
    </w:p>
    <w:p w:rsidR="00D32D15" w:rsidRPr="00AA481B" w:rsidRDefault="00DE34DB" w:rsidP="0049372B">
      <w:pPr>
        <w:spacing w:line="276" w:lineRule="auto"/>
        <w:ind w:firstLine="539"/>
        <w:rPr>
          <w:sz w:val="26"/>
          <w:szCs w:val="26"/>
        </w:rPr>
      </w:pPr>
      <w:r w:rsidRPr="00AA481B">
        <w:rPr>
          <w:sz w:val="26"/>
          <w:szCs w:val="26"/>
        </w:rPr>
        <w:t xml:space="preserve">Кроме того </w:t>
      </w:r>
      <w:r w:rsidR="00D32D15" w:rsidRPr="00AA481B">
        <w:rPr>
          <w:sz w:val="26"/>
          <w:szCs w:val="26"/>
        </w:rPr>
        <w:t>определение</w:t>
      </w:r>
      <w:r w:rsidR="00577312" w:rsidRPr="00AA481B">
        <w:rPr>
          <w:sz w:val="26"/>
          <w:szCs w:val="26"/>
        </w:rPr>
        <w:t xml:space="preserve"> НМЦК при осуществлении закупок</w:t>
      </w:r>
      <w:r w:rsidR="00D32D15" w:rsidRPr="00AA481B">
        <w:rPr>
          <w:sz w:val="26"/>
          <w:szCs w:val="26"/>
        </w:rPr>
        <w:t xml:space="preserve"> по </w:t>
      </w:r>
      <w:proofErr w:type="spellStart"/>
      <w:r w:rsidR="00D32D15" w:rsidRPr="00AA481B">
        <w:rPr>
          <w:sz w:val="26"/>
          <w:szCs w:val="26"/>
        </w:rPr>
        <w:t>п</w:t>
      </w:r>
      <w:r w:rsidR="004E0660" w:rsidRPr="00AA481B">
        <w:rPr>
          <w:sz w:val="26"/>
          <w:szCs w:val="26"/>
        </w:rPr>
        <w:t>п</w:t>
      </w:r>
      <w:proofErr w:type="spellEnd"/>
      <w:r w:rsidR="00D32D15" w:rsidRPr="00AA481B">
        <w:rPr>
          <w:sz w:val="26"/>
          <w:szCs w:val="26"/>
        </w:rPr>
        <w:t>. 8, 29 ст.  93 Федерального закона № 44-ФЗ осуществлялось тарифным методом с учетом утвержденны</w:t>
      </w:r>
      <w:r w:rsidR="00887C9D" w:rsidRPr="00AA481B">
        <w:rPr>
          <w:sz w:val="26"/>
          <w:szCs w:val="26"/>
        </w:rPr>
        <w:t xml:space="preserve">х норм расходов электроэнергии и </w:t>
      </w:r>
      <w:r w:rsidR="00D32D15" w:rsidRPr="00AA481B">
        <w:rPr>
          <w:sz w:val="26"/>
          <w:szCs w:val="26"/>
        </w:rPr>
        <w:t>холодного водоснабжения.</w:t>
      </w:r>
    </w:p>
    <w:p w:rsidR="00E80A7D" w:rsidRPr="005A05C6" w:rsidRDefault="00DE34DB" w:rsidP="00E80A7D">
      <w:pPr>
        <w:spacing w:line="276" w:lineRule="auto"/>
        <w:ind w:firstLine="539"/>
        <w:rPr>
          <w:color w:val="FF0000"/>
          <w:sz w:val="20"/>
          <w:szCs w:val="20"/>
        </w:rPr>
      </w:pPr>
      <w:r w:rsidRPr="00AA481B">
        <w:rPr>
          <w:sz w:val="26"/>
          <w:szCs w:val="26"/>
        </w:rPr>
        <w:t xml:space="preserve">Контрольно – счетной комиссией произведен анализ закупок </w:t>
      </w:r>
      <w:r w:rsidRPr="009E34AF">
        <w:rPr>
          <w:sz w:val="26"/>
          <w:szCs w:val="26"/>
        </w:rPr>
        <w:t xml:space="preserve">у единственного поставщика согласно </w:t>
      </w:r>
      <w:proofErr w:type="spellStart"/>
      <w:r w:rsidR="00A81F5B" w:rsidRPr="009E34AF">
        <w:rPr>
          <w:sz w:val="26"/>
          <w:szCs w:val="26"/>
        </w:rPr>
        <w:t>п</w:t>
      </w:r>
      <w:r w:rsidRPr="009E34AF">
        <w:rPr>
          <w:sz w:val="26"/>
          <w:szCs w:val="26"/>
        </w:rPr>
        <w:t>п</w:t>
      </w:r>
      <w:proofErr w:type="spellEnd"/>
      <w:r w:rsidRPr="009E34AF">
        <w:rPr>
          <w:sz w:val="26"/>
          <w:szCs w:val="26"/>
        </w:rPr>
        <w:t>. 4</w:t>
      </w:r>
      <w:r w:rsidR="00A81F5B" w:rsidRPr="009E34AF">
        <w:rPr>
          <w:sz w:val="26"/>
          <w:szCs w:val="26"/>
        </w:rPr>
        <w:t>,5</w:t>
      </w:r>
      <w:r w:rsidRPr="009E34AF">
        <w:rPr>
          <w:sz w:val="26"/>
          <w:szCs w:val="26"/>
        </w:rPr>
        <w:t xml:space="preserve"> ч. 1 ст. 93 Федерального закона 44-ФЗ, отраженный в Таблице </w:t>
      </w:r>
      <w:r w:rsidR="00545441" w:rsidRPr="009E34AF">
        <w:rPr>
          <w:sz w:val="26"/>
          <w:szCs w:val="26"/>
        </w:rPr>
        <w:t>№</w:t>
      </w:r>
      <w:r w:rsidRPr="009E34AF">
        <w:rPr>
          <w:sz w:val="26"/>
          <w:szCs w:val="26"/>
        </w:rPr>
        <w:t>1.</w:t>
      </w:r>
    </w:p>
    <w:p w:rsidR="00DE34DB" w:rsidRPr="009E34AF" w:rsidRDefault="001C31BD" w:rsidP="001C31BD">
      <w:pPr>
        <w:spacing w:line="276" w:lineRule="auto"/>
        <w:ind w:firstLine="539"/>
        <w:jc w:val="right"/>
        <w:rPr>
          <w:sz w:val="20"/>
          <w:szCs w:val="20"/>
        </w:rPr>
      </w:pPr>
      <w:r w:rsidRPr="00E80A7D">
        <w:t xml:space="preserve">Таблица </w:t>
      </w:r>
      <w:r w:rsidR="00545441" w:rsidRPr="00E80A7D">
        <w:t>№</w:t>
      </w:r>
      <w:r w:rsidRPr="00E80A7D">
        <w:t>1</w:t>
      </w:r>
      <w:r w:rsidRPr="009E34AF">
        <w:rPr>
          <w:sz w:val="20"/>
          <w:szCs w:val="20"/>
        </w:rPr>
        <w:t>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2"/>
        <w:gridCol w:w="2175"/>
        <w:gridCol w:w="1276"/>
        <w:gridCol w:w="1134"/>
        <w:gridCol w:w="1044"/>
        <w:gridCol w:w="1224"/>
        <w:gridCol w:w="1134"/>
        <w:gridCol w:w="1559"/>
      </w:tblGrid>
      <w:tr w:rsidR="005A05C6" w:rsidRPr="005A05C6" w:rsidTr="008F3F3F">
        <w:trPr>
          <w:trHeight w:val="2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ED6" w:rsidRPr="00753612" w:rsidRDefault="00AD4ED6" w:rsidP="00AD4E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753612">
              <w:rPr>
                <w:rFonts w:eastAsia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ED6" w:rsidRPr="00753612" w:rsidRDefault="00AD4ED6" w:rsidP="00AD4E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753612">
              <w:rPr>
                <w:rFonts w:eastAsia="Times New Roman"/>
                <w:bCs/>
                <w:sz w:val="20"/>
                <w:szCs w:val="20"/>
              </w:rPr>
              <w:t>Способ закупки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D6" w:rsidRPr="00753612" w:rsidRDefault="00AD4ED6" w:rsidP="00A81F5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753612">
              <w:rPr>
                <w:rFonts w:eastAsia="Times New Roman"/>
                <w:bCs/>
                <w:sz w:val="20"/>
                <w:szCs w:val="20"/>
              </w:rPr>
              <w:t>20</w:t>
            </w:r>
            <w:r w:rsidR="00A81F5B" w:rsidRPr="00753612">
              <w:rPr>
                <w:rFonts w:eastAsia="Times New Roman"/>
                <w:bCs/>
                <w:sz w:val="20"/>
                <w:szCs w:val="20"/>
              </w:rPr>
              <w:t>20</w:t>
            </w:r>
            <w:r w:rsidRPr="00753612">
              <w:rPr>
                <w:rFonts w:eastAsia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D6" w:rsidRPr="00753612" w:rsidRDefault="00AD4ED6" w:rsidP="00A81F5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color w:val="FF0000"/>
                <w:sz w:val="20"/>
                <w:szCs w:val="20"/>
              </w:rPr>
            </w:pPr>
            <w:r w:rsidRPr="00753612">
              <w:rPr>
                <w:rFonts w:eastAsia="Times New Roman"/>
                <w:bCs/>
                <w:sz w:val="20"/>
                <w:szCs w:val="20"/>
              </w:rPr>
              <w:t>202</w:t>
            </w:r>
            <w:r w:rsidR="00A81F5B" w:rsidRPr="00753612">
              <w:rPr>
                <w:rFonts w:eastAsia="Times New Roman"/>
                <w:bCs/>
                <w:sz w:val="20"/>
                <w:szCs w:val="20"/>
              </w:rPr>
              <w:t>1</w:t>
            </w:r>
            <w:r w:rsidRPr="00753612">
              <w:rPr>
                <w:rFonts w:eastAsia="Times New Roman"/>
                <w:bCs/>
                <w:sz w:val="20"/>
                <w:szCs w:val="20"/>
              </w:rPr>
              <w:t>г.</w:t>
            </w:r>
          </w:p>
        </w:tc>
      </w:tr>
      <w:tr w:rsidR="005A05C6" w:rsidRPr="005A05C6" w:rsidTr="008F3F3F">
        <w:trPr>
          <w:trHeight w:val="7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ED6" w:rsidRPr="00753612" w:rsidRDefault="00AD4ED6" w:rsidP="00AD4E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ED6" w:rsidRPr="00753612" w:rsidRDefault="00AD4ED6" w:rsidP="00AD4E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D6" w:rsidRPr="00753612" w:rsidRDefault="00AD4ED6" w:rsidP="00AD4E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14"/>
                <w:szCs w:val="14"/>
              </w:rPr>
            </w:pPr>
            <w:r w:rsidRPr="00753612">
              <w:rPr>
                <w:rFonts w:eastAsia="Times New Roman"/>
                <w:bCs/>
                <w:sz w:val="14"/>
                <w:szCs w:val="14"/>
              </w:rPr>
              <w:t xml:space="preserve">Годовой объем закупок </w:t>
            </w:r>
            <w:proofErr w:type="gramStart"/>
            <w:r w:rsidRPr="00753612">
              <w:rPr>
                <w:rFonts w:eastAsia="Times New Roman"/>
                <w:bCs/>
                <w:sz w:val="14"/>
                <w:szCs w:val="14"/>
              </w:rPr>
              <w:t>согласно плана-графика</w:t>
            </w:r>
            <w:proofErr w:type="gramEnd"/>
            <w:r w:rsidRPr="00753612">
              <w:rPr>
                <w:rFonts w:eastAsia="Times New Roman"/>
                <w:bCs/>
                <w:sz w:val="14"/>
                <w:szCs w:val="14"/>
              </w:rPr>
              <w:t xml:space="preserve">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D6" w:rsidRPr="00753612" w:rsidRDefault="00AD4ED6" w:rsidP="00AD4E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14"/>
                <w:szCs w:val="14"/>
              </w:rPr>
            </w:pPr>
            <w:r w:rsidRPr="00753612">
              <w:rPr>
                <w:rFonts w:eastAsia="Times New Roman"/>
                <w:bCs/>
                <w:sz w:val="14"/>
                <w:szCs w:val="14"/>
              </w:rPr>
              <w:t xml:space="preserve">Кол-во заключенных договоров </w:t>
            </w:r>
            <w:proofErr w:type="gramStart"/>
            <w:r w:rsidRPr="00753612">
              <w:rPr>
                <w:rFonts w:eastAsia="Times New Roman"/>
                <w:bCs/>
                <w:sz w:val="14"/>
                <w:szCs w:val="14"/>
              </w:rPr>
              <w:t>согласно реестра</w:t>
            </w:r>
            <w:proofErr w:type="gramEnd"/>
            <w:r w:rsidRPr="00753612">
              <w:rPr>
                <w:rFonts w:eastAsia="Times New Roman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D6" w:rsidRPr="00753612" w:rsidRDefault="00AD4ED6" w:rsidP="00AD4E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14"/>
                <w:szCs w:val="14"/>
              </w:rPr>
            </w:pPr>
            <w:r w:rsidRPr="00753612">
              <w:rPr>
                <w:rFonts w:eastAsia="Times New Roman"/>
                <w:bCs/>
                <w:sz w:val="14"/>
                <w:szCs w:val="14"/>
              </w:rPr>
              <w:t>Сумма заключенных договоров (тыс. руб.)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D6" w:rsidRPr="00753612" w:rsidRDefault="00AD4ED6" w:rsidP="00AD4E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14"/>
                <w:szCs w:val="14"/>
              </w:rPr>
            </w:pPr>
            <w:r w:rsidRPr="00753612">
              <w:rPr>
                <w:rFonts w:eastAsia="Times New Roman"/>
                <w:bCs/>
                <w:sz w:val="14"/>
                <w:szCs w:val="14"/>
              </w:rPr>
              <w:t xml:space="preserve">Годовой объем закупок </w:t>
            </w:r>
            <w:proofErr w:type="gramStart"/>
            <w:r w:rsidRPr="00753612">
              <w:rPr>
                <w:rFonts w:eastAsia="Times New Roman"/>
                <w:bCs/>
                <w:sz w:val="14"/>
                <w:szCs w:val="14"/>
              </w:rPr>
              <w:t>согласно плана-графика</w:t>
            </w:r>
            <w:proofErr w:type="gramEnd"/>
            <w:r w:rsidRPr="00753612">
              <w:rPr>
                <w:rFonts w:eastAsia="Times New Roman"/>
                <w:bCs/>
                <w:sz w:val="14"/>
                <w:szCs w:val="14"/>
              </w:rPr>
              <w:t xml:space="preserve">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5B" w:rsidRPr="00753612" w:rsidRDefault="00A81F5B" w:rsidP="00AD4E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14"/>
                <w:szCs w:val="14"/>
              </w:rPr>
            </w:pPr>
            <w:r w:rsidRPr="00753612">
              <w:rPr>
                <w:rFonts w:eastAsia="Times New Roman"/>
                <w:bCs/>
                <w:sz w:val="14"/>
                <w:szCs w:val="14"/>
              </w:rPr>
              <w:t>Кол-во</w:t>
            </w:r>
          </w:p>
          <w:p w:rsidR="00A81F5B" w:rsidRPr="00753612" w:rsidRDefault="00E70C4B" w:rsidP="00A81F5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14"/>
                <w:szCs w:val="14"/>
              </w:rPr>
            </w:pPr>
            <w:r>
              <w:rPr>
                <w:rFonts w:eastAsia="Times New Roman"/>
                <w:bCs/>
                <w:sz w:val="14"/>
                <w:szCs w:val="14"/>
              </w:rPr>
              <w:t>з</w:t>
            </w:r>
            <w:r w:rsidR="00A81F5B" w:rsidRPr="00753612">
              <w:rPr>
                <w:rFonts w:eastAsia="Times New Roman"/>
                <w:bCs/>
                <w:sz w:val="14"/>
                <w:szCs w:val="14"/>
              </w:rPr>
              <w:t>аключенных</w:t>
            </w:r>
            <w:r w:rsidR="00AD4ED6" w:rsidRPr="00753612">
              <w:rPr>
                <w:rFonts w:eastAsia="Times New Roman"/>
                <w:bCs/>
                <w:sz w:val="14"/>
                <w:szCs w:val="14"/>
              </w:rPr>
              <w:t xml:space="preserve"> </w:t>
            </w:r>
          </w:p>
          <w:p w:rsidR="00A81F5B" w:rsidRPr="00753612" w:rsidRDefault="00A81F5B" w:rsidP="00A81F5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14"/>
                <w:szCs w:val="14"/>
              </w:rPr>
            </w:pPr>
            <w:r w:rsidRPr="00753612">
              <w:rPr>
                <w:rFonts w:eastAsia="Times New Roman"/>
                <w:bCs/>
                <w:sz w:val="14"/>
                <w:szCs w:val="14"/>
              </w:rPr>
              <w:t>договоров</w:t>
            </w:r>
          </w:p>
          <w:p w:rsidR="00AD4ED6" w:rsidRPr="00753612" w:rsidRDefault="00AD4ED6" w:rsidP="00A81F5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14"/>
                <w:szCs w:val="14"/>
              </w:rPr>
            </w:pPr>
            <w:proofErr w:type="gramStart"/>
            <w:r w:rsidRPr="00753612">
              <w:rPr>
                <w:rFonts w:eastAsia="Times New Roman"/>
                <w:bCs/>
                <w:sz w:val="14"/>
                <w:szCs w:val="14"/>
              </w:rPr>
              <w:t>согласно реестра</w:t>
            </w:r>
            <w:proofErr w:type="gramEnd"/>
            <w:r w:rsidRPr="00753612">
              <w:rPr>
                <w:rFonts w:eastAsia="Times New Roman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D6" w:rsidRPr="00753612" w:rsidRDefault="00AD4ED6" w:rsidP="00AD4E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color w:val="FF0000"/>
                <w:sz w:val="14"/>
                <w:szCs w:val="14"/>
              </w:rPr>
            </w:pPr>
            <w:r w:rsidRPr="00753612">
              <w:rPr>
                <w:rFonts w:eastAsia="Times New Roman"/>
                <w:bCs/>
                <w:sz w:val="14"/>
                <w:szCs w:val="14"/>
              </w:rPr>
              <w:t>Сумма заключенных договоров (тыс. руб.)</w:t>
            </w:r>
          </w:p>
        </w:tc>
      </w:tr>
      <w:tr w:rsidR="005A05C6" w:rsidRPr="005A05C6" w:rsidTr="008F3F3F">
        <w:trPr>
          <w:trHeight w:val="3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F5B" w:rsidRPr="009E34AF" w:rsidRDefault="00A81F5B" w:rsidP="00AD4E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</w:rPr>
            </w:pPr>
            <w:r w:rsidRPr="009E34AF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F5B" w:rsidRPr="009E34AF" w:rsidRDefault="00A81F5B" w:rsidP="00E80A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9E34AF">
              <w:rPr>
                <w:rFonts w:eastAsia="Times New Roman"/>
                <w:sz w:val="20"/>
                <w:szCs w:val="20"/>
              </w:rPr>
              <w:t>п. 4 ч. 1 ст. 93 Ф</w:t>
            </w:r>
            <w:r w:rsidR="00E80A7D">
              <w:rPr>
                <w:rFonts w:eastAsia="Times New Roman"/>
                <w:sz w:val="20"/>
                <w:szCs w:val="20"/>
              </w:rPr>
              <w:t>З</w:t>
            </w:r>
            <w:r w:rsidRPr="009E34AF">
              <w:rPr>
                <w:rFonts w:eastAsia="Times New Roman"/>
                <w:sz w:val="20"/>
                <w:szCs w:val="20"/>
              </w:rPr>
              <w:t xml:space="preserve"> № 44-ФЗ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F5B" w:rsidRPr="00753612" w:rsidRDefault="00753612" w:rsidP="00AD4E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753612">
              <w:rPr>
                <w:rFonts w:eastAsia="Times New Roman"/>
                <w:sz w:val="20"/>
                <w:szCs w:val="20"/>
              </w:rPr>
              <w:t>1988,000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F5B" w:rsidRPr="009E34AF" w:rsidRDefault="00753612" w:rsidP="00AD4E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F5B" w:rsidRPr="00753612" w:rsidRDefault="00A81F5B" w:rsidP="007536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753612">
              <w:rPr>
                <w:rFonts w:eastAsia="Times New Roman"/>
                <w:sz w:val="20"/>
                <w:szCs w:val="20"/>
              </w:rPr>
              <w:t>1</w:t>
            </w:r>
            <w:r w:rsidR="00753612" w:rsidRPr="00753612">
              <w:rPr>
                <w:rFonts w:eastAsia="Times New Roman"/>
                <w:sz w:val="20"/>
                <w:szCs w:val="20"/>
              </w:rPr>
              <w:t>668,102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F5B" w:rsidRPr="00370E9C" w:rsidRDefault="00370E9C" w:rsidP="00AD4E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370E9C">
              <w:rPr>
                <w:rFonts w:eastAsia="Times New Roman"/>
                <w:sz w:val="20"/>
                <w:szCs w:val="20"/>
              </w:rPr>
              <w:t>1868,563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F5B" w:rsidRPr="00370E9C" w:rsidRDefault="00370E9C" w:rsidP="00AD4E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370E9C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F5B" w:rsidRPr="005A05C6" w:rsidRDefault="00370E9C" w:rsidP="00AD4E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FF0000"/>
                <w:sz w:val="20"/>
                <w:szCs w:val="20"/>
              </w:rPr>
            </w:pPr>
            <w:r w:rsidRPr="00370E9C">
              <w:rPr>
                <w:rFonts w:eastAsia="Times New Roman"/>
                <w:sz w:val="20"/>
                <w:szCs w:val="20"/>
              </w:rPr>
              <w:t>2121,710</w:t>
            </w:r>
          </w:p>
        </w:tc>
      </w:tr>
      <w:tr w:rsidR="005A05C6" w:rsidRPr="005A05C6" w:rsidTr="008F3F3F">
        <w:trPr>
          <w:trHeight w:val="517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ED6" w:rsidRPr="009E34AF" w:rsidRDefault="00A81F5B" w:rsidP="00AD4E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</w:rPr>
            </w:pPr>
            <w:r w:rsidRPr="009E34AF">
              <w:rPr>
                <w:rFonts w:eastAsia="Times New Roman"/>
                <w:sz w:val="22"/>
                <w:szCs w:val="22"/>
              </w:rPr>
              <w:t>2</w:t>
            </w:r>
            <w:r w:rsidR="00AD4ED6" w:rsidRPr="009E34AF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D6" w:rsidRPr="009E34AF" w:rsidRDefault="00AD4ED6" w:rsidP="00E80A7D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0"/>
                <w:szCs w:val="20"/>
              </w:rPr>
            </w:pPr>
            <w:r w:rsidRPr="009E34AF">
              <w:rPr>
                <w:rFonts w:eastAsia="Times New Roman"/>
                <w:sz w:val="20"/>
                <w:szCs w:val="20"/>
              </w:rPr>
              <w:t xml:space="preserve">п. </w:t>
            </w:r>
            <w:r w:rsidR="00A81F5B" w:rsidRPr="009E34AF">
              <w:rPr>
                <w:rFonts w:eastAsia="Times New Roman"/>
                <w:sz w:val="20"/>
                <w:szCs w:val="20"/>
              </w:rPr>
              <w:t>5</w:t>
            </w:r>
            <w:r w:rsidRPr="009E34AF">
              <w:rPr>
                <w:rFonts w:eastAsia="Times New Roman"/>
                <w:sz w:val="20"/>
                <w:szCs w:val="20"/>
              </w:rPr>
              <w:t xml:space="preserve"> ч. 1 ст. 93 Ф</w:t>
            </w:r>
            <w:r w:rsidR="00E80A7D">
              <w:rPr>
                <w:rFonts w:eastAsia="Times New Roman"/>
                <w:sz w:val="20"/>
                <w:szCs w:val="20"/>
              </w:rPr>
              <w:t>З №</w:t>
            </w:r>
            <w:r w:rsidRPr="009E34AF">
              <w:rPr>
                <w:rFonts w:eastAsia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ED6" w:rsidRPr="00753612" w:rsidRDefault="00632713" w:rsidP="0063271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10287</w:t>
            </w:r>
            <w:r w:rsidR="00753612" w:rsidRPr="00753612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75</w:t>
            </w:r>
            <w:r w:rsidR="00753612" w:rsidRPr="0075361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ED6" w:rsidRPr="009E34AF" w:rsidRDefault="00753612" w:rsidP="00A81F5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ED6" w:rsidRPr="00753612" w:rsidRDefault="00A81F5B" w:rsidP="0075361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753612">
              <w:rPr>
                <w:rFonts w:eastAsia="Times New Roman"/>
                <w:sz w:val="20"/>
                <w:szCs w:val="20"/>
              </w:rPr>
              <w:t>9</w:t>
            </w:r>
            <w:r w:rsidR="00753612" w:rsidRPr="00753612">
              <w:rPr>
                <w:rFonts w:eastAsia="Times New Roman"/>
                <w:sz w:val="20"/>
                <w:szCs w:val="20"/>
              </w:rPr>
              <w:t>426</w:t>
            </w:r>
            <w:r w:rsidRPr="00753612">
              <w:rPr>
                <w:rFonts w:eastAsia="Times New Roman"/>
                <w:sz w:val="20"/>
                <w:szCs w:val="20"/>
              </w:rPr>
              <w:t>,</w:t>
            </w:r>
            <w:r w:rsidR="00753612" w:rsidRPr="00753612">
              <w:rPr>
                <w:rFonts w:eastAsia="Times New Roman"/>
                <w:sz w:val="20"/>
                <w:szCs w:val="20"/>
              </w:rPr>
              <w:t>37</w:t>
            </w:r>
            <w:r w:rsidRPr="0075361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ED6" w:rsidRPr="005A05C6" w:rsidRDefault="00370E9C" w:rsidP="000463F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FF0000"/>
                <w:sz w:val="20"/>
                <w:szCs w:val="20"/>
              </w:rPr>
            </w:pPr>
            <w:r w:rsidRPr="00370E9C">
              <w:rPr>
                <w:rFonts w:eastAsia="Times New Roman"/>
                <w:sz w:val="20"/>
                <w:szCs w:val="20"/>
              </w:rPr>
              <w:t>13007,826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ED6" w:rsidRPr="00370E9C" w:rsidRDefault="00370E9C" w:rsidP="00AD4E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370E9C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ED6" w:rsidRPr="005A05C6" w:rsidRDefault="00370E9C" w:rsidP="000C73A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FF0000"/>
                <w:sz w:val="20"/>
                <w:szCs w:val="20"/>
              </w:rPr>
            </w:pPr>
            <w:r w:rsidRPr="00370E9C">
              <w:rPr>
                <w:rFonts w:eastAsia="Times New Roman"/>
                <w:sz w:val="20"/>
                <w:szCs w:val="20"/>
              </w:rPr>
              <w:t>13248,682</w:t>
            </w:r>
          </w:p>
        </w:tc>
      </w:tr>
      <w:tr w:rsidR="005A05C6" w:rsidRPr="005A05C6" w:rsidTr="008F3F3F">
        <w:trPr>
          <w:trHeight w:val="517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ED6" w:rsidRPr="005A05C6" w:rsidRDefault="00AD4ED6" w:rsidP="00AD4E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color w:val="FF0000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ED6" w:rsidRPr="005A05C6" w:rsidRDefault="00AD4ED6" w:rsidP="00AD4E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ED6" w:rsidRPr="005A05C6" w:rsidRDefault="00AD4ED6" w:rsidP="00AD4E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ED6" w:rsidRPr="005A05C6" w:rsidRDefault="00AD4ED6" w:rsidP="00AD4E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color w:val="FF000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ED6" w:rsidRPr="005A05C6" w:rsidRDefault="00AD4ED6" w:rsidP="00AD4E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color w:val="FF000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ED6" w:rsidRPr="005A05C6" w:rsidRDefault="00AD4ED6" w:rsidP="00AD4E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ED6" w:rsidRPr="005A05C6" w:rsidRDefault="00AD4ED6" w:rsidP="00AD4E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ED6" w:rsidRPr="005A05C6" w:rsidRDefault="00AD4ED6" w:rsidP="00AD4E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color w:val="FF0000"/>
              </w:rPr>
            </w:pPr>
          </w:p>
        </w:tc>
      </w:tr>
    </w:tbl>
    <w:p w:rsidR="005A5E8D" w:rsidRPr="005A05C6" w:rsidRDefault="005A5E8D" w:rsidP="005A5E8D">
      <w:pPr>
        <w:spacing w:line="120" w:lineRule="auto"/>
        <w:ind w:firstLine="539"/>
        <w:rPr>
          <w:color w:val="FF0000"/>
          <w:sz w:val="26"/>
          <w:szCs w:val="26"/>
        </w:rPr>
      </w:pPr>
    </w:p>
    <w:p w:rsidR="001554AE" w:rsidRPr="001554AE" w:rsidRDefault="000C73A8" w:rsidP="00E80A7D">
      <w:pPr>
        <w:ind w:firstLine="539"/>
        <w:rPr>
          <w:sz w:val="26"/>
          <w:szCs w:val="26"/>
        </w:rPr>
      </w:pPr>
      <w:proofErr w:type="gramStart"/>
      <w:r w:rsidRPr="00144FEC">
        <w:rPr>
          <w:sz w:val="26"/>
          <w:szCs w:val="26"/>
        </w:rPr>
        <w:t>Из таблиц</w:t>
      </w:r>
      <w:r w:rsidR="00144FEC">
        <w:rPr>
          <w:sz w:val="26"/>
          <w:szCs w:val="26"/>
        </w:rPr>
        <w:t>ы</w:t>
      </w:r>
      <w:r w:rsidRPr="00144FEC">
        <w:rPr>
          <w:sz w:val="26"/>
          <w:szCs w:val="26"/>
        </w:rPr>
        <w:t xml:space="preserve"> </w:t>
      </w:r>
      <w:r w:rsidR="00144FEC" w:rsidRPr="00144FEC">
        <w:rPr>
          <w:sz w:val="26"/>
          <w:szCs w:val="26"/>
        </w:rPr>
        <w:t>№ 1</w:t>
      </w:r>
      <w:r w:rsidRPr="00144FEC">
        <w:rPr>
          <w:sz w:val="26"/>
          <w:szCs w:val="26"/>
        </w:rPr>
        <w:t xml:space="preserve"> вид</w:t>
      </w:r>
      <w:r w:rsidR="00144FEC" w:rsidRPr="00144FEC">
        <w:rPr>
          <w:sz w:val="26"/>
          <w:szCs w:val="26"/>
        </w:rPr>
        <w:t>но</w:t>
      </w:r>
      <w:r w:rsidR="00421571" w:rsidRPr="00144FEC">
        <w:rPr>
          <w:sz w:val="26"/>
          <w:szCs w:val="26"/>
        </w:rPr>
        <w:t xml:space="preserve">, СОШ № </w:t>
      </w:r>
      <w:r w:rsidR="00144FEC" w:rsidRPr="00144FEC">
        <w:rPr>
          <w:sz w:val="26"/>
          <w:szCs w:val="26"/>
        </w:rPr>
        <w:t>4</w:t>
      </w:r>
      <w:r w:rsidR="00421571" w:rsidRPr="00144FEC">
        <w:rPr>
          <w:sz w:val="26"/>
          <w:szCs w:val="26"/>
        </w:rPr>
        <w:t xml:space="preserve"> </w:t>
      </w:r>
      <w:r w:rsidR="00144FEC" w:rsidRPr="00144FEC">
        <w:rPr>
          <w:sz w:val="26"/>
          <w:szCs w:val="26"/>
        </w:rPr>
        <w:t>в 2020</w:t>
      </w:r>
      <w:r w:rsidR="00EA227B">
        <w:rPr>
          <w:sz w:val="26"/>
          <w:szCs w:val="26"/>
        </w:rPr>
        <w:t>-2021</w:t>
      </w:r>
      <w:r w:rsidR="00144FEC" w:rsidRPr="00144FEC">
        <w:rPr>
          <w:sz w:val="26"/>
          <w:szCs w:val="26"/>
        </w:rPr>
        <w:t xml:space="preserve"> год</w:t>
      </w:r>
      <w:r w:rsidR="00EA227B">
        <w:rPr>
          <w:sz w:val="26"/>
          <w:szCs w:val="26"/>
        </w:rPr>
        <w:t>ах</w:t>
      </w:r>
      <w:r w:rsidR="00144FEC" w:rsidRPr="00144FEC">
        <w:rPr>
          <w:sz w:val="26"/>
          <w:szCs w:val="26"/>
        </w:rPr>
        <w:t xml:space="preserve"> </w:t>
      </w:r>
      <w:r w:rsidR="00421571" w:rsidRPr="00144FEC">
        <w:rPr>
          <w:sz w:val="26"/>
          <w:szCs w:val="26"/>
        </w:rPr>
        <w:t>заключила договор</w:t>
      </w:r>
      <w:r w:rsidRPr="00144FEC">
        <w:rPr>
          <w:sz w:val="26"/>
          <w:szCs w:val="26"/>
        </w:rPr>
        <w:t>а</w:t>
      </w:r>
      <w:r w:rsidR="00421571" w:rsidRPr="00144FEC">
        <w:rPr>
          <w:sz w:val="26"/>
          <w:szCs w:val="26"/>
        </w:rPr>
        <w:t xml:space="preserve"> (контракт</w:t>
      </w:r>
      <w:r w:rsidRPr="00144FEC">
        <w:rPr>
          <w:sz w:val="26"/>
          <w:szCs w:val="26"/>
        </w:rPr>
        <w:t>ы</w:t>
      </w:r>
      <w:r w:rsidR="00421571" w:rsidRPr="00144FEC">
        <w:rPr>
          <w:sz w:val="26"/>
          <w:szCs w:val="26"/>
        </w:rPr>
        <w:t xml:space="preserve">) в соответствии </w:t>
      </w:r>
      <w:r w:rsidRPr="00144FEC">
        <w:rPr>
          <w:sz w:val="26"/>
          <w:szCs w:val="26"/>
        </w:rPr>
        <w:t xml:space="preserve">с </w:t>
      </w:r>
      <w:proofErr w:type="spellStart"/>
      <w:r w:rsidR="00EA227B">
        <w:rPr>
          <w:sz w:val="26"/>
          <w:szCs w:val="26"/>
        </w:rPr>
        <w:t>пп</w:t>
      </w:r>
      <w:proofErr w:type="spellEnd"/>
      <w:r w:rsidR="00B64AEB" w:rsidRPr="00144FEC">
        <w:rPr>
          <w:sz w:val="26"/>
          <w:szCs w:val="26"/>
        </w:rPr>
        <w:t>.</w:t>
      </w:r>
      <w:r w:rsidR="00EA227B">
        <w:rPr>
          <w:sz w:val="26"/>
          <w:szCs w:val="26"/>
        </w:rPr>
        <w:t xml:space="preserve"> </w:t>
      </w:r>
      <w:r w:rsidR="00421571" w:rsidRPr="00144FEC">
        <w:rPr>
          <w:sz w:val="26"/>
          <w:szCs w:val="26"/>
        </w:rPr>
        <w:t>4,</w:t>
      </w:r>
      <w:r w:rsidRPr="00144FEC">
        <w:rPr>
          <w:sz w:val="26"/>
          <w:szCs w:val="26"/>
        </w:rPr>
        <w:t xml:space="preserve"> </w:t>
      </w:r>
      <w:r w:rsidR="00421571" w:rsidRPr="00144FEC">
        <w:rPr>
          <w:sz w:val="26"/>
          <w:szCs w:val="26"/>
        </w:rPr>
        <w:t>5</w:t>
      </w:r>
      <w:r w:rsidR="00304539">
        <w:rPr>
          <w:sz w:val="26"/>
          <w:szCs w:val="26"/>
        </w:rPr>
        <w:t xml:space="preserve"> ч.1</w:t>
      </w:r>
      <w:r w:rsidR="00EA227B">
        <w:rPr>
          <w:sz w:val="26"/>
          <w:szCs w:val="26"/>
        </w:rPr>
        <w:t xml:space="preserve"> ст.93</w:t>
      </w:r>
      <w:r w:rsidR="00B64AEB" w:rsidRPr="00144FEC">
        <w:rPr>
          <w:sz w:val="26"/>
          <w:szCs w:val="26"/>
        </w:rPr>
        <w:t xml:space="preserve"> </w:t>
      </w:r>
      <w:r w:rsidR="00577312" w:rsidRPr="00144FEC">
        <w:rPr>
          <w:sz w:val="26"/>
          <w:szCs w:val="26"/>
        </w:rPr>
        <w:t xml:space="preserve">Федерального закона </w:t>
      </w:r>
      <w:r w:rsidR="004C256F" w:rsidRPr="00144FEC">
        <w:rPr>
          <w:sz w:val="26"/>
          <w:szCs w:val="26"/>
        </w:rPr>
        <w:t xml:space="preserve">№ </w:t>
      </w:r>
      <w:r w:rsidR="00577312" w:rsidRPr="00144FEC">
        <w:rPr>
          <w:sz w:val="26"/>
          <w:szCs w:val="26"/>
        </w:rPr>
        <w:t>44-ФЗ</w:t>
      </w:r>
      <w:r w:rsidR="00036A5D" w:rsidRPr="00144FEC">
        <w:rPr>
          <w:sz w:val="26"/>
          <w:szCs w:val="26"/>
        </w:rPr>
        <w:t>,</w:t>
      </w:r>
      <w:r w:rsidR="00B64AEB" w:rsidRPr="00144FEC">
        <w:rPr>
          <w:sz w:val="26"/>
          <w:szCs w:val="26"/>
        </w:rPr>
        <w:t xml:space="preserve"> </w:t>
      </w:r>
      <w:r w:rsidR="00036A5D" w:rsidRPr="00144FEC">
        <w:rPr>
          <w:sz w:val="26"/>
          <w:szCs w:val="26"/>
        </w:rPr>
        <w:t>а именно,</w:t>
      </w:r>
      <w:r w:rsidR="00577312" w:rsidRPr="00144FEC">
        <w:rPr>
          <w:sz w:val="26"/>
          <w:szCs w:val="26"/>
        </w:rPr>
        <w:t xml:space="preserve"> з</w:t>
      </w:r>
      <w:r w:rsidR="00C5630D" w:rsidRPr="00144FEC">
        <w:rPr>
          <w:sz w:val="26"/>
          <w:szCs w:val="26"/>
        </w:rPr>
        <w:t>ак</w:t>
      </w:r>
      <w:r w:rsidR="004C256F" w:rsidRPr="00144FEC">
        <w:rPr>
          <w:sz w:val="26"/>
          <w:szCs w:val="26"/>
        </w:rPr>
        <w:t xml:space="preserve">упки, не </w:t>
      </w:r>
      <w:r w:rsidR="00421571" w:rsidRPr="00144FEC">
        <w:rPr>
          <w:sz w:val="26"/>
          <w:szCs w:val="26"/>
        </w:rPr>
        <w:t xml:space="preserve"> превыша</w:t>
      </w:r>
      <w:r w:rsidR="00F3283C">
        <w:rPr>
          <w:sz w:val="26"/>
          <w:szCs w:val="26"/>
        </w:rPr>
        <w:t>ющие</w:t>
      </w:r>
      <w:r w:rsidR="00421571" w:rsidRPr="00144FEC">
        <w:rPr>
          <w:sz w:val="26"/>
          <w:szCs w:val="26"/>
        </w:rPr>
        <w:t xml:space="preserve"> дв</w:t>
      </w:r>
      <w:r w:rsidR="00036A5D" w:rsidRPr="00144FEC">
        <w:rPr>
          <w:sz w:val="26"/>
          <w:szCs w:val="26"/>
        </w:rPr>
        <w:t>ух</w:t>
      </w:r>
      <w:r w:rsidR="00421571" w:rsidRPr="00144FEC">
        <w:rPr>
          <w:sz w:val="26"/>
          <w:szCs w:val="26"/>
        </w:rPr>
        <w:t xml:space="preserve"> миллион</w:t>
      </w:r>
      <w:r w:rsidR="00036A5D" w:rsidRPr="00144FEC">
        <w:rPr>
          <w:sz w:val="26"/>
          <w:szCs w:val="26"/>
        </w:rPr>
        <w:t xml:space="preserve">ов </w:t>
      </w:r>
      <w:r w:rsidR="00421571" w:rsidRPr="00144FEC">
        <w:rPr>
          <w:sz w:val="26"/>
          <w:szCs w:val="26"/>
        </w:rPr>
        <w:t>рублей</w:t>
      </w:r>
      <w:r w:rsidR="00F3283C">
        <w:rPr>
          <w:sz w:val="26"/>
          <w:szCs w:val="26"/>
        </w:rPr>
        <w:t xml:space="preserve"> в 2020 году и не превышаю</w:t>
      </w:r>
      <w:r w:rsidR="00EA227B">
        <w:rPr>
          <w:sz w:val="26"/>
          <w:szCs w:val="26"/>
        </w:rPr>
        <w:t>т десяти процентов совокупного годового объема закупок</w:t>
      </w:r>
      <w:r w:rsidR="00F8135B">
        <w:rPr>
          <w:sz w:val="26"/>
          <w:szCs w:val="26"/>
        </w:rPr>
        <w:t xml:space="preserve"> в 2021 году, а также </w:t>
      </w:r>
      <w:r w:rsidR="00036A5D" w:rsidRPr="00144FEC">
        <w:rPr>
          <w:sz w:val="26"/>
          <w:szCs w:val="26"/>
        </w:rPr>
        <w:t>не превышаю</w:t>
      </w:r>
      <w:r w:rsidR="00F3283C">
        <w:rPr>
          <w:sz w:val="26"/>
          <w:szCs w:val="26"/>
        </w:rPr>
        <w:t>щие</w:t>
      </w:r>
      <w:r w:rsidR="00036A5D" w:rsidRPr="00144FEC">
        <w:rPr>
          <w:sz w:val="26"/>
          <w:szCs w:val="26"/>
        </w:rPr>
        <w:t xml:space="preserve"> пятидесяти процентов совокупного годового объема закупок</w:t>
      </w:r>
      <w:r w:rsidR="003B304B" w:rsidRPr="00144FEC">
        <w:rPr>
          <w:sz w:val="26"/>
          <w:szCs w:val="26"/>
        </w:rPr>
        <w:t xml:space="preserve"> (СГОЗ)</w:t>
      </w:r>
      <w:r w:rsidRPr="00144FEC">
        <w:rPr>
          <w:sz w:val="26"/>
          <w:szCs w:val="26"/>
        </w:rPr>
        <w:t>, который</w:t>
      </w:r>
      <w:proofErr w:type="gramEnd"/>
      <w:r w:rsidRPr="00144FEC">
        <w:rPr>
          <w:sz w:val="26"/>
          <w:szCs w:val="26"/>
        </w:rPr>
        <w:t xml:space="preserve"> состав</w:t>
      </w:r>
      <w:r w:rsidR="005D0DC5" w:rsidRPr="00144FEC">
        <w:rPr>
          <w:sz w:val="26"/>
          <w:szCs w:val="26"/>
        </w:rPr>
        <w:t>и</w:t>
      </w:r>
      <w:r w:rsidRPr="00144FEC">
        <w:rPr>
          <w:sz w:val="26"/>
          <w:szCs w:val="26"/>
        </w:rPr>
        <w:t>л</w:t>
      </w:r>
      <w:r w:rsidR="00776D97" w:rsidRPr="00144FEC">
        <w:rPr>
          <w:sz w:val="26"/>
          <w:szCs w:val="26"/>
        </w:rPr>
        <w:t xml:space="preserve"> </w:t>
      </w:r>
      <w:r w:rsidR="001554AE">
        <w:rPr>
          <w:sz w:val="26"/>
          <w:szCs w:val="26"/>
        </w:rPr>
        <w:t xml:space="preserve">в 2020 году </w:t>
      </w:r>
      <w:r w:rsidR="00144FEC" w:rsidRPr="00144FEC">
        <w:rPr>
          <w:sz w:val="26"/>
          <w:szCs w:val="26"/>
        </w:rPr>
        <w:t>3</w:t>
      </w:r>
      <w:r w:rsidR="005123E3">
        <w:rPr>
          <w:sz w:val="26"/>
          <w:szCs w:val="26"/>
        </w:rPr>
        <w:t>6021</w:t>
      </w:r>
      <w:r w:rsidR="00144FEC" w:rsidRPr="00144FEC">
        <w:rPr>
          <w:sz w:val="26"/>
          <w:szCs w:val="26"/>
        </w:rPr>
        <w:t>,</w:t>
      </w:r>
      <w:r w:rsidR="005123E3">
        <w:rPr>
          <w:sz w:val="26"/>
          <w:szCs w:val="26"/>
        </w:rPr>
        <w:t>004</w:t>
      </w:r>
      <w:r w:rsidR="00776D97" w:rsidRPr="00144FEC">
        <w:rPr>
          <w:sz w:val="26"/>
          <w:szCs w:val="26"/>
        </w:rPr>
        <w:t xml:space="preserve"> тыс. рублей;</w:t>
      </w:r>
      <w:r w:rsidR="001554AE" w:rsidRPr="001554AE">
        <w:t xml:space="preserve"> </w:t>
      </w:r>
      <w:r w:rsidR="001554AE" w:rsidRPr="001554AE">
        <w:rPr>
          <w:sz w:val="26"/>
          <w:szCs w:val="26"/>
        </w:rPr>
        <w:t>в 2021 году 27797,845 тыс. рублей.</w:t>
      </w:r>
    </w:p>
    <w:p w:rsidR="0063658A" w:rsidRPr="00F8135B" w:rsidRDefault="00BF4D8F" w:rsidP="00CB2118">
      <w:pPr>
        <w:spacing w:line="276" w:lineRule="auto"/>
        <w:ind w:firstLine="539"/>
        <w:rPr>
          <w:bCs/>
          <w:sz w:val="26"/>
          <w:szCs w:val="26"/>
        </w:rPr>
      </w:pPr>
      <w:r w:rsidRPr="00F8135B">
        <w:rPr>
          <w:sz w:val="26"/>
          <w:szCs w:val="26"/>
        </w:rPr>
        <w:t>П</w:t>
      </w:r>
      <w:r w:rsidR="00D72D62" w:rsidRPr="00F8135B">
        <w:rPr>
          <w:sz w:val="26"/>
          <w:szCs w:val="26"/>
        </w:rPr>
        <w:t xml:space="preserve">роведя анализ </w:t>
      </w:r>
      <w:r w:rsidR="00D72D62" w:rsidRPr="00F8135B">
        <w:rPr>
          <w:bCs/>
          <w:sz w:val="26"/>
          <w:szCs w:val="26"/>
        </w:rPr>
        <w:t>законности, целесообразности и обоснованности расходов на закупки</w:t>
      </w:r>
      <w:r w:rsidRPr="00F8135B">
        <w:rPr>
          <w:bCs/>
          <w:sz w:val="26"/>
          <w:szCs w:val="26"/>
        </w:rPr>
        <w:t>,</w:t>
      </w:r>
      <w:r w:rsidR="00D72D62" w:rsidRPr="00F8135B">
        <w:rPr>
          <w:bCs/>
          <w:sz w:val="26"/>
          <w:szCs w:val="26"/>
        </w:rPr>
        <w:t xml:space="preserve"> Контрольно – счетная комиссия считает, что</w:t>
      </w:r>
      <w:r w:rsidRPr="00F8135B">
        <w:rPr>
          <w:bCs/>
          <w:sz w:val="26"/>
          <w:szCs w:val="26"/>
        </w:rPr>
        <w:t xml:space="preserve"> в целом</w:t>
      </w:r>
      <w:r w:rsidR="00D72D62" w:rsidRPr="00F8135B">
        <w:rPr>
          <w:bCs/>
          <w:sz w:val="26"/>
          <w:szCs w:val="26"/>
        </w:rPr>
        <w:t xml:space="preserve"> </w:t>
      </w:r>
      <w:r w:rsidR="00EB30D8" w:rsidRPr="00F8135B">
        <w:rPr>
          <w:bCs/>
          <w:sz w:val="26"/>
          <w:szCs w:val="26"/>
        </w:rPr>
        <w:t xml:space="preserve">муниципальные закупки, осуществленные </w:t>
      </w:r>
      <w:r w:rsidR="00DB5955" w:rsidRPr="00F8135B">
        <w:rPr>
          <w:bCs/>
          <w:sz w:val="26"/>
          <w:szCs w:val="26"/>
        </w:rPr>
        <w:t xml:space="preserve">СОШ № </w:t>
      </w:r>
      <w:r w:rsidR="005123E3" w:rsidRPr="00F8135B">
        <w:rPr>
          <w:bCs/>
          <w:sz w:val="26"/>
          <w:szCs w:val="26"/>
        </w:rPr>
        <w:t>4</w:t>
      </w:r>
      <w:r w:rsidR="00DB5955" w:rsidRPr="00F8135B">
        <w:rPr>
          <w:bCs/>
          <w:sz w:val="26"/>
          <w:szCs w:val="26"/>
        </w:rPr>
        <w:t xml:space="preserve"> </w:t>
      </w:r>
      <w:r w:rsidR="00EB30D8" w:rsidRPr="00F8135B">
        <w:rPr>
          <w:bCs/>
          <w:sz w:val="26"/>
          <w:szCs w:val="26"/>
        </w:rPr>
        <w:t>в проверяемом периоде в рамках контрактного законодательства в сфере закупок, заключались для обеспечения работы и возможности реализации це</w:t>
      </w:r>
      <w:r w:rsidR="00177109" w:rsidRPr="00F8135B">
        <w:rPr>
          <w:bCs/>
          <w:sz w:val="26"/>
          <w:szCs w:val="26"/>
        </w:rPr>
        <w:t>лей, задач и функций учреждения.</w:t>
      </w:r>
      <w:r w:rsidR="00EB30D8" w:rsidRPr="00F8135B">
        <w:rPr>
          <w:bCs/>
          <w:sz w:val="26"/>
          <w:szCs w:val="26"/>
        </w:rPr>
        <w:t xml:space="preserve"> </w:t>
      </w:r>
    </w:p>
    <w:p w:rsidR="00BF4D8F" w:rsidRPr="00F8135B" w:rsidRDefault="00BF4D8F" w:rsidP="00CB2118">
      <w:pPr>
        <w:spacing w:line="276" w:lineRule="auto"/>
        <w:ind w:firstLine="539"/>
        <w:rPr>
          <w:b/>
          <w:bCs/>
          <w:sz w:val="26"/>
          <w:szCs w:val="26"/>
        </w:rPr>
      </w:pPr>
    </w:p>
    <w:p w:rsidR="00A80767" w:rsidRPr="00F44CED" w:rsidRDefault="00AD52C2" w:rsidP="0071288B">
      <w:pPr>
        <w:tabs>
          <w:tab w:val="left" w:pos="990"/>
        </w:tabs>
        <w:autoSpaceDE w:val="0"/>
        <w:autoSpaceDN w:val="0"/>
        <w:spacing w:line="276" w:lineRule="auto"/>
        <w:ind w:firstLine="539"/>
        <w:rPr>
          <w:b/>
          <w:i/>
          <w:sz w:val="26"/>
          <w:szCs w:val="26"/>
        </w:rPr>
      </w:pPr>
      <w:r w:rsidRPr="00F44CED">
        <w:rPr>
          <w:b/>
          <w:bCs/>
          <w:i/>
          <w:sz w:val="26"/>
          <w:szCs w:val="26"/>
        </w:rPr>
        <w:t>10.5 Анализ и оценка своевременности расходов на закупки.</w:t>
      </w:r>
    </w:p>
    <w:p w:rsidR="00B96B09" w:rsidRPr="00F44CED" w:rsidRDefault="00B96B09" w:rsidP="0071288B">
      <w:pPr>
        <w:tabs>
          <w:tab w:val="left" w:pos="851"/>
        </w:tabs>
        <w:suppressAutoHyphens/>
        <w:spacing w:line="276" w:lineRule="auto"/>
        <w:ind w:firstLine="539"/>
        <w:rPr>
          <w:sz w:val="26"/>
          <w:szCs w:val="26"/>
        </w:rPr>
      </w:pPr>
      <w:r w:rsidRPr="00F44CED">
        <w:rPr>
          <w:sz w:val="26"/>
          <w:szCs w:val="26"/>
        </w:rPr>
        <w:t xml:space="preserve">На данном этапе осуществляется </w:t>
      </w:r>
      <w:r w:rsidR="003A26B0" w:rsidRPr="00F44CED">
        <w:rPr>
          <w:sz w:val="26"/>
          <w:szCs w:val="26"/>
        </w:rPr>
        <w:t xml:space="preserve">анализ и оценка </w:t>
      </w:r>
      <w:r w:rsidRPr="00F44CED">
        <w:rPr>
          <w:sz w:val="26"/>
          <w:szCs w:val="26"/>
        </w:rPr>
        <w:t>своевременности расходов на закупки заказчиком с учетом этапов планирования закупок товаров, работ, услуг, осуществления закупок, заключения и исполнения контрактов, анализ и оценка обоснованности сроков закупки, достаточных для исполнения условий контракта с минимальными расходами бюджетных средств и обеспечивающих своевременное достижение целей.</w:t>
      </w:r>
    </w:p>
    <w:p w:rsidR="00D16CEB" w:rsidRPr="00F44CED" w:rsidRDefault="00B96B09" w:rsidP="00265E7A">
      <w:pPr>
        <w:tabs>
          <w:tab w:val="left" w:pos="851"/>
        </w:tabs>
        <w:suppressAutoHyphens/>
        <w:spacing w:line="276" w:lineRule="auto"/>
        <w:ind w:firstLine="539"/>
        <w:rPr>
          <w:sz w:val="26"/>
          <w:szCs w:val="26"/>
        </w:rPr>
      </w:pPr>
      <w:r w:rsidRPr="00F44CED">
        <w:rPr>
          <w:sz w:val="26"/>
          <w:szCs w:val="26"/>
        </w:rPr>
        <w:t>Под </w:t>
      </w:r>
      <w:r w:rsidRPr="00F44CED">
        <w:rPr>
          <w:bCs/>
          <w:sz w:val="26"/>
          <w:szCs w:val="26"/>
        </w:rPr>
        <w:t>своевременностью</w:t>
      </w:r>
      <w:r w:rsidRPr="00F44CED">
        <w:rPr>
          <w:sz w:val="26"/>
          <w:szCs w:val="26"/>
        </w:rPr>
        <w:t> расходов на закупки понимается установление и соблюдение заказчиком сроков, достаточных для реализации контракта и достижения целей осуществления закупок в надлежащее время и с минимальными издержками.</w:t>
      </w:r>
    </w:p>
    <w:p w:rsidR="002D5CB4" w:rsidRDefault="00B83AFC" w:rsidP="00B96B09">
      <w:pPr>
        <w:tabs>
          <w:tab w:val="left" w:pos="851"/>
        </w:tabs>
        <w:suppressAutoHyphens/>
        <w:spacing w:line="312" w:lineRule="auto"/>
        <w:ind w:firstLine="567"/>
        <w:rPr>
          <w:bCs/>
          <w:sz w:val="26"/>
          <w:szCs w:val="26"/>
        </w:rPr>
      </w:pPr>
      <w:r w:rsidRPr="00FE2287">
        <w:rPr>
          <w:bCs/>
          <w:sz w:val="26"/>
          <w:szCs w:val="26"/>
        </w:rPr>
        <w:t xml:space="preserve">Срок действия контрактов, согласно </w:t>
      </w:r>
      <w:r w:rsidR="00FE2287" w:rsidRPr="00FE2287">
        <w:rPr>
          <w:bCs/>
          <w:sz w:val="26"/>
          <w:szCs w:val="26"/>
        </w:rPr>
        <w:t xml:space="preserve">представленным сведениям </w:t>
      </w:r>
      <w:r w:rsidRPr="00FE2287">
        <w:rPr>
          <w:bCs/>
          <w:sz w:val="26"/>
          <w:szCs w:val="26"/>
        </w:rPr>
        <w:t xml:space="preserve">составляет в </w:t>
      </w:r>
      <w:r w:rsidRPr="00FE2287">
        <w:rPr>
          <w:bCs/>
          <w:sz w:val="26"/>
          <w:szCs w:val="26"/>
        </w:rPr>
        <w:lastRenderedPageBreak/>
        <w:t>основном 31.12.2020(21) гг. Анализ установления и соблюдения сроков на всех этапах проведения закупки показал следующее</w:t>
      </w:r>
      <w:r w:rsidR="00432246">
        <w:rPr>
          <w:bCs/>
          <w:sz w:val="26"/>
          <w:szCs w:val="26"/>
        </w:rPr>
        <w:t xml:space="preserve"> (выборочно)</w:t>
      </w:r>
      <w:r w:rsidR="002D5CB4">
        <w:rPr>
          <w:bCs/>
          <w:sz w:val="26"/>
          <w:szCs w:val="26"/>
        </w:rPr>
        <w:t>.</w:t>
      </w:r>
    </w:p>
    <w:p w:rsidR="00B83AFC" w:rsidRDefault="002D5CB4" w:rsidP="00B83AFC">
      <w:pPr>
        <w:tabs>
          <w:tab w:val="left" w:pos="851"/>
        </w:tabs>
        <w:suppressAutoHyphens/>
        <w:spacing w:line="312" w:lineRule="auto"/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proofErr w:type="gramStart"/>
      <w:r w:rsidRPr="002D5CB4">
        <w:rPr>
          <w:bCs/>
          <w:sz w:val="26"/>
          <w:szCs w:val="26"/>
        </w:rPr>
        <w:t xml:space="preserve">При проверке сроков размещения </w:t>
      </w:r>
      <w:r w:rsidR="00B96B09" w:rsidRPr="002D5CB4">
        <w:rPr>
          <w:bCs/>
          <w:sz w:val="26"/>
          <w:szCs w:val="26"/>
        </w:rPr>
        <w:t>планов закупок, планов-графиков закупок</w:t>
      </w:r>
      <w:r>
        <w:rPr>
          <w:bCs/>
          <w:sz w:val="26"/>
          <w:szCs w:val="26"/>
        </w:rPr>
        <w:t xml:space="preserve">, установленных </w:t>
      </w:r>
      <w:r w:rsidR="00B83AFC" w:rsidRPr="00582BBF">
        <w:rPr>
          <w:bCs/>
          <w:sz w:val="26"/>
          <w:szCs w:val="26"/>
        </w:rPr>
        <w:t xml:space="preserve"> ст. 16 Федерального закона № 44-ФЗ и постановлением Правительства № 1279 план – график закупок на 2020г</w:t>
      </w:r>
      <w:r w:rsidR="006159D3" w:rsidRPr="00582BBF">
        <w:rPr>
          <w:bCs/>
          <w:sz w:val="26"/>
          <w:szCs w:val="26"/>
        </w:rPr>
        <w:t xml:space="preserve"> </w:t>
      </w:r>
      <w:r w:rsidR="00B83AFC" w:rsidRPr="00582BBF">
        <w:rPr>
          <w:bCs/>
          <w:sz w:val="26"/>
          <w:szCs w:val="26"/>
        </w:rPr>
        <w:t>и 2021г размещен в единой информационной системе автоматически после осуществления контроля в порядке, установленном в соответствии с ч. 6 ст. 99 Федерального закона № 44 – ФЗ путем подписания усиленной квалифицированной электронной подписью лица, имеющего право действовать от имени</w:t>
      </w:r>
      <w:proofErr w:type="gramEnd"/>
      <w:r w:rsidR="00B83AFC" w:rsidRPr="00582BBF">
        <w:rPr>
          <w:bCs/>
          <w:sz w:val="26"/>
          <w:szCs w:val="26"/>
        </w:rPr>
        <w:t xml:space="preserve"> заказчика</w:t>
      </w:r>
      <w:r>
        <w:rPr>
          <w:bCs/>
          <w:sz w:val="26"/>
          <w:szCs w:val="26"/>
        </w:rPr>
        <w:t>, без нарушения сроков.</w:t>
      </w:r>
    </w:p>
    <w:p w:rsidR="00432246" w:rsidRPr="00432246" w:rsidRDefault="00EF4BF3" w:rsidP="002D5CB4">
      <w:pPr>
        <w:tabs>
          <w:tab w:val="left" w:pos="851"/>
        </w:tabs>
        <w:suppressAutoHyphens/>
        <w:spacing w:line="312" w:lineRule="auto"/>
        <w:ind w:firstLine="567"/>
        <w:rPr>
          <w:bCs/>
          <w:sz w:val="26"/>
          <w:szCs w:val="26"/>
        </w:rPr>
      </w:pPr>
      <w:r w:rsidRPr="002D5CB4">
        <w:rPr>
          <w:bCs/>
          <w:sz w:val="26"/>
          <w:szCs w:val="26"/>
        </w:rPr>
        <w:t xml:space="preserve">2. </w:t>
      </w:r>
      <w:r w:rsidR="002D5CB4">
        <w:rPr>
          <w:bCs/>
          <w:sz w:val="26"/>
          <w:szCs w:val="26"/>
        </w:rPr>
        <w:t xml:space="preserve">При проверке соблюдения сроков </w:t>
      </w:r>
      <w:r w:rsidRPr="002D5CB4">
        <w:rPr>
          <w:bCs/>
          <w:sz w:val="26"/>
          <w:szCs w:val="26"/>
        </w:rPr>
        <w:t>размещения извещений</w:t>
      </w:r>
      <w:r w:rsidR="002D5CB4">
        <w:rPr>
          <w:bCs/>
          <w:sz w:val="26"/>
          <w:szCs w:val="26"/>
        </w:rPr>
        <w:t xml:space="preserve"> </w:t>
      </w:r>
      <w:r w:rsidR="00051494" w:rsidRPr="00424522">
        <w:rPr>
          <w:bCs/>
          <w:sz w:val="26"/>
          <w:szCs w:val="26"/>
        </w:rPr>
        <w:t>и документации об электронном аукционе</w:t>
      </w:r>
      <w:r w:rsidR="002D5CB4">
        <w:rPr>
          <w:bCs/>
          <w:sz w:val="26"/>
          <w:szCs w:val="26"/>
        </w:rPr>
        <w:t xml:space="preserve">, </w:t>
      </w:r>
      <w:r w:rsidR="00BA76AC" w:rsidRPr="00424522">
        <w:rPr>
          <w:bCs/>
          <w:sz w:val="26"/>
          <w:szCs w:val="26"/>
        </w:rPr>
        <w:t>осуществляе</w:t>
      </w:r>
      <w:r w:rsidR="00432246">
        <w:rPr>
          <w:bCs/>
          <w:sz w:val="26"/>
          <w:szCs w:val="26"/>
        </w:rPr>
        <w:t xml:space="preserve">мых </w:t>
      </w:r>
      <w:r w:rsidR="00731EB7" w:rsidRPr="00424522">
        <w:rPr>
          <w:bCs/>
          <w:sz w:val="26"/>
          <w:szCs w:val="26"/>
        </w:rPr>
        <w:t xml:space="preserve"> в соответствии с </w:t>
      </w:r>
      <w:r w:rsidR="00BA7185" w:rsidRPr="00424522">
        <w:rPr>
          <w:bCs/>
          <w:sz w:val="26"/>
          <w:szCs w:val="26"/>
        </w:rPr>
        <w:t>ч.</w:t>
      </w:r>
      <w:r w:rsidR="00731EB7" w:rsidRPr="00424522">
        <w:rPr>
          <w:bCs/>
          <w:sz w:val="26"/>
          <w:szCs w:val="26"/>
        </w:rPr>
        <w:t>2 (кап</w:t>
      </w:r>
      <w:r w:rsidR="00E34907" w:rsidRPr="00424522">
        <w:rPr>
          <w:bCs/>
          <w:sz w:val="26"/>
          <w:szCs w:val="26"/>
        </w:rPr>
        <w:t xml:space="preserve">итальный </w:t>
      </w:r>
      <w:r w:rsidR="00731EB7" w:rsidRPr="00424522">
        <w:rPr>
          <w:bCs/>
          <w:sz w:val="26"/>
          <w:szCs w:val="26"/>
        </w:rPr>
        <w:t>ремонт) ст.</w:t>
      </w:r>
      <w:r w:rsidR="00BA76AC" w:rsidRPr="00424522">
        <w:rPr>
          <w:bCs/>
          <w:sz w:val="26"/>
          <w:szCs w:val="26"/>
        </w:rPr>
        <w:t>6</w:t>
      </w:r>
      <w:r w:rsidR="00731EB7" w:rsidRPr="00424522">
        <w:rPr>
          <w:bCs/>
          <w:sz w:val="26"/>
          <w:szCs w:val="26"/>
        </w:rPr>
        <w:t>3</w:t>
      </w:r>
      <w:r w:rsidR="00BA76AC" w:rsidRPr="00424522">
        <w:rPr>
          <w:bCs/>
          <w:sz w:val="26"/>
          <w:szCs w:val="26"/>
        </w:rPr>
        <w:t xml:space="preserve"> Федерального закона № 44-ФЗ</w:t>
      </w:r>
      <w:r w:rsidR="002D5CB4">
        <w:rPr>
          <w:bCs/>
          <w:sz w:val="26"/>
          <w:szCs w:val="26"/>
        </w:rPr>
        <w:t xml:space="preserve">, </w:t>
      </w:r>
      <w:r w:rsidR="00BA7185" w:rsidRPr="00424522">
        <w:rPr>
          <w:bCs/>
          <w:sz w:val="26"/>
          <w:szCs w:val="26"/>
        </w:rPr>
        <w:t>ч.3 ст.63</w:t>
      </w:r>
      <w:r w:rsidR="00E34907" w:rsidRPr="00424522">
        <w:t xml:space="preserve"> </w:t>
      </w:r>
      <w:r w:rsidR="00E34907" w:rsidRPr="00424522">
        <w:rPr>
          <w:bCs/>
          <w:sz w:val="26"/>
          <w:szCs w:val="26"/>
        </w:rPr>
        <w:t>Федерального закона №</w:t>
      </w:r>
      <w:r w:rsidR="00BA7185" w:rsidRPr="00424522">
        <w:rPr>
          <w:bCs/>
          <w:sz w:val="26"/>
          <w:szCs w:val="26"/>
        </w:rPr>
        <w:t xml:space="preserve"> 44-ФЗ</w:t>
      </w:r>
      <w:r w:rsidR="00432246">
        <w:rPr>
          <w:bCs/>
          <w:sz w:val="26"/>
          <w:szCs w:val="26"/>
        </w:rPr>
        <w:t xml:space="preserve">, </w:t>
      </w:r>
      <w:r w:rsidR="00432246" w:rsidRPr="00432246">
        <w:rPr>
          <w:bCs/>
          <w:sz w:val="26"/>
          <w:szCs w:val="26"/>
        </w:rPr>
        <w:t>нарушений не установлено.</w:t>
      </w:r>
    </w:p>
    <w:p w:rsidR="00432246" w:rsidRDefault="00432246" w:rsidP="00432246">
      <w:pPr>
        <w:tabs>
          <w:tab w:val="left" w:pos="851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432246">
        <w:rPr>
          <w:bCs/>
          <w:sz w:val="26"/>
          <w:szCs w:val="26"/>
        </w:rPr>
        <w:t>3.  При проверке с</w:t>
      </w:r>
      <w:r w:rsidR="00146213" w:rsidRPr="00432246">
        <w:rPr>
          <w:bCs/>
          <w:sz w:val="26"/>
          <w:szCs w:val="26"/>
        </w:rPr>
        <w:t>рок</w:t>
      </w:r>
      <w:r w:rsidRPr="00432246">
        <w:rPr>
          <w:bCs/>
          <w:sz w:val="26"/>
          <w:szCs w:val="26"/>
        </w:rPr>
        <w:t xml:space="preserve">ов </w:t>
      </w:r>
      <w:r w:rsidR="00146213" w:rsidRPr="00432246">
        <w:rPr>
          <w:bCs/>
          <w:sz w:val="26"/>
          <w:szCs w:val="26"/>
        </w:rPr>
        <w:t xml:space="preserve"> рассмотрения первых частей заявок</w:t>
      </w:r>
      <w:r w:rsidRPr="00432246">
        <w:rPr>
          <w:bCs/>
          <w:sz w:val="26"/>
          <w:szCs w:val="26"/>
        </w:rPr>
        <w:t xml:space="preserve">, установленных </w:t>
      </w:r>
      <w:r w:rsidR="00D31FF0" w:rsidRPr="00432246">
        <w:rPr>
          <w:bCs/>
          <w:sz w:val="26"/>
          <w:szCs w:val="26"/>
        </w:rPr>
        <w:t xml:space="preserve"> ч. 2 ст. 67 Федерального закона № 44 – ФЗ</w:t>
      </w:r>
      <w:r w:rsidRPr="00432246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нарушений не установлено.</w:t>
      </w:r>
    </w:p>
    <w:p w:rsidR="00432246" w:rsidRPr="00432246" w:rsidRDefault="00432246" w:rsidP="00D31FF0">
      <w:pPr>
        <w:tabs>
          <w:tab w:val="left" w:pos="851"/>
        </w:tabs>
        <w:suppressAutoHyphens/>
        <w:spacing w:line="276" w:lineRule="auto"/>
        <w:ind w:firstLine="53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При проверке сроков проведения аукционов, установленных </w:t>
      </w:r>
      <w:r w:rsidR="00D31FF0" w:rsidRPr="00432246">
        <w:rPr>
          <w:bCs/>
          <w:sz w:val="26"/>
          <w:szCs w:val="26"/>
        </w:rPr>
        <w:t>ч. 3 ст. 68 Закона № 44 – ФЗ</w:t>
      </w:r>
      <w:r w:rsidRPr="00432246">
        <w:rPr>
          <w:bCs/>
          <w:sz w:val="26"/>
          <w:szCs w:val="26"/>
        </w:rPr>
        <w:t>, нарушений не установлено.</w:t>
      </w:r>
    </w:p>
    <w:p w:rsidR="00810C4E" w:rsidRPr="00B34AE6" w:rsidRDefault="00146213" w:rsidP="008102E4">
      <w:pPr>
        <w:tabs>
          <w:tab w:val="left" w:pos="851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432246">
        <w:rPr>
          <w:bCs/>
          <w:sz w:val="26"/>
          <w:szCs w:val="26"/>
        </w:rPr>
        <w:t xml:space="preserve">5. </w:t>
      </w:r>
      <w:r w:rsidR="00432246" w:rsidRPr="00B34AE6">
        <w:rPr>
          <w:bCs/>
          <w:sz w:val="26"/>
          <w:szCs w:val="26"/>
        </w:rPr>
        <w:t xml:space="preserve">При  проверке сроков </w:t>
      </w:r>
      <w:r w:rsidRPr="00B34AE6">
        <w:rPr>
          <w:bCs/>
          <w:sz w:val="26"/>
          <w:szCs w:val="26"/>
        </w:rPr>
        <w:t>заключения контракт</w:t>
      </w:r>
      <w:r w:rsidR="00432246" w:rsidRPr="00B34AE6">
        <w:rPr>
          <w:bCs/>
          <w:sz w:val="26"/>
          <w:szCs w:val="26"/>
        </w:rPr>
        <w:t>ов в</w:t>
      </w:r>
      <w:r w:rsidR="008102E4" w:rsidRPr="00B34AE6">
        <w:rPr>
          <w:bCs/>
          <w:sz w:val="26"/>
          <w:szCs w:val="26"/>
        </w:rPr>
        <w:t xml:space="preserve"> соответстви</w:t>
      </w:r>
      <w:r w:rsidR="00B34AE6" w:rsidRPr="00B34AE6">
        <w:rPr>
          <w:bCs/>
          <w:sz w:val="26"/>
          <w:szCs w:val="26"/>
        </w:rPr>
        <w:t>е</w:t>
      </w:r>
      <w:r w:rsidR="008102E4" w:rsidRPr="00B34AE6">
        <w:rPr>
          <w:bCs/>
          <w:sz w:val="26"/>
          <w:szCs w:val="26"/>
        </w:rPr>
        <w:t xml:space="preserve"> с ч. 9 ст. 83.2 Федерального закона № 44 – ФЗ</w:t>
      </w:r>
      <w:r w:rsidR="00432246" w:rsidRPr="00B34AE6">
        <w:rPr>
          <w:bCs/>
          <w:sz w:val="26"/>
          <w:szCs w:val="26"/>
        </w:rPr>
        <w:t xml:space="preserve">, </w:t>
      </w:r>
      <w:r w:rsidR="008102E4" w:rsidRPr="00B34AE6">
        <w:rPr>
          <w:bCs/>
          <w:sz w:val="26"/>
          <w:szCs w:val="26"/>
        </w:rPr>
        <w:t xml:space="preserve"> нарушений не </w:t>
      </w:r>
      <w:r w:rsidR="00432246" w:rsidRPr="00B34AE6">
        <w:rPr>
          <w:bCs/>
          <w:sz w:val="26"/>
          <w:szCs w:val="26"/>
        </w:rPr>
        <w:t>установлено</w:t>
      </w:r>
      <w:r w:rsidR="008102E4" w:rsidRPr="00B34AE6">
        <w:rPr>
          <w:bCs/>
          <w:sz w:val="26"/>
          <w:szCs w:val="26"/>
        </w:rPr>
        <w:t>.</w:t>
      </w:r>
    </w:p>
    <w:p w:rsidR="00B34AE6" w:rsidRPr="00B34AE6" w:rsidRDefault="00146213" w:rsidP="00B02990">
      <w:pPr>
        <w:tabs>
          <w:tab w:val="left" w:pos="851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B34AE6">
        <w:rPr>
          <w:bCs/>
          <w:sz w:val="26"/>
          <w:szCs w:val="26"/>
        </w:rPr>
        <w:t xml:space="preserve">6. </w:t>
      </w:r>
      <w:r w:rsidR="00B34AE6" w:rsidRPr="00B34AE6">
        <w:rPr>
          <w:bCs/>
          <w:sz w:val="26"/>
          <w:szCs w:val="26"/>
        </w:rPr>
        <w:t xml:space="preserve">При проверке </w:t>
      </w:r>
      <w:proofErr w:type="gramStart"/>
      <w:r w:rsidR="00B34AE6" w:rsidRPr="00B34AE6">
        <w:rPr>
          <w:bCs/>
          <w:sz w:val="26"/>
          <w:szCs w:val="26"/>
        </w:rPr>
        <w:t xml:space="preserve">соблюдения сроков </w:t>
      </w:r>
      <w:r w:rsidRPr="00B34AE6">
        <w:rPr>
          <w:bCs/>
          <w:sz w:val="26"/>
          <w:szCs w:val="26"/>
        </w:rPr>
        <w:t>предоставления обеспечения исполнения контракт</w:t>
      </w:r>
      <w:r w:rsidR="00B34AE6" w:rsidRPr="00B34AE6">
        <w:rPr>
          <w:bCs/>
          <w:sz w:val="26"/>
          <w:szCs w:val="26"/>
        </w:rPr>
        <w:t>ов</w:t>
      </w:r>
      <w:proofErr w:type="gramEnd"/>
      <w:r w:rsidR="00B34AE6" w:rsidRPr="00B34AE6">
        <w:rPr>
          <w:bCs/>
          <w:sz w:val="26"/>
          <w:szCs w:val="26"/>
        </w:rPr>
        <w:t xml:space="preserve"> в соотв</w:t>
      </w:r>
      <w:r w:rsidR="00B34AE6">
        <w:rPr>
          <w:bCs/>
          <w:sz w:val="26"/>
          <w:szCs w:val="26"/>
        </w:rPr>
        <w:t>е</w:t>
      </w:r>
      <w:r w:rsidR="00B34AE6" w:rsidRPr="00B34AE6">
        <w:rPr>
          <w:bCs/>
          <w:sz w:val="26"/>
          <w:szCs w:val="26"/>
        </w:rPr>
        <w:t>тс</w:t>
      </w:r>
      <w:r w:rsidR="00B34AE6">
        <w:rPr>
          <w:bCs/>
          <w:sz w:val="26"/>
          <w:szCs w:val="26"/>
        </w:rPr>
        <w:t>твии</w:t>
      </w:r>
      <w:r w:rsidR="00B34AE6" w:rsidRPr="00B34AE6">
        <w:rPr>
          <w:bCs/>
          <w:sz w:val="26"/>
          <w:szCs w:val="26"/>
        </w:rPr>
        <w:t xml:space="preserve"> с </w:t>
      </w:r>
      <w:r w:rsidRPr="00B34AE6">
        <w:rPr>
          <w:bCs/>
          <w:sz w:val="26"/>
          <w:szCs w:val="26"/>
        </w:rPr>
        <w:t xml:space="preserve">ч. 4 ст. 96 </w:t>
      </w:r>
      <w:r w:rsidR="004A63D5" w:rsidRPr="00B34AE6">
        <w:rPr>
          <w:bCs/>
          <w:sz w:val="26"/>
          <w:szCs w:val="26"/>
        </w:rPr>
        <w:t>Федерального з</w:t>
      </w:r>
      <w:r w:rsidRPr="00B34AE6">
        <w:rPr>
          <w:bCs/>
          <w:sz w:val="26"/>
          <w:szCs w:val="26"/>
        </w:rPr>
        <w:t xml:space="preserve">акона № 44 </w:t>
      </w:r>
      <w:r w:rsidR="00B34AE6" w:rsidRPr="00B34AE6">
        <w:rPr>
          <w:bCs/>
          <w:sz w:val="26"/>
          <w:szCs w:val="26"/>
        </w:rPr>
        <w:t>–</w:t>
      </w:r>
      <w:r w:rsidRPr="00B34AE6">
        <w:rPr>
          <w:bCs/>
          <w:sz w:val="26"/>
          <w:szCs w:val="26"/>
        </w:rPr>
        <w:t xml:space="preserve"> ФЗ</w:t>
      </w:r>
      <w:r w:rsidR="00B34AE6" w:rsidRPr="00B34AE6">
        <w:rPr>
          <w:bCs/>
          <w:sz w:val="26"/>
          <w:szCs w:val="26"/>
        </w:rPr>
        <w:t>, нарушений не установлено.</w:t>
      </w:r>
    </w:p>
    <w:p w:rsidR="00B34AE6" w:rsidRPr="00B34AE6" w:rsidRDefault="00146213" w:rsidP="00B02990">
      <w:pPr>
        <w:tabs>
          <w:tab w:val="left" w:pos="851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B34AE6">
        <w:rPr>
          <w:bCs/>
          <w:sz w:val="26"/>
          <w:szCs w:val="26"/>
        </w:rPr>
        <w:t xml:space="preserve">7. </w:t>
      </w:r>
      <w:r w:rsidR="00B34AE6" w:rsidRPr="00B34AE6">
        <w:rPr>
          <w:bCs/>
          <w:sz w:val="26"/>
          <w:szCs w:val="26"/>
        </w:rPr>
        <w:t>При проверке сроков исполнения</w:t>
      </w:r>
      <w:r w:rsidR="00B34AE6">
        <w:rPr>
          <w:bCs/>
          <w:sz w:val="26"/>
          <w:szCs w:val="26"/>
        </w:rPr>
        <w:t xml:space="preserve"> контрактов </w:t>
      </w:r>
      <w:r w:rsidR="00B34AE6" w:rsidRPr="00B34AE6">
        <w:rPr>
          <w:bCs/>
          <w:sz w:val="26"/>
          <w:szCs w:val="26"/>
        </w:rPr>
        <w:t xml:space="preserve"> установлено следующее.</w:t>
      </w:r>
    </w:p>
    <w:p w:rsidR="00F2602D" w:rsidRPr="00B34AE6" w:rsidRDefault="001B4A15" w:rsidP="00EB3C77">
      <w:pPr>
        <w:tabs>
          <w:tab w:val="left" w:pos="851"/>
        </w:tabs>
        <w:suppressAutoHyphens/>
        <w:spacing w:line="276" w:lineRule="auto"/>
        <w:ind w:firstLine="567"/>
        <w:rPr>
          <w:bCs/>
          <w:sz w:val="26"/>
          <w:szCs w:val="26"/>
        </w:rPr>
      </w:pPr>
      <w:r w:rsidRPr="00B34AE6">
        <w:rPr>
          <w:bCs/>
          <w:sz w:val="26"/>
          <w:szCs w:val="26"/>
        </w:rPr>
        <w:t>С</w:t>
      </w:r>
      <w:r w:rsidR="00146213" w:rsidRPr="00B34AE6">
        <w:rPr>
          <w:bCs/>
          <w:sz w:val="26"/>
          <w:szCs w:val="26"/>
        </w:rPr>
        <w:t xml:space="preserve">рок исполнения </w:t>
      </w:r>
      <w:r w:rsidR="00D27A35" w:rsidRPr="00B34AE6">
        <w:rPr>
          <w:bCs/>
          <w:sz w:val="26"/>
          <w:szCs w:val="26"/>
        </w:rPr>
        <w:t>контрактов</w:t>
      </w:r>
      <w:r w:rsidR="00F2602D" w:rsidRPr="00B34AE6">
        <w:rPr>
          <w:bCs/>
          <w:sz w:val="26"/>
          <w:szCs w:val="26"/>
        </w:rPr>
        <w:t xml:space="preserve"> заключенных на 20</w:t>
      </w:r>
      <w:r w:rsidR="000D4E01" w:rsidRPr="00B34AE6">
        <w:rPr>
          <w:bCs/>
          <w:sz w:val="26"/>
          <w:szCs w:val="26"/>
        </w:rPr>
        <w:t>20</w:t>
      </w:r>
      <w:r w:rsidR="00ED3E7A" w:rsidRPr="00B34AE6">
        <w:rPr>
          <w:bCs/>
          <w:sz w:val="26"/>
          <w:szCs w:val="26"/>
        </w:rPr>
        <w:t xml:space="preserve"> год</w:t>
      </w:r>
      <w:r w:rsidR="00D27A35" w:rsidRPr="00B34AE6">
        <w:rPr>
          <w:bCs/>
          <w:sz w:val="26"/>
          <w:szCs w:val="26"/>
        </w:rPr>
        <w:t xml:space="preserve"> </w:t>
      </w:r>
      <w:r w:rsidR="000D4E01" w:rsidRPr="00B34AE6">
        <w:rPr>
          <w:bCs/>
          <w:sz w:val="26"/>
          <w:szCs w:val="26"/>
        </w:rPr>
        <w:t>с</w:t>
      </w:r>
      <w:r w:rsidR="00D27A35" w:rsidRPr="00B34AE6">
        <w:rPr>
          <w:bCs/>
          <w:sz w:val="26"/>
          <w:szCs w:val="26"/>
        </w:rPr>
        <w:t>оставляет</w:t>
      </w:r>
      <w:r w:rsidR="000D4E01" w:rsidRPr="00B34AE6">
        <w:rPr>
          <w:bCs/>
          <w:sz w:val="26"/>
          <w:szCs w:val="26"/>
        </w:rPr>
        <w:t xml:space="preserve"> в основном</w:t>
      </w:r>
      <w:r w:rsidR="00B64561" w:rsidRPr="00B34AE6">
        <w:rPr>
          <w:bCs/>
          <w:sz w:val="26"/>
          <w:szCs w:val="26"/>
        </w:rPr>
        <w:t xml:space="preserve"> 31.12.20</w:t>
      </w:r>
      <w:r w:rsidR="000D4E01" w:rsidRPr="00B34AE6">
        <w:rPr>
          <w:bCs/>
          <w:sz w:val="26"/>
          <w:szCs w:val="26"/>
        </w:rPr>
        <w:t>20</w:t>
      </w:r>
      <w:r w:rsidR="00F2602D" w:rsidRPr="00B34AE6">
        <w:rPr>
          <w:bCs/>
          <w:sz w:val="26"/>
          <w:szCs w:val="26"/>
        </w:rPr>
        <w:t xml:space="preserve"> года</w:t>
      </w:r>
      <w:r w:rsidR="000D4E01" w:rsidRPr="00B34AE6">
        <w:rPr>
          <w:bCs/>
          <w:sz w:val="26"/>
          <w:szCs w:val="26"/>
        </w:rPr>
        <w:t>; аналогично на 2021 год</w:t>
      </w:r>
      <w:r w:rsidR="00F2602D" w:rsidRPr="00B34AE6">
        <w:rPr>
          <w:bCs/>
          <w:sz w:val="26"/>
          <w:szCs w:val="26"/>
        </w:rPr>
        <w:t>.</w:t>
      </w:r>
      <w:r w:rsidR="00146213" w:rsidRPr="00B34AE6">
        <w:rPr>
          <w:bCs/>
          <w:sz w:val="26"/>
          <w:szCs w:val="26"/>
        </w:rPr>
        <w:t xml:space="preserve"> </w:t>
      </w:r>
    </w:p>
    <w:p w:rsidR="00264275" w:rsidRPr="00B34AE6" w:rsidRDefault="00E35998" w:rsidP="00EB3C77">
      <w:pPr>
        <w:tabs>
          <w:tab w:val="left" w:pos="851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B34AE6">
        <w:rPr>
          <w:bCs/>
          <w:sz w:val="26"/>
          <w:szCs w:val="26"/>
        </w:rPr>
        <w:t xml:space="preserve">Подробный анализ содержания </w:t>
      </w:r>
      <w:r w:rsidR="00117FC6" w:rsidRPr="00B34AE6">
        <w:rPr>
          <w:bCs/>
          <w:sz w:val="26"/>
          <w:szCs w:val="26"/>
        </w:rPr>
        <w:t xml:space="preserve">выборочных </w:t>
      </w:r>
      <w:r w:rsidRPr="00B34AE6">
        <w:rPr>
          <w:bCs/>
          <w:sz w:val="26"/>
          <w:szCs w:val="26"/>
        </w:rPr>
        <w:t>контрактов в части установления сроков исполнения</w:t>
      </w:r>
      <w:r w:rsidR="00264275" w:rsidRPr="00B34AE6">
        <w:rPr>
          <w:bCs/>
          <w:sz w:val="26"/>
          <w:szCs w:val="26"/>
        </w:rPr>
        <w:t xml:space="preserve"> муниципальных контрактов и проверки</w:t>
      </w:r>
      <w:r w:rsidRPr="00B34AE6">
        <w:rPr>
          <w:bCs/>
          <w:sz w:val="26"/>
          <w:szCs w:val="26"/>
        </w:rPr>
        <w:t xml:space="preserve"> соблюдения</w:t>
      </w:r>
      <w:r w:rsidR="00580222" w:rsidRPr="00B34AE6">
        <w:rPr>
          <w:bCs/>
          <w:sz w:val="26"/>
          <w:szCs w:val="26"/>
        </w:rPr>
        <w:t xml:space="preserve"> этих сроков показал следующее.</w:t>
      </w:r>
    </w:p>
    <w:p w:rsidR="00676876" w:rsidRPr="00B82DE1" w:rsidRDefault="00580222" w:rsidP="0056659C">
      <w:pPr>
        <w:tabs>
          <w:tab w:val="left" w:pos="851"/>
        </w:tabs>
        <w:spacing w:line="312" w:lineRule="auto"/>
        <w:rPr>
          <w:bCs/>
          <w:i/>
          <w:sz w:val="26"/>
          <w:szCs w:val="26"/>
        </w:rPr>
      </w:pPr>
      <w:r w:rsidRPr="00B34AE6">
        <w:rPr>
          <w:bCs/>
          <w:color w:val="FF0000"/>
          <w:sz w:val="26"/>
          <w:szCs w:val="26"/>
        </w:rPr>
        <w:tab/>
      </w:r>
      <w:r w:rsidR="0056659C" w:rsidRPr="00B34AE6">
        <w:rPr>
          <w:bCs/>
          <w:i/>
          <w:sz w:val="26"/>
          <w:szCs w:val="26"/>
        </w:rPr>
        <w:t>Контракт</w:t>
      </w:r>
      <w:r w:rsidR="00B82DE1" w:rsidRPr="00B34AE6">
        <w:rPr>
          <w:bCs/>
          <w:i/>
          <w:sz w:val="26"/>
          <w:szCs w:val="26"/>
        </w:rPr>
        <w:t xml:space="preserve"> </w:t>
      </w:r>
      <w:r w:rsidR="0056659C" w:rsidRPr="00B34AE6">
        <w:rPr>
          <w:bCs/>
          <w:i/>
          <w:sz w:val="26"/>
          <w:szCs w:val="26"/>
        </w:rPr>
        <w:t xml:space="preserve"> № </w:t>
      </w:r>
      <w:r w:rsidR="00B82DE1" w:rsidRPr="00B34AE6">
        <w:rPr>
          <w:bCs/>
          <w:i/>
          <w:sz w:val="26"/>
          <w:szCs w:val="26"/>
        </w:rPr>
        <w:t>0320300028221000001_86419</w:t>
      </w:r>
      <w:r w:rsidR="0056659C" w:rsidRPr="00B34AE6">
        <w:rPr>
          <w:bCs/>
          <w:i/>
          <w:sz w:val="26"/>
          <w:szCs w:val="26"/>
        </w:rPr>
        <w:t xml:space="preserve"> от </w:t>
      </w:r>
      <w:r w:rsidR="00B82DE1" w:rsidRPr="00B34AE6">
        <w:rPr>
          <w:bCs/>
          <w:i/>
          <w:sz w:val="26"/>
          <w:szCs w:val="26"/>
        </w:rPr>
        <w:t>09</w:t>
      </w:r>
      <w:r w:rsidR="0056659C" w:rsidRPr="00B34AE6">
        <w:rPr>
          <w:bCs/>
          <w:i/>
          <w:sz w:val="26"/>
          <w:szCs w:val="26"/>
        </w:rPr>
        <w:t>.0</w:t>
      </w:r>
      <w:r w:rsidR="00B82DE1" w:rsidRPr="00B34AE6">
        <w:rPr>
          <w:bCs/>
          <w:i/>
          <w:sz w:val="26"/>
          <w:szCs w:val="26"/>
        </w:rPr>
        <w:t>3</w:t>
      </w:r>
      <w:r w:rsidR="0056659C" w:rsidRPr="00B34AE6">
        <w:rPr>
          <w:bCs/>
          <w:i/>
          <w:sz w:val="26"/>
          <w:szCs w:val="26"/>
        </w:rPr>
        <w:t>.2021</w:t>
      </w:r>
      <w:r w:rsidR="000404F1" w:rsidRPr="00B34AE6">
        <w:rPr>
          <w:bCs/>
          <w:i/>
          <w:sz w:val="26"/>
          <w:szCs w:val="26"/>
        </w:rPr>
        <w:t xml:space="preserve"> на сумму </w:t>
      </w:r>
      <w:r w:rsidR="00B82DE1" w:rsidRPr="00B34AE6">
        <w:rPr>
          <w:bCs/>
          <w:i/>
          <w:sz w:val="26"/>
          <w:szCs w:val="26"/>
        </w:rPr>
        <w:t>10099,776</w:t>
      </w:r>
      <w:r w:rsidR="000404F1" w:rsidRPr="00B34AE6">
        <w:rPr>
          <w:bCs/>
          <w:i/>
          <w:sz w:val="26"/>
          <w:szCs w:val="26"/>
        </w:rPr>
        <w:t xml:space="preserve"> тыс. рублей</w:t>
      </w:r>
      <w:r w:rsidR="0056659C" w:rsidRPr="00B34AE6">
        <w:rPr>
          <w:bCs/>
          <w:i/>
          <w:sz w:val="26"/>
          <w:szCs w:val="26"/>
        </w:rPr>
        <w:t xml:space="preserve"> на </w:t>
      </w:r>
      <w:r w:rsidR="00B82DE1" w:rsidRPr="00B34AE6">
        <w:rPr>
          <w:bCs/>
          <w:i/>
          <w:sz w:val="26"/>
          <w:szCs w:val="26"/>
        </w:rPr>
        <w:t>выполнение</w:t>
      </w:r>
      <w:r w:rsidR="00B82DE1" w:rsidRPr="00B82DE1">
        <w:rPr>
          <w:bCs/>
          <w:i/>
          <w:sz w:val="26"/>
          <w:szCs w:val="26"/>
        </w:rPr>
        <w:t xml:space="preserve"> работ по капитальному ремонту помещений пищеблока</w:t>
      </w:r>
      <w:r w:rsidR="0056659C" w:rsidRPr="00B82DE1">
        <w:rPr>
          <w:bCs/>
          <w:i/>
          <w:sz w:val="26"/>
          <w:szCs w:val="26"/>
        </w:rPr>
        <w:t xml:space="preserve"> заключен с ООО </w:t>
      </w:r>
      <w:r w:rsidR="00B82DE1" w:rsidRPr="00B82DE1">
        <w:rPr>
          <w:bCs/>
          <w:i/>
          <w:sz w:val="26"/>
          <w:szCs w:val="26"/>
        </w:rPr>
        <w:t>«</w:t>
      </w:r>
      <w:proofErr w:type="spellStart"/>
      <w:r w:rsidR="00B82DE1" w:rsidRPr="00B82DE1">
        <w:rPr>
          <w:bCs/>
          <w:i/>
          <w:sz w:val="26"/>
          <w:szCs w:val="26"/>
        </w:rPr>
        <w:t>Лайн</w:t>
      </w:r>
      <w:proofErr w:type="spellEnd"/>
      <w:r w:rsidR="00B82DE1" w:rsidRPr="00B82DE1">
        <w:rPr>
          <w:bCs/>
          <w:i/>
          <w:sz w:val="26"/>
          <w:szCs w:val="26"/>
        </w:rPr>
        <w:t xml:space="preserve"> </w:t>
      </w:r>
      <w:proofErr w:type="spellStart"/>
      <w:r w:rsidR="00B82DE1" w:rsidRPr="00B82DE1">
        <w:rPr>
          <w:bCs/>
          <w:i/>
          <w:sz w:val="26"/>
          <w:szCs w:val="26"/>
        </w:rPr>
        <w:t>Микс</w:t>
      </w:r>
      <w:proofErr w:type="spellEnd"/>
      <w:r w:rsidR="0056659C" w:rsidRPr="00B82DE1">
        <w:rPr>
          <w:bCs/>
          <w:i/>
          <w:sz w:val="26"/>
          <w:szCs w:val="26"/>
        </w:rPr>
        <w:t>»</w:t>
      </w:r>
      <w:r w:rsidR="009B0FD2" w:rsidRPr="00B82DE1">
        <w:rPr>
          <w:bCs/>
          <w:i/>
          <w:sz w:val="26"/>
          <w:szCs w:val="26"/>
        </w:rPr>
        <w:t>.</w:t>
      </w:r>
    </w:p>
    <w:p w:rsidR="00963E1A" w:rsidRDefault="00676876" w:rsidP="0056659C">
      <w:pPr>
        <w:tabs>
          <w:tab w:val="left" w:pos="851"/>
        </w:tabs>
        <w:spacing w:line="312" w:lineRule="auto"/>
        <w:rPr>
          <w:bCs/>
          <w:sz w:val="26"/>
          <w:szCs w:val="26"/>
        </w:rPr>
      </w:pPr>
      <w:r w:rsidRPr="005A05C6">
        <w:rPr>
          <w:bCs/>
          <w:color w:val="FF0000"/>
          <w:sz w:val="26"/>
          <w:szCs w:val="26"/>
        </w:rPr>
        <w:tab/>
      </w:r>
      <w:r w:rsidRPr="00067B7C">
        <w:rPr>
          <w:bCs/>
          <w:sz w:val="26"/>
          <w:szCs w:val="26"/>
        </w:rPr>
        <w:t xml:space="preserve">В соответствии с п. </w:t>
      </w:r>
      <w:r w:rsidR="00B82DE1" w:rsidRPr="00067B7C">
        <w:rPr>
          <w:bCs/>
          <w:sz w:val="26"/>
          <w:szCs w:val="26"/>
        </w:rPr>
        <w:t>3</w:t>
      </w:r>
      <w:r w:rsidRPr="00067B7C">
        <w:rPr>
          <w:bCs/>
          <w:sz w:val="26"/>
          <w:szCs w:val="26"/>
        </w:rPr>
        <w:t xml:space="preserve"> контракта </w:t>
      </w:r>
      <w:r w:rsidR="00D5241F">
        <w:rPr>
          <w:bCs/>
          <w:sz w:val="26"/>
          <w:szCs w:val="26"/>
        </w:rPr>
        <w:t>расчеты</w:t>
      </w:r>
      <w:r w:rsidRPr="00067B7C">
        <w:rPr>
          <w:bCs/>
          <w:sz w:val="26"/>
          <w:szCs w:val="26"/>
        </w:rPr>
        <w:t xml:space="preserve"> производ</w:t>
      </w:r>
      <w:r w:rsidR="00D5241F">
        <w:rPr>
          <w:bCs/>
          <w:sz w:val="26"/>
          <w:szCs w:val="26"/>
        </w:rPr>
        <w:t>я</w:t>
      </w:r>
      <w:r w:rsidRPr="00067B7C">
        <w:rPr>
          <w:bCs/>
          <w:sz w:val="26"/>
          <w:szCs w:val="26"/>
        </w:rPr>
        <w:t>тся</w:t>
      </w:r>
      <w:r w:rsidR="00D5241F">
        <w:rPr>
          <w:bCs/>
          <w:sz w:val="26"/>
          <w:szCs w:val="26"/>
        </w:rPr>
        <w:t xml:space="preserve"> между</w:t>
      </w:r>
      <w:r w:rsidRPr="00067B7C">
        <w:rPr>
          <w:bCs/>
          <w:sz w:val="26"/>
          <w:szCs w:val="26"/>
        </w:rPr>
        <w:t xml:space="preserve"> Заказчиком</w:t>
      </w:r>
      <w:r w:rsidR="00D5241F">
        <w:rPr>
          <w:bCs/>
          <w:sz w:val="26"/>
          <w:szCs w:val="26"/>
        </w:rPr>
        <w:t xml:space="preserve"> и Подрядчиком</w:t>
      </w:r>
      <w:r w:rsidRPr="00067B7C">
        <w:rPr>
          <w:bCs/>
          <w:sz w:val="26"/>
          <w:szCs w:val="26"/>
        </w:rPr>
        <w:t xml:space="preserve"> </w:t>
      </w:r>
      <w:r w:rsidR="00D5241F">
        <w:rPr>
          <w:bCs/>
          <w:sz w:val="26"/>
          <w:szCs w:val="26"/>
        </w:rPr>
        <w:t>безналичными перечислениями денежных средств на расчетный счет Подрядчика</w:t>
      </w:r>
      <w:r w:rsidRPr="00067B7C">
        <w:rPr>
          <w:bCs/>
          <w:sz w:val="26"/>
          <w:szCs w:val="26"/>
        </w:rPr>
        <w:t xml:space="preserve"> за фактически </w:t>
      </w:r>
      <w:r w:rsidR="00067B7C" w:rsidRPr="00067B7C">
        <w:rPr>
          <w:bCs/>
          <w:sz w:val="26"/>
          <w:szCs w:val="26"/>
        </w:rPr>
        <w:t>выполненные</w:t>
      </w:r>
      <w:r w:rsidRPr="00067B7C">
        <w:rPr>
          <w:bCs/>
          <w:sz w:val="26"/>
          <w:szCs w:val="26"/>
        </w:rPr>
        <w:t xml:space="preserve"> «</w:t>
      </w:r>
      <w:r w:rsidR="00067B7C" w:rsidRPr="00067B7C">
        <w:rPr>
          <w:bCs/>
          <w:sz w:val="26"/>
          <w:szCs w:val="26"/>
        </w:rPr>
        <w:t>Работы</w:t>
      </w:r>
      <w:r w:rsidRPr="00067B7C">
        <w:rPr>
          <w:bCs/>
          <w:sz w:val="26"/>
          <w:szCs w:val="26"/>
        </w:rPr>
        <w:t xml:space="preserve">» в течение </w:t>
      </w:r>
      <w:r w:rsidR="00067B7C" w:rsidRPr="00067B7C">
        <w:rPr>
          <w:bCs/>
          <w:sz w:val="26"/>
          <w:szCs w:val="26"/>
        </w:rPr>
        <w:t>15</w:t>
      </w:r>
      <w:r w:rsidRPr="00067B7C">
        <w:rPr>
          <w:bCs/>
          <w:sz w:val="26"/>
          <w:szCs w:val="26"/>
        </w:rPr>
        <w:t xml:space="preserve"> </w:t>
      </w:r>
      <w:r w:rsidR="00067B7C" w:rsidRPr="00067B7C">
        <w:rPr>
          <w:bCs/>
          <w:sz w:val="26"/>
          <w:szCs w:val="26"/>
        </w:rPr>
        <w:t>рабочих</w:t>
      </w:r>
      <w:r w:rsidRPr="00067B7C">
        <w:rPr>
          <w:bCs/>
          <w:sz w:val="26"/>
          <w:szCs w:val="26"/>
        </w:rPr>
        <w:t xml:space="preserve"> дней </w:t>
      </w:r>
      <w:proofErr w:type="gramStart"/>
      <w:r w:rsidRPr="00067B7C">
        <w:rPr>
          <w:bCs/>
          <w:sz w:val="26"/>
          <w:szCs w:val="26"/>
        </w:rPr>
        <w:t>с</w:t>
      </w:r>
      <w:r w:rsidR="00067B7C" w:rsidRPr="00067B7C">
        <w:rPr>
          <w:bCs/>
          <w:sz w:val="26"/>
          <w:szCs w:val="26"/>
        </w:rPr>
        <w:t xml:space="preserve"> даты подписания</w:t>
      </w:r>
      <w:proofErr w:type="gramEnd"/>
      <w:r w:rsidR="00067B7C" w:rsidRPr="00067B7C">
        <w:rPr>
          <w:bCs/>
          <w:sz w:val="26"/>
          <w:szCs w:val="26"/>
        </w:rPr>
        <w:t xml:space="preserve"> </w:t>
      </w:r>
      <w:r w:rsidRPr="00067B7C">
        <w:rPr>
          <w:bCs/>
          <w:sz w:val="26"/>
          <w:szCs w:val="26"/>
        </w:rPr>
        <w:t>Заказчиком</w:t>
      </w:r>
      <w:r w:rsidR="00067B7C" w:rsidRPr="00067B7C">
        <w:rPr>
          <w:bCs/>
          <w:sz w:val="26"/>
          <w:szCs w:val="26"/>
        </w:rPr>
        <w:t xml:space="preserve"> акта о</w:t>
      </w:r>
      <w:r w:rsidRPr="00067B7C">
        <w:rPr>
          <w:bCs/>
          <w:sz w:val="26"/>
          <w:szCs w:val="26"/>
        </w:rPr>
        <w:t xml:space="preserve"> приемк</w:t>
      </w:r>
      <w:r w:rsidR="007D41E5">
        <w:rPr>
          <w:bCs/>
          <w:sz w:val="26"/>
          <w:szCs w:val="26"/>
        </w:rPr>
        <w:t>и</w:t>
      </w:r>
      <w:r w:rsidR="00067B7C" w:rsidRPr="00067B7C">
        <w:rPr>
          <w:bCs/>
          <w:sz w:val="26"/>
          <w:szCs w:val="26"/>
        </w:rPr>
        <w:t xml:space="preserve"> выполненных работ (форма КС-2), справки о стоимости выполненных работ и за</w:t>
      </w:r>
      <w:r w:rsidR="004751A7">
        <w:rPr>
          <w:bCs/>
          <w:sz w:val="26"/>
          <w:szCs w:val="26"/>
        </w:rPr>
        <w:t>трат (форма КС-3)</w:t>
      </w:r>
      <w:r w:rsidRPr="00067B7C">
        <w:rPr>
          <w:bCs/>
          <w:sz w:val="26"/>
          <w:szCs w:val="26"/>
        </w:rPr>
        <w:t>.</w:t>
      </w:r>
    </w:p>
    <w:p w:rsidR="00963E1A" w:rsidRDefault="00963E1A" w:rsidP="0056659C">
      <w:pPr>
        <w:tabs>
          <w:tab w:val="left" w:pos="851"/>
        </w:tabs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8A1DF3" w:rsidRPr="00067B7C">
        <w:rPr>
          <w:bCs/>
          <w:sz w:val="26"/>
          <w:szCs w:val="26"/>
        </w:rPr>
        <w:t>Акт</w:t>
      </w:r>
      <w:r>
        <w:rPr>
          <w:bCs/>
          <w:sz w:val="26"/>
          <w:szCs w:val="26"/>
        </w:rPr>
        <w:t xml:space="preserve"> о приемке выполненных работ</w:t>
      </w:r>
      <w:r w:rsidR="008A1DF3" w:rsidRPr="00067B7C">
        <w:rPr>
          <w:bCs/>
          <w:sz w:val="26"/>
          <w:szCs w:val="26"/>
        </w:rPr>
        <w:t xml:space="preserve"> </w:t>
      </w:r>
      <w:r w:rsidR="00D5241F">
        <w:rPr>
          <w:bCs/>
          <w:sz w:val="26"/>
          <w:szCs w:val="26"/>
        </w:rPr>
        <w:t xml:space="preserve">составлен 13.09.2021 года, </w:t>
      </w:r>
      <w:r w:rsidR="008A1DF3" w:rsidRPr="00067B7C">
        <w:rPr>
          <w:bCs/>
          <w:sz w:val="26"/>
          <w:szCs w:val="26"/>
        </w:rPr>
        <w:t xml:space="preserve">подписан </w:t>
      </w:r>
      <w:r w:rsidR="00D5241F">
        <w:rPr>
          <w:bCs/>
          <w:sz w:val="26"/>
          <w:szCs w:val="26"/>
        </w:rPr>
        <w:t>Заказчиком</w:t>
      </w:r>
      <w:r w:rsidR="008A1DF3" w:rsidRPr="00067B7C">
        <w:rPr>
          <w:bCs/>
          <w:sz w:val="26"/>
          <w:szCs w:val="26"/>
        </w:rPr>
        <w:t xml:space="preserve"> </w:t>
      </w:r>
      <w:r w:rsidR="00D5241F">
        <w:rPr>
          <w:bCs/>
          <w:sz w:val="26"/>
          <w:szCs w:val="26"/>
        </w:rPr>
        <w:t>20</w:t>
      </w:r>
      <w:r w:rsidR="008A1DF3" w:rsidRPr="00067B7C">
        <w:rPr>
          <w:bCs/>
          <w:sz w:val="26"/>
          <w:szCs w:val="26"/>
        </w:rPr>
        <w:t>.0</w:t>
      </w:r>
      <w:r w:rsidR="00067B7C" w:rsidRPr="00067B7C">
        <w:rPr>
          <w:bCs/>
          <w:sz w:val="26"/>
          <w:szCs w:val="26"/>
        </w:rPr>
        <w:t>9</w:t>
      </w:r>
      <w:r w:rsidR="00F3283C">
        <w:rPr>
          <w:bCs/>
          <w:sz w:val="26"/>
          <w:szCs w:val="26"/>
        </w:rPr>
        <w:t>.2021года, т</w:t>
      </w:r>
      <w:r w:rsidR="00D5241F">
        <w:rPr>
          <w:bCs/>
          <w:sz w:val="26"/>
          <w:szCs w:val="26"/>
        </w:rPr>
        <w:t>о есть с нарушением сроков, установленным дополнительным соглашением от 30.04.2021 №1 к контракту</w:t>
      </w:r>
      <w:r w:rsidR="00DB4D0E">
        <w:rPr>
          <w:bCs/>
          <w:sz w:val="26"/>
          <w:szCs w:val="26"/>
        </w:rPr>
        <w:t xml:space="preserve"> </w:t>
      </w:r>
      <w:r w:rsidR="00D5241F" w:rsidRPr="00D5241F">
        <w:rPr>
          <w:bCs/>
          <w:sz w:val="26"/>
          <w:szCs w:val="26"/>
        </w:rPr>
        <w:t xml:space="preserve">№ </w:t>
      </w:r>
      <w:r w:rsidR="00D5241F" w:rsidRPr="00D5241F">
        <w:rPr>
          <w:bCs/>
          <w:sz w:val="26"/>
          <w:szCs w:val="26"/>
        </w:rPr>
        <w:lastRenderedPageBreak/>
        <w:t xml:space="preserve">0320300028221000001_86419 от 09.03.2021 </w:t>
      </w:r>
      <w:r w:rsidR="00D5241F">
        <w:rPr>
          <w:bCs/>
          <w:sz w:val="26"/>
          <w:szCs w:val="26"/>
        </w:rPr>
        <w:t xml:space="preserve"> (</w:t>
      </w:r>
      <w:r w:rsidR="00DB4D0E">
        <w:rPr>
          <w:bCs/>
          <w:sz w:val="26"/>
          <w:szCs w:val="26"/>
        </w:rPr>
        <w:t>п</w:t>
      </w:r>
      <w:r w:rsidR="00D5241F">
        <w:rPr>
          <w:bCs/>
          <w:sz w:val="26"/>
          <w:szCs w:val="26"/>
        </w:rPr>
        <w:t>о 01.09.2021 года)</w:t>
      </w:r>
      <w:r w:rsidR="004751A7">
        <w:rPr>
          <w:bCs/>
          <w:sz w:val="26"/>
          <w:szCs w:val="26"/>
        </w:rPr>
        <w:t>.</w:t>
      </w:r>
    </w:p>
    <w:p w:rsidR="00676876" w:rsidRDefault="00963E1A" w:rsidP="0056659C">
      <w:pPr>
        <w:tabs>
          <w:tab w:val="left" w:pos="851"/>
        </w:tabs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4751A7">
        <w:rPr>
          <w:bCs/>
          <w:sz w:val="26"/>
          <w:szCs w:val="26"/>
        </w:rPr>
        <w:t>На основании п.8 контракта, в соответствии со ст.34 Закона № 44-ФЗ, в случае просрочки исполнения Подрядчиком обязательств (в том числе гарантийного обязательства)</w:t>
      </w:r>
      <w:r>
        <w:rPr>
          <w:bCs/>
          <w:sz w:val="26"/>
          <w:szCs w:val="26"/>
        </w:rPr>
        <w:t>, предусмотренных контрактом,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</w:t>
      </w:r>
    </w:p>
    <w:p w:rsidR="00963E1A" w:rsidRDefault="00963E1A" w:rsidP="0056659C">
      <w:pPr>
        <w:tabs>
          <w:tab w:val="left" w:pos="851"/>
        </w:tabs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СОШ № 4 20.09.2021 года в адрес ООО «</w:t>
      </w:r>
      <w:proofErr w:type="spellStart"/>
      <w:r>
        <w:rPr>
          <w:bCs/>
          <w:sz w:val="26"/>
          <w:szCs w:val="26"/>
        </w:rPr>
        <w:t>Лайн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Микс</w:t>
      </w:r>
      <w:proofErr w:type="spellEnd"/>
      <w:r>
        <w:rPr>
          <w:bCs/>
          <w:sz w:val="26"/>
          <w:szCs w:val="26"/>
        </w:rPr>
        <w:t>» было направлено требование об уплате пени в сумме 26,159 тыс. рублей.</w:t>
      </w:r>
    </w:p>
    <w:p w:rsidR="008A1DF3" w:rsidRPr="00B34AE6" w:rsidRDefault="00CD2084" w:rsidP="0056659C">
      <w:pPr>
        <w:tabs>
          <w:tab w:val="left" w:pos="851"/>
        </w:tabs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8A1DF3" w:rsidRPr="00CD5474">
        <w:rPr>
          <w:bCs/>
          <w:sz w:val="26"/>
          <w:szCs w:val="26"/>
        </w:rPr>
        <w:t xml:space="preserve">Согласно платежным </w:t>
      </w:r>
      <w:r w:rsidR="008A1DF3" w:rsidRPr="00B34AE6">
        <w:rPr>
          <w:bCs/>
          <w:sz w:val="26"/>
          <w:szCs w:val="26"/>
        </w:rPr>
        <w:t xml:space="preserve">поручениям </w:t>
      </w:r>
      <w:r w:rsidR="00CD5474" w:rsidRPr="00B34AE6">
        <w:rPr>
          <w:bCs/>
          <w:sz w:val="26"/>
          <w:szCs w:val="26"/>
        </w:rPr>
        <w:t xml:space="preserve">СОШ № 4 </w:t>
      </w:r>
      <w:r w:rsidR="008A1DF3" w:rsidRPr="00B34AE6">
        <w:rPr>
          <w:bCs/>
          <w:sz w:val="26"/>
          <w:szCs w:val="26"/>
        </w:rPr>
        <w:t>произведена</w:t>
      </w:r>
      <w:r w:rsidR="00CD5474" w:rsidRPr="00B34AE6">
        <w:rPr>
          <w:bCs/>
          <w:sz w:val="26"/>
          <w:szCs w:val="26"/>
        </w:rPr>
        <w:t xml:space="preserve"> оплата по контракту</w:t>
      </w:r>
      <w:r w:rsidR="008A1DF3" w:rsidRPr="00B34AE6">
        <w:rPr>
          <w:bCs/>
          <w:sz w:val="26"/>
          <w:szCs w:val="26"/>
        </w:rPr>
        <w:t xml:space="preserve"> </w:t>
      </w:r>
      <w:r w:rsidR="005A5494" w:rsidRPr="00B34AE6">
        <w:rPr>
          <w:bCs/>
          <w:sz w:val="26"/>
          <w:szCs w:val="26"/>
        </w:rPr>
        <w:t xml:space="preserve">с </w:t>
      </w:r>
      <w:r w:rsidR="008A1DF3" w:rsidRPr="00B34AE6">
        <w:rPr>
          <w:bCs/>
          <w:sz w:val="26"/>
          <w:szCs w:val="26"/>
        </w:rPr>
        <w:t>13.</w:t>
      </w:r>
      <w:r w:rsidR="00CD5474" w:rsidRPr="00B34AE6">
        <w:rPr>
          <w:bCs/>
          <w:sz w:val="26"/>
          <w:szCs w:val="26"/>
        </w:rPr>
        <w:t>10</w:t>
      </w:r>
      <w:r w:rsidR="008A1DF3" w:rsidRPr="00B34AE6">
        <w:rPr>
          <w:bCs/>
          <w:sz w:val="26"/>
          <w:szCs w:val="26"/>
        </w:rPr>
        <w:t>.2021</w:t>
      </w:r>
      <w:r w:rsidR="00CD5474" w:rsidRPr="00B34AE6">
        <w:rPr>
          <w:bCs/>
          <w:sz w:val="26"/>
          <w:szCs w:val="26"/>
        </w:rPr>
        <w:t>-19.11.2021</w:t>
      </w:r>
      <w:r w:rsidR="008A1DF3" w:rsidRPr="00B34AE6">
        <w:rPr>
          <w:bCs/>
          <w:sz w:val="26"/>
          <w:szCs w:val="26"/>
        </w:rPr>
        <w:t xml:space="preserve"> года, то есть с нарушением сроков, установленны</w:t>
      </w:r>
      <w:r w:rsidR="00CD5474" w:rsidRPr="00B34AE6">
        <w:rPr>
          <w:bCs/>
          <w:sz w:val="26"/>
          <w:szCs w:val="26"/>
        </w:rPr>
        <w:t>м</w:t>
      </w:r>
      <w:r w:rsidR="008A1DF3" w:rsidRPr="00B34AE6">
        <w:rPr>
          <w:bCs/>
          <w:sz w:val="26"/>
          <w:szCs w:val="26"/>
        </w:rPr>
        <w:t xml:space="preserve"> п. </w:t>
      </w:r>
      <w:r w:rsidR="00CD5474" w:rsidRPr="00B34AE6">
        <w:rPr>
          <w:bCs/>
          <w:sz w:val="26"/>
          <w:szCs w:val="26"/>
        </w:rPr>
        <w:t>3</w:t>
      </w:r>
      <w:r w:rsidR="008A1DF3" w:rsidRPr="00B34AE6">
        <w:rPr>
          <w:bCs/>
          <w:sz w:val="26"/>
          <w:szCs w:val="26"/>
        </w:rPr>
        <w:t xml:space="preserve"> контракта. Просрочка </w:t>
      </w:r>
      <w:r w:rsidR="00580222" w:rsidRPr="00B34AE6">
        <w:rPr>
          <w:bCs/>
          <w:sz w:val="26"/>
          <w:szCs w:val="26"/>
        </w:rPr>
        <w:t xml:space="preserve">оплаты </w:t>
      </w:r>
      <w:r w:rsidR="008A1DF3" w:rsidRPr="00B34AE6">
        <w:rPr>
          <w:bCs/>
          <w:sz w:val="26"/>
          <w:szCs w:val="26"/>
        </w:rPr>
        <w:t>составила</w:t>
      </w:r>
      <w:r w:rsidR="000404F1" w:rsidRPr="00B34AE6">
        <w:rPr>
          <w:bCs/>
          <w:sz w:val="26"/>
          <w:szCs w:val="26"/>
        </w:rPr>
        <w:t xml:space="preserve"> 3</w:t>
      </w:r>
      <w:r w:rsidR="00CD5474" w:rsidRPr="00B34AE6">
        <w:rPr>
          <w:bCs/>
          <w:sz w:val="26"/>
          <w:szCs w:val="26"/>
        </w:rPr>
        <w:t>8</w:t>
      </w:r>
      <w:r w:rsidR="000404F1" w:rsidRPr="00B34AE6">
        <w:rPr>
          <w:bCs/>
          <w:sz w:val="26"/>
          <w:szCs w:val="26"/>
        </w:rPr>
        <w:t xml:space="preserve"> дн</w:t>
      </w:r>
      <w:r w:rsidR="00CD5474" w:rsidRPr="00B34AE6">
        <w:rPr>
          <w:bCs/>
          <w:sz w:val="26"/>
          <w:szCs w:val="26"/>
        </w:rPr>
        <w:t>ей</w:t>
      </w:r>
      <w:r w:rsidR="000404F1" w:rsidRPr="00B34AE6">
        <w:rPr>
          <w:bCs/>
          <w:sz w:val="26"/>
          <w:szCs w:val="26"/>
        </w:rPr>
        <w:t>.</w:t>
      </w:r>
      <w:r w:rsidR="000E2F3E" w:rsidRPr="00B34AE6">
        <w:t xml:space="preserve"> </w:t>
      </w:r>
      <w:r w:rsidR="000E2F3E" w:rsidRPr="00B34AE6">
        <w:rPr>
          <w:bCs/>
          <w:sz w:val="26"/>
          <w:szCs w:val="26"/>
        </w:rPr>
        <w:t>Тем самым нарушен п.2 ч.1 ст. 94 и ч.13.1 ст.34 Закона № 44-ФЗ. Признаки нарушения ст.7.32.5 КоАП РФ.</w:t>
      </w:r>
      <w:r w:rsidR="000E2F3E" w:rsidRPr="00B34AE6">
        <w:rPr>
          <w:bCs/>
          <w:sz w:val="26"/>
          <w:szCs w:val="26"/>
        </w:rPr>
        <w:tab/>
      </w:r>
    </w:p>
    <w:p w:rsidR="00CD5474" w:rsidRDefault="00531855" w:rsidP="00CD5474">
      <w:pPr>
        <w:tabs>
          <w:tab w:val="left" w:pos="851"/>
        </w:tabs>
        <w:spacing w:line="312" w:lineRule="auto"/>
        <w:rPr>
          <w:bCs/>
          <w:sz w:val="26"/>
          <w:szCs w:val="26"/>
        </w:rPr>
      </w:pPr>
      <w:r w:rsidRPr="00B34AE6">
        <w:rPr>
          <w:bCs/>
          <w:sz w:val="26"/>
          <w:szCs w:val="26"/>
        </w:rPr>
        <w:tab/>
      </w:r>
      <w:r w:rsidR="00CD5474" w:rsidRPr="00B34AE6">
        <w:rPr>
          <w:bCs/>
          <w:sz w:val="26"/>
          <w:szCs w:val="26"/>
        </w:rPr>
        <w:t>За несвоевременное исполнение принятых на себя обязательств (нарушение сроков оплаты) за период с 12.10.2021 по 18.11.2021 года согласно п.8.1 контракта от 09.03.2021 № 0320300028221000001_</w:t>
      </w:r>
      <w:r w:rsidR="00CD5474" w:rsidRPr="00CD5474">
        <w:rPr>
          <w:bCs/>
          <w:sz w:val="26"/>
          <w:szCs w:val="26"/>
        </w:rPr>
        <w:t>86419 подрядчик ООО «</w:t>
      </w:r>
      <w:proofErr w:type="spellStart"/>
      <w:r w:rsidR="00CD5474" w:rsidRPr="00CD5474">
        <w:rPr>
          <w:bCs/>
          <w:sz w:val="26"/>
          <w:szCs w:val="26"/>
        </w:rPr>
        <w:t>Лайн</w:t>
      </w:r>
      <w:proofErr w:type="spellEnd"/>
      <w:r w:rsidR="00CD5474" w:rsidRPr="00CD5474">
        <w:rPr>
          <w:bCs/>
          <w:sz w:val="26"/>
          <w:szCs w:val="26"/>
        </w:rPr>
        <w:t xml:space="preserve"> </w:t>
      </w:r>
      <w:proofErr w:type="spellStart"/>
      <w:r w:rsidR="00CD5474" w:rsidRPr="00CD5474">
        <w:rPr>
          <w:bCs/>
          <w:sz w:val="26"/>
          <w:szCs w:val="26"/>
        </w:rPr>
        <w:t>Микс</w:t>
      </w:r>
      <w:proofErr w:type="spellEnd"/>
      <w:r w:rsidR="00CD5474" w:rsidRPr="00CD5474">
        <w:rPr>
          <w:bCs/>
          <w:sz w:val="26"/>
          <w:szCs w:val="26"/>
        </w:rPr>
        <w:t xml:space="preserve">» выставил претензию заказчику СОШ № 4 об уплате неустойки (пени) в сумме 89,265 тыс. рублей. </w:t>
      </w:r>
    </w:p>
    <w:p w:rsidR="00CD5474" w:rsidRPr="00CD5474" w:rsidRDefault="00CD5474" w:rsidP="00CD5474">
      <w:pPr>
        <w:tabs>
          <w:tab w:val="left" w:pos="851"/>
        </w:tabs>
        <w:spacing w:line="312" w:lineRule="auto"/>
        <w:rPr>
          <w:bCs/>
          <w:sz w:val="26"/>
          <w:szCs w:val="26"/>
        </w:rPr>
      </w:pPr>
      <w:r w:rsidRPr="00CD5474">
        <w:rPr>
          <w:bCs/>
          <w:sz w:val="26"/>
          <w:szCs w:val="26"/>
        </w:rPr>
        <w:tab/>
        <w:t xml:space="preserve">Так как сумма, подлежащая оплате Заказчиком (89,265 тыс. рублей), превышает сумму начисленной пени Подрядчику (26,159 тыс. рублей), СОШ № 4 платежным поручением от 24.12.2021 № 314574 </w:t>
      </w:r>
      <w:r w:rsidR="00D33FBF" w:rsidRPr="00D33FBF">
        <w:rPr>
          <w:bCs/>
          <w:sz w:val="26"/>
          <w:szCs w:val="26"/>
        </w:rPr>
        <w:t xml:space="preserve">за счет средств местного бюджета </w:t>
      </w:r>
      <w:r w:rsidRPr="00CD5474">
        <w:rPr>
          <w:bCs/>
          <w:sz w:val="26"/>
          <w:szCs w:val="26"/>
        </w:rPr>
        <w:t>была перечислена пеня на счет ООО «</w:t>
      </w:r>
      <w:proofErr w:type="spellStart"/>
      <w:r w:rsidRPr="00CD5474">
        <w:rPr>
          <w:bCs/>
          <w:sz w:val="26"/>
          <w:szCs w:val="26"/>
        </w:rPr>
        <w:t>Лайн</w:t>
      </w:r>
      <w:proofErr w:type="spellEnd"/>
      <w:r w:rsidRPr="00CD5474">
        <w:rPr>
          <w:bCs/>
          <w:sz w:val="26"/>
          <w:szCs w:val="26"/>
        </w:rPr>
        <w:t xml:space="preserve"> </w:t>
      </w:r>
      <w:proofErr w:type="spellStart"/>
      <w:r w:rsidRPr="00CD5474">
        <w:rPr>
          <w:bCs/>
          <w:sz w:val="26"/>
          <w:szCs w:val="26"/>
        </w:rPr>
        <w:t>Микс</w:t>
      </w:r>
      <w:proofErr w:type="spellEnd"/>
      <w:r w:rsidRPr="00CD5474">
        <w:rPr>
          <w:bCs/>
          <w:sz w:val="26"/>
          <w:szCs w:val="26"/>
        </w:rPr>
        <w:t>» в размере 63,106 тыс. рублей.</w:t>
      </w:r>
      <w:r w:rsidR="00C6485B">
        <w:rPr>
          <w:bCs/>
          <w:sz w:val="26"/>
          <w:szCs w:val="26"/>
        </w:rPr>
        <w:t xml:space="preserve"> </w:t>
      </w:r>
    </w:p>
    <w:p w:rsidR="00B34AE6" w:rsidRDefault="000404F1" w:rsidP="00B34AE6">
      <w:pPr>
        <w:tabs>
          <w:tab w:val="left" w:pos="851"/>
        </w:tabs>
        <w:spacing w:line="312" w:lineRule="auto"/>
        <w:rPr>
          <w:sz w:val="26"/>
          <w:szCs w:val="26"/>
        </w:rPr>
      </w:pPr>
      <w:r w:rsidRPr="005A05C6">
        <w:rPr>
          <w:bCs/>
          <w:color w:val="FF0000"/>
          <w:sz w:val="26"/>
          <w:szCs w:val="26"/>
        </w:rPr>
        <w:tab/>
      </w:r>
      <w:r w:rsidR="0086111C" w:rsidRPr="0086111C">
        <w:rPr>
          <w:bCs/>
          <w:sz w:val="26"/>
          <w:szCs w:val="26"/>
        </w:rPr>
        <w:t>В</w:t>
      </w:r>
      <w:r w:rsidR="00E64A92" w:rsidRPr="0086111C">
        <w:rPr>
          <w:sz w:val="26"/>
          <w:szCs w:val="26"/>
        </w:rPr>
        <w:t>се сроки, установленные заказчиком, от этапов планирования, размещения извещений и до исполнения контрактов, являются достаточными для исполнения контрактов и своевременного достижения целей. При этом была допущена просрочка</w:t>
      </w:r>
      <w:r w:rsidR="00751678" w:rsidRPr="0086111C">
        <w:rPr>
          <w:sz w:val="26"/>
          <w:szCs w:val="26"/>
        </w:rPr>
        <w:t xml:space="preserve"> платежей</w:t>
      </w:r>
      <w:r w:rsidR="006F1AF0">
        <w:rPr>
          <w:sz w:val="26"/>
          <w:szCs w:val="26"/>
        </w:rPr>
        <w:t xml:space="preserve"> (несвоевременная оплата выполненных работ)</w:t>
      </w:r>
      <w:r w:rsidR="00E64A92" w:rsidRPr="0086111C">
        <w:rPr>
          <w:sz w:val="26"/>
          <w:szCs w:val="26"/>
        </w:rPr>
        <w:t>, которая повле</w:t>
      </w:r>
      <w:r w:rsidR="00646EBB" w:rsidRPr="0086111C">
        <w:rPr>
          <w:sz w:val="26"/>
          <w:szCs w:val="26"/>
        </w:rPr>
        <w:t>кла</w:t>
      </w:r>
      <w:r w:rsidR="00E64A92" w:rsidRPr="0086111C">
        <w:rPr>
          <w:sz w:val="26"/>
          <w:szCs w:val="26"/>
        </w:rPr>
        <w:t xml:space="preserve"> за собой увеличение расходов</w:t>
      </w:r>
      <w:r w:rsidR="0086111C" w:rsidRPr="0086111C">
        <w:rPr>
          <w:sz w:val="26"/>
          <w:szCs w:val="26"/>
        </w:rPr>
        <w:t xml:space="preserve"> </w:t>
      </w:r>
      <w:r w:rsidR="00E64A92" w:rsidRPr="0086111C">
        <w:rPr>
          <w:sz w:val="26"/>
          <w:szCs w:val="26"/>
        </w:rPr>
        <w:t>бюджет</w:t>
      </w:r>
      <w:r w:rsidR="00B9228A">
        <w:rPr>
          <w:sz w:val="26"/>
          <w:szCs w:val="26"/>
        </w:rPr>
        <w:t>ных средств</w:t>
      </w:r>
      <w:r w:rsidR="00751678" w:rsidRPr="0086111C">
        <w:rPr>
          <w:sz w:val="26"/>
          <w:szCs w:val="26"/>
        </w:rPr>
        <w:t xml:space="preserve"> на сумму 6</w:t>
      </w:r>
      <w:r w:rsidR="00646EBB" w:rsidRPr="0086111C">
        <w:rPr>
          <w:sz w:val="26"/>
          <w:szCs w:val="26"/>
        </w:rPr>
        <w:t>3</w:t>
      </w:r>
      <w:r w:rsidR="00751678" w:rsidRPr="0086111C">
        <w:rPr>
          <w:sz w:val="26"/>
          <w:szCs w:val="26"/>
        </w:rPr>
        <w:t>,</w:t>
      </w:r>
      <w:r w:rsidR="00646EBB" w:rsidRPr="0086111C">
        <w:rPr>
          <w:sz w:val="26"/>
          <w:szCs w:val="26"/>
        </w:rPr>
        <w:t>106</w:t>
      </w:r>
      <w:r w:rsidR="00751678" w:rsidRPr="0086111C">
        <w:rPr>
          <w:sz w:val="26"/>
          <w:szCs w:val="26"/>
        </w:rPr>
        <w:t xml:space="preserve"> тыс.</w:t>
      </w:r>
      <w:r w:rsidR="004217B7" w:rsidRPr="0086111C">
        <w:rPr>
          <w:sz w:val="26"/>
          <w:szCs w:val="26"/>
        </w:rPr>
        <w:t xml:space="preserve"> </w:t>
      </w:r>
      <w:r w:rsidR="00751678" w:rsidRPr="0086111C">
        <w:rPr>
          <w:sz w:val="26"/>
          <w:szCs w:val="26"/>
        </w:rPr>
        <w:t>рублей</w:t>
      </w:r>
      <w:r w:rsidR="00A34115" w:rsidRPr="0086111C">
        <w:rPr>
          <w:sz w:val="26"/>
          <w:szCs w:val="26"/>
        </w:rPr>
        <w:t xml:space="preserve">. </w:t>
      </w:r>
    </w:p>
    <w:p w:rsidR="00FA189C" w:rsidRDefault="00B34AE6" w:rsidP="00B34AE6">
      <w:pPr>
        <w:tabs>
          <w:tab w:val="left" w:pos="851"/>
        </w:tabs>
        <w:spacing w:line="312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FA189C" w:rsidRPr="0086111C">
        <w:rPr>
          <w:sz w:val="26"/>
          <w:szCs w:val="26"/>
        </w:rPr>
        <w:t xml:space="preserve">Проведенный анализ показал, что </w:t>
      </w:r>
      <w:r w:rsidR="00B9228A">
        <w:rPr>
          <w:sz w:val="26"/>
          <w:szCs w:val="26"/>
        </w:rPr>
        <w:t xml:space="preserve">в результате несвоевременного </w:t>
      </w:r>
      <w:r w:rsidR="00B9228A" w:rsidRPr="006422FC">
        <w:rPr>
          <w:sz w:val="26"/>
          <w:szCs w:val="26"/>
        </w:rPr>
        <w:t>финансирования</w:t>
      </w:r>
      <w:r w:rsidR="006422FC" w:rsidRPr="006422FC">
        <w:rPr>
          <w:sz w:val="26"/>
          <w:szCs w:val="26"/>
        </w:rPr>
        <w:t xml:space="preserve"> </w:t>
      </w:r>
      <w:r w:rsidR="006422FC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главным распорядителем бюджетных средств (</w:t>
      </w:r>
      <w:r w:rsidR="006F1AF0" w:rsidRPr="006F1AF0">
        <w:rPr>
          <w:sz w:val="26"/>
          <w:szCs w:val="26"/>
        </w:rPr>
        <w:t xml:space="preserve">Управление образования </w:t>
      </w:r>
      <w:r>
        <w:rPr>
          <w:sz w:val="26"/>
          <w:szCs w:val="26"/>
        </w:rPr>
        <w:t xml:space="preserve">по расходному расписанию получило деньги на счет </w:t>
      </w:r>
      <w:r w:rsidR="006F1AF0" w:rsidRPr="006F1AF0">
        <w:rPr>
          <w:sz w:val="26"/>
          <w:szCs w:val="26"/>
        </w:rPr>
        <w:t>12.11.2021года</w:t>
      </w:r>
      <w:r>
        <w:rPr>
          <w:sz w:val="26"/>
          <w:szCs w:val="26"/>
        </w:rPr>
        <w:t>, а отправило в школу по платёжному поручению 19.11.2021 г.), был до</w:t>
      </w:r>
      <w:r w:rsidR="00B9228A">
        <w:rPr>
          <w:sz w:val="26"/>
          <w:szCs w:val="26"/>
        </w:rPr>
        <w:t>пущен</w:t>
      </w:r>
      <w:r>
        <w:rPr>
          <w:sz w:val="26"/>
          <w:szCs w:val="26"/>
        </w:rPr>
        <w:t xml:space="preserve"> ущерб  в размере </w:t>
      </w:r>
      <w:r w:rsidR="00864DC4">
        <w:rPr>
          <w:sz w:val="26"/>
          <w:szCs w:val="26"/>
        </w:rPr>
        <w:t>63,103 тыс. рублей в виде избыточных расходов средств бюджета</w:t>
      </w:r>
      <w:r w:rsidR="007C04CC">
        <w:rPr>
          <w:sz w:val="26"/>
          <w:szCs w:val="26"/>
        </w:rPr>
        <w:t>,</w:t>
      </w:r>
      <w:r w:rsidR="007C04CC" w:rsidRPr="007C04CC">
        <w:t xml:space="preserve"> </w:t>
      </w:r>
      <w:r w:rsidR="007C04CC" w:rsidRPr="00896DC4">
        <w:rPr>
          <w:b/>
          <w:sz w:val="26"/>
          <w:szCs w:val="26"/>
        </w:rPr>
        <w:t xml:space="preserve">что противоречит </w:t>
      </w:r>
      <w:r>
        <w:rPr>
          <w:b/>
          <w:sz w:val="26"/>
          <w:szCs w:val="26"/>
        </w:rPr>
        <w:t xml:space="preserve">принципам, установленным </w:t>
      </w:r>
      <w:r w:rsidR="007C04CC" w:rsidRPr="00896DC4">
        <w:rPr>
          <w:b/>
          <w:sz w:val="26"/>
          <w:szCs w:val="26"/>
        </w:rPr>
        <w:t xml:space="preserve">ст. 34 </w:t>
      </w:r>
      <w:r w:rsidR="00896DC4" w:rsidRPr="00896DC4">
        <w:rPr>
          <w:b/>
          <w:sz w:val="26"/>
          <w:szCs w:val="26"/>
        </w:rPr>
        <w:t>Бюджетного кодекса Российской Федерации.</w:t>
      </w:r>
      <w:proofErr w:type="gramEnd"/>
    </w:p>
    <w:p w:rsidR="0044080F" w:rsidRPr="00896DC4" w:rsidRDefault="0044080F" w:rsidP="0086111C">
      <w:pPr>
        <w:tabs>
          <w:tab w:val="left" w:pos="2302"/>
        </w:tabs>
        <w:suppressAutoHyphens/>
        <w:spacing w:line="276" w:lineRule="auto"/>
        <w:rPr>
          <w:b/>
          <w:sz w:val="26"/>
          <w:szCs w:val="26"/>
        </w:rPr>
      </w:pPr>
    </w:p>
    <w:p w:rsidR="00FD475A" w:rsidRPr="00C15CD1" w:rsidRDefault="00BD07ED" w:rsidP="0044080F">
      <w:pPr>
        <w:tabs>
          <w:tab w:val="left" w:pos="2302"/>
        </w:tabs>
        <w:suppressAutoHyphens/>
        <w:spacing w:line="276" w:lineRule="auto"/>
        <w:ind w:firstLine="539"/>
        <w:rPr>
          <w:b/>
          <w:bCs/>
          <w:i/>
          <w:sz w:val="26"/>
          <w:szCs w:val="26"/>
        </w:rPr>
      </w:pPr>
      <w:r w:rsidRPr="00C15CD1">
        <w:rPr>
          <w:b/>
          <w:bCs/>
          <w:i/>
          <w:sz w:val="26"/>
          <w:szCs w:val="26"/>
        </w:rPr>
        <w:t xml:space="preserve">10.6 </w:t>
      </w:r>
      <w:r w:rsidR="00671679" w:rsidRPr="00C15CD1">
        <w:rPr>
          <w:b/>
          <w:bCs/>
          <w:i/>
          <w:sz w:val="26"/>
          <w:szCs w:val="26"/>
        </w:rPr>
        <w:t>А</w:t>
      </w:r>
      <w:r w:rsidR="00FD475A" w:rsidRPr="00C15CD1">
        <w:rPr>
          <w:b/>
          <w:bCs/>
          <w:i/>
          <w:sz w:val="26"/>
          <w:szCs w:val="26"/>
        </w:rPr>
        <w:t xml:space="preserve">нализ и оценка эффективности </w:t>
      </w:r>
      <w:r w:rsidR="00CB2E81" w:rsidRPr="00C15CD1">
        <w:rPr>
          <w:b/>
          <w:bCs/>
          <w:i/>
          <w:sz w:val="26"/>
          <w:szCs w:val="26"/>
        </w:rPr>
        <w:t xml:space="preserve">и результативности </w:t>
      </w:r>
      <w:r w:rsidR="00FD475A" w:rsidRPr="00C15CD1">
        <w:rPr>
          <w:b/>
          <w:bCs/>
          <w:i/>
          <w:sz w:val="26"/>
          <w:szCs w:val="26"/>
        </w:rPr>
        <w:t>расходов на закупки.</w:t>
      </w:r>
    </w:p>
    <w:p w:rsidR="00A979A7" w:rsidRPr="00AE6FB7" w:rsidRDefault="00A979A7" w:rsidP="00A979A7">
      <w:pPr>
        <w:tabs>
          <w:tab w:val="left" w:pos="851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AE6FB7">
        <w:rPr>
          <w:bCs/>
          <w:sz w:val="26"/>
          <w:szCs w:val="26"/>
        </w:rPr>
        <w:t>На данном этапе осуществля</w:t>
      </w:r>
      <w:r w:rsidR="00EF1F3B" w:rsidRPr="00AE6FB7">
        <w:rPr>
          <w:bCs/>
          <w:sz w:val="26"/>
          <w:szCs w:val="26"/>
        </w:rPr>
        <w:t>л</w:t>
      </w:r>
      <w:r w:rsidRPr="00AE6FB7">
        <w:rPr>
          <w:bCs/>
          <w:sz w:val="26"/>
          <w:szCs w:val="26"/>
        </w:rPr>
        <w:t xml:space="preserve">ся анализ и оценка эффективности и результативности  расходов на закупки в процессе планирования закупок товаров (работ, услуг), определения поставщиков (исполнителей, подрядчиков), заключения и </w:t>
      </w:r>
      <w:r w:rsidRPr="00AE6FB7">
        <w:rPr>
          <w:bCs/>
          <w:sz w:val="26"/>
          <w:szCs w:val="26"/>
        </w:rPr>
        <w:lastRenderedPageBreak/>
        <w:t>исполнения контрактов.</w:t>
      </w:r>
    </w:p>
    <w:p w:rsidR="00A979A7" w:rsidRPr="00AE6FB7" w:rsidRDefault="00A979A7" w:rsidP="00A979A7">
      <w:pPr>
        <w:tabs>
          <w:tab w:val="left" w:pos="851"/>
        </w:tabs>
        <w:suppressAutoHyphens/>
        <w:spacing w:line="276" w:lineRule="auto"/>
        <w:ind w:firstLine="539"/>
        <w:rPr>
          <w:sz w:val="26"/>
          <w:szCs w:val="26"/>
        </w:rPr>
      </w:pPr>
      <w:r w:rsidRPr="00AE6FB7">
        <w:rPr>
          <w:bCs/>
          <w:sz w:val="26"/>
          <w:szCs w:val="26"/>
        </w:rPr>
        <w:t xml:space="preserve">Под результативностью </w:t>
      </w:r>
      <w:r w:rsidRPr="00AE6FB7">
        <w:rPr>
          <w:sz w:val="26"/>
          <w:szCs w:val="26"/>
        </w:rPr>
        <w:t>расходов на закупки понимается степень достижения заданных результатов обеспечения государственных нужд (наличие товаров, работ и услуг в запланированном количестве (объеме) и качестве) и целей осуществления закупок.</w:t>
      </w:r>
    </w:p>
    <w:p w:rsidR="00FD475A" w:rsidRPr="000A4782" w:rsidRDefault="00A979A7" w:rsidP="00A979A7">
      <w:pPr>
        <w:tabs>
          <w:tab w:val="left" w:pos="851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0A4782">
        <w:rPr>
          <w:bCs/>
          <w:sz w:val="26"/>
          <w:szCs w:val="26"/>
        </w:rPr>
        <w:t>Под эффективностью</w:t>
      </w:r>
      <w:r w:rsidR="005F469A" w:rsidRPr="000A4782">
        <w:rPr>
          <w:bCs/>
          <w:sz w:val="26"/>
          <w:szCs w:val="26"/>
        </w:rPr>
        <w:t xml:space="preserve"> расходов на закупки понимается эффективное применение имеющихся ресурсов</w:t>
      </w:r>
      <w:r w:rsidR="00FD475A" w:rsidRPr="000A4782">
        <w:rPr>
          <w:bCs/>
          <w:sz w:val="26"/>
          <w:szCs w:val="26"/>
        </w:rPr>
        <w:t>, а также обеспечение с учетом соблюдения принципов контрактной системы в сфере закупок лучших условий исполнения контрактов (по сравнению с другими участниками закупок) на основе критериев, указанных в документации о закупке, при одновременном достижении запланированных целей осуществления закупок.</w:t>
      </w:r>
    </w:p>
    <w:p w:rsidR="005F469A" w:rsidRPr="000A4782" w:rsidRDefault="005F469A" w:rsidP="00A979A7">
      <w:pPr>
        <w:tabs>
          <w:tab w:val="left" w:pos="851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0A4782">
        <w:rPr>
          <w:bCs/>
          <w:sz w:val="26"/>
          <w:szCs w:val="26"/>
        </w:rPr>
        <w:t>При оценке эффективности расходов на закупки, были проанализированы следующие показатели:</w:t>
      </w:r>
    </w:p>
    <w:p w:rsidR="005F469A" w:rsidRPr="000A4782" w:rsidRDefault="005F469A" w:rsidP="00A979A7">
      <w:pPr>
        <w:tabs>
          <w:tab w:val="left" w:pos="851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0A4782">
        <w:rPr>
          <w:bCs/>
          <w:sz w:val="26"/>
          <w:szCs w:val="26"/>
        </w:rPr>
        <w:t>- экономия бюджетных средств в процессе определения поставщика;</w:t>
      </w:r>
    </w:p>
    <w:p w:rsidR="005F469A" w:rsidRPr="000A4782" w:rsidRDefault="005F469A" w:rsidP="00A979A7">
      <w:pPr>
        <w:tabs>
          <w:tab w:val="left" w:pos="851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0A4782">
        <w:rPr>
          <w:bCs/>
          <w:sz w:val="26"/>
          <w:szCs w:val="26"/>
        </w:rPr>
        <w:t xml:space="preserve">-экономия бюджетных средств при исполнении контрактов. </w:t>
      </w:r>
    </w:p>
    <w:p w:rsidR="00F72892" w:rsidRPr="000A4782" w:rsidRDefault="00D16277" w:rsidP="00F72892">
      <w:pPr>
        <w:tabs>
          <w:tab w:val="left" w:pos="851"/>
          <w:tab w:val="left" w:pos="5963"/>
        </w:tabs>
        <w:suppressAutoHyphens/>
        <w:spacing w:line="288" w:lineRule="auto"/>
        <w:ind w:firstLine="567"/>
        <w:rPr>
          <w:bCs/>
          <w:sz w:val="26"/>
          <w:szCs w:val="26"/>
        </w:rPr>
      </w:pPr>
      <w:r w:rsidRPr="000A4782">
        <w:rPr>
          <w:bCs/>
          <w:sz w:val="26"/>
          <w:szCs w:val="26"/>
        </w:rPr>
        <w:t xml:space="preserve">Экономия бюджетных средств в процессе определения поставщика  подразумевает под собой снижение начальной (максимальной) цены контракта относительно цены заключенных контрактов. Всего в проверяемом периоде было осуществлено </w:t>
      </w:r>
      <w:r w:rsidR="000A4782" w:rsidRPr="00DC33D3">
        <w:rPr>
          <w:bCs/>
          <w:sz w:val="26"/>
          <w:szCs w:val="26"/>
        </w:rPr>
        <w:t>5</w:t>
      </w:r>
      <w:r w:rsidRPr="00DC33D3">
        <w:rPr>
          <w:bCs/>
          <w:sz w:val="26"/>
          <w:szCs w:val="26"/>
        </w:rPr>
        <w:t xml:space="preserve"> закуп</w:t>
      </w:r>
      <w:r w:rsidR="000A4782" w:rsidRPr="00DC33D3">
        <w:rPr>
          <w:bCs/>
          <w:sz w:val="26"/>
          <w:szCs w:val="26"/>
        </w:rPr>
        <w:t>о</w:t>
      </w:r>
      <w:r w:rsidRPr="00DC33D3">
        <w:rPr>
          <w:bCs/>
          <w:sz w:val="26"/>
          <w:szCs w:val="26"/>
        </w:rPr>
        <w:t>к</w:t>
      </w:r>
      <w:r w:rsidRPr="000A4782">
        <w:rPr>
          <w:bCs/>
          <w:sz w:val="26"/>
          <w:szCs w:val="26"/>
        </w:rPr>
        <w:t xml:space="preserve"> путем проведения аукционов на электронной площадке</w:t>
      </w:r>
      <w:r w:rsidR="001E0E69" w:rsidRPr="000A4782">
        <w:rPr>
          <w:bCs/>
          <w:sz w:val="26"/>
          <w:szCs w:val="26"/>
        </w:rPr>
        <w:t>.</w:t>
      </w:r>
    </w:p>
    <w:p w:rsidR="00F72892" w:rsidRPr="00C15CD1" w:rsidRDefault="00D16277" w:rsidP="00F72892">
      <w:pPr>
        <w:tabs>
          <w:tab w:val="left" w:pos="851"/>
          <w:tab w:val="left" w:pos="5963"/>
        </w:tabs>
        <w:suppressAutoHyphens/>
        <w:spacing w:line="288" w:lineRule="auto"/>
        <w:ind w:firstLine="567"/>
        <w:rPr>
          <w:bCs/>
          <w:sz w:val="26"/>
          <w:szCs w:val="26"/>
        </w:rPr>
      </w:pPr>
      <w:r w:rsidRPr="00C15CD1">
        <w:rPr>
          <w:bCs/>
          <w:sz w:val="26"/>
          <w:szCs w:val="26"/>
        </w:rPr>
        <w:t xml:space="preserve">Результаты проведения закупок </w:t>
      </w:r>
      <w:r w:rsidR="00F72892" w:rsidRPr="00C15CD1">
        <w:rPr>
          <w:bCs/>
          <w:sz w:val="26"/>
          <w:szCs w:val="26"/>
        </w:rPr>
        <w:t>за 2020 год и 2021года представлен</w:t>
      </w:r>
      <w:r w:rsidRPr="00C15CD1">
        <w:rPr>
          <w:bCs/>
          <w:sz w:val="26"/>
          <w:szCs w:val="26"/>
        </w:rPr>
        <w:t>ы</w:t>
      </w:r>
      <w:r w:rsidR="00F72892" w:rsidRPr="00C15CD1">
        <w:rPr>
          <w:bCs/>
          <w:sz w:val="26"/>
          <w:szCs w:val="26"/>
        </w:rPr>
        <w:t xml:space="preserve"> в </w:t>
      </w:r>
      <w:r w:rsidR="00194500" w:rsidRPr="00C15CD1">
        <w:rPr>
          <w:bCs/>
          <w:sz w:val="26"/>
          <w:szCs w:val="26"/>
        </w:rPr>
        <w:t>Т</w:t>
      </w:r>
      <w:r w:rsidR="00F72892" w:rsidRPr="00C15CD1">
        <w:rPr>
          <w:bCs/>
          <w:sz w:val="26"/>
          <w:szCs w:val="26"/>
        </w:rPr>
        <w:t xml:space="preserve">аблице № </w:t>
      </w:r>
      <w:r w:rsidR="0006792D" w:rsidRPr="00C15CD1">
        <w:rPr>
          <w:bCs/>
          <w:sz w:val="26"/>
          <w:szCs w:val="26"/>
        </w:rPr>
        <w:t>2</w:t>
      </w:r>
      <w:r w:rsidR="00F72892" w:rsidRPr="00C15CD1">
        <w:rPr>
          <w:bCs/>
          <w:sz w:val="26"/>
          <w:szCs w:val="26"/>
        </w:rPr>
        <w:t>.</w:t>
      </w:r>
    </w:p>
    <w:p w:rsidR="00F72892" w:rsidRPr="00E80A7D" w:rsidRDefault="00F72892" w:rsidP="00F72892">
      <w:pPr>
        <w:tabs>
          <w:tab w:val="left" w:pos="851"/>
          <w:tab w:val="left" w:pos="5963"/>
        </w:tabs>
        <w:suppressAutoHyphens/>
        <w:spacing w:line="276" w:lineRule="auto"/>
        <w:ind w:firstLine="567"/>
        <w:jc w:val="right"/>
        <w:rPr>
          <w:bCs/>
        </w:rPr>
      </w:pPr>
      <w:r w:rsidRPr="00E80A7D">
        <w:rPr>
          <w:bCs/>
        </w:rPr>
        <w:t xml:space="preserve">Таблица </w:t>
      </w:r>
      <w:r w:rsidR="0006792D" w:rsidRPr="00E80A7D">
        <w:rPr>
          <w:bCs/>
        </w:rPr>
        <w:t>2</w:t>
      </w:r>
      <w:r w:rsidRPr="00E80A7D">
        <w:rPr>
          <w:bCs/>
        </w:rPr>
        <w:t xml:space="preserve"> (тыс. руб.)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0"/>
        <w:gridCol w:w="3810"/>
        <w:gridCol w:w="1882"/>
        <w:gridCol w:w="1843"/>
        <w:gridCol w:w="1843"/>
      </w:tblGrid>
      <w:tr w:rsidR="00C15CD1" w:rsidRPr="00C15CD1" w:rsidTr="008F3F3F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92" w:rsidRPr="00C15CD1" w:rsidRDefault="00F72892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C15CD1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15CD1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C15CD1">
              <w:rPr>
                <w:rFonts w:eastAsia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92" w:rsidRPr="00C15CD1" w:rsidRDefault="00F72892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C15CD1">
              <w:rPr>
                <w:rFonts w:eastAsia="Times New Roman"/>
                <w:b/>
                <w:bCs/>
                <w:sz w:val="20"/>
                <w:szCs w:val="20"/>
              </w:rPr>
              <w:t>объект закупки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92" w:rsidRPr="00C15CD1" w:rsidRDefault="00F72892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C15CD1">
              <w:rPr>
                <w:rFonts w:eastAsia="Times New Roman"/>
                <w:b/>
                <w:bCs/>
                <w:sz w:val="20"/>
                <w:szCs w:val="20"/>
              </w:rPr>
              <w:t>НМЦК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92" w:rsidRPr="00C15CD1" w:rsidRDefault="00F72892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C15CD1">
              <w:rPr>
                <w:rFonts w:eastAsia="Times New Roman"/>
                <w:b/>
                <w:bCs/>
                <w:sz w:val="20"/>
                <w:szCs w:val="20"/>
              </w:rPr>
              <w:t xml:space="preserve">цена </w:t>
            </w:r>
            <w:r w:rsidR="00D16277" w:rsidRPr="00C15CD1">
              <w:rPr>
                <w:rFonts w:eastAsia="Times New Roman"/>
                <w:b/>
                <w:bCs/>
                <w:sz w:val="20"/>
                <w:szCs w:val="20"/>
              </w:rPr>
              <w:t xml:space="preserve">заключенного контракта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92" w:rsidRPr="00C15CD1" w:rsidRDefault="00F72892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C15CD1">
              <w:rPr>
                <w:rFonts w:eastAsia="Times New Roman"/>
                <w:b/>
                <w:bCs/>
                <w:sz w:val="20"/>
                <w:szCs w:val="20"/>
              </w:rPr>
              <w:t>отклонения</w:t>
            </w:r>
          </w:p>
        </w:tc>
      </w:tr>
      <w:tr w:rsidR="005A05C6" w:rsidRPr="005A05C6" w:rsidTr="008F3F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92" w:rsidRPr="00C15CD1" w:rsidRDefault="00F72892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C15CD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892" w:rsidRPr="00DC33D3" w:rsidRDefault="00C15CD1" w:rsidP="00321B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>Капитальный ремонт пожарной сигнализации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92" w:rsidRPr="00DC33D3" w:rsidRDefault="00C15CD1" w:rsidP="000A478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>1</w:t>
            </w:r>
            <w:r w:rsidR="000A4782" w:rsidRPr="00DC33D3">
              <w:rPr>
                <w:rFonts w:eastAsia="Times New Roman"/>
                <w:sz w:val="20"/>
                <w:szCs w:val="20"/>
              </w:rPr>
              <w:t>882</w:t>
            </w:r>
            <w:r w:rsidRPr="00DC33D3">
              <w:rPr>
                <w:rFonts w:eastAsia="Times New Roman"/>
                <w:sz w:val="20"/>
                <w:szCs w:val="20"/>
              </w:rPr>
              <w:t>,</w:t>
            </w:r>
            <w:r w:rsidR="000A4782" w:rsidRPr="00DC33D3">
              <w:rPr>
                <w:rFonts w:eastAsia="Times New Roman"/>
                <w:sz w:val="20"/>
                <w:szCs w:val="20"/>
              </w:rPr>
              <w:t>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92" w:rsidRPr="00DC33D3" w:rsidRDefault="00ED342E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>1289,495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92" w:rsidRPr="00DC33D3" w:rsidRDefault="00DC33D3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>593,231</w:t>
            </w:r>
          </w:p>
        </w:tc>
      </w:tr>
      <w:tr w:rsidR="005A05C6" w:rsidRPr="005A05C6" w:rsidTr="008F3F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92" w:rsidRPr="00CE4762" w:rsidRDefault="00F72892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CE476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92" w:rsidRPr="00DC33D3" w:rsidRDefault="00C15CD1" w:rsidP="000A4782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 xml:space="preserve">Капитальный ремонт </w:t>
            </w:r>
            <w:r w:rsidR="000A4782" w:rsidRPr="00DC33D3">
              <w:rPr>
                <w:rFonts w:eastAsia="Times New Roman"/>
                <w:sz w:val="20"/>
                <w:szCs w:val="20"/>
              </w:rPr>
              <w:t>двери,</w:t>
            </w:r>
            <w:r w:rsidR="0067472F">
              <w:rPr>
                <w:rFonts w:eastAsia="Times New Roman"/>
                <w:sz w:val="20"/>
                <w:szCs w:val="20"/>
              </w:rPr>
              <w:t xml:space="preserve"> </w:t>
            </w:r>
            <w:r w:rsidR="000A4782" w:rsidRPr="00DC33D3">
              <w:rPr>
                <w:rFonts w:eastAsia="Times New Roman"/>
                <w:sz w:val="20"/>
                <w:szCs w:val="20"/>
              </w:rPr>
              <w:t>окна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92" w:rsidRPr="00DC33D3" w:rsidRDefault="000A4782" w:rsidP="00C15CD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>3900,690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92" w:rsidRPr="00DC33D3" w:rsidRDefault="00ED342E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>2925,517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92" w:rsidRPr="00DC33D3" w:rsidRDefault="00DC33D3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>975,173</w:t>
            </w:r>
          </w:p>
        </w:tc>
      </w:tr>
      <w:tr w:rsidR="00C15CD1" w:rsidRPr="005A05C6" w:rsidTr="008F3F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D1" w:rsidRPr="00CE4762" w:rsidRDefault="00C15CD1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CE476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CD1" w:rsidRPr="00DC33D3" w:rsidRDefault="00C15CD1" w:rsidP="000A4782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 xml:space="preserve">Капитальный ремонт </w:t>
            </w:r>
            <w:r w:rsidR="000A4782" w:rsidRPr="00DC33D3">
              <w:rPr>
                <w:rFonts w:eastAsia="Times New Roman"/>
                <w:sz w:val="20"/>
                <w:szCs w:val="20"/>
              </w:rPr>
              <w:t>кровли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CD1" w:rsidRPr="00DC33D3" w:rsidRDefault="00C15CD1" w:rsidP="000A478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>2</w:t>
            </w:r>
            <w:r w:rsidR="000A4782" w:rsidRPr="00DC33D3">
              <w:rPr>
                <w:rFonts w:eastAsia="Times New Roman"/>
                <w:sz w:val="20"/>
                <w:szCs w:val="20"/>
              </w:rPr>
              <w:t>3208,070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CD1" w:rsidRPr="00DC33D3" w:rsidRDefault="00DC33D3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>17406,052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5CD1" w:rsidRPr="00DC33D3" w:rsidRDefault="00DC33D3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>5802,018</w:t>
            </w:r>
          </w:p>
        </w:tc>
      </w:tr>
      <w:tr w:rsidR="005A05C6" w:rsidRPr="005A05C6" w:rsidTr="008F3F3F">
        <w:trPr>
          <w:trHeight w:val="480"/>
        </w:trPr>
        <w:tc>
          <w:tcPr>
            <w:tcW w:w="4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92" w:rsidRPr="00C15CD1" w:rsidRDefault="00F72892" w:rsidP="00D162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C15CD1">
              <w:rPr>
                <w:rFonts w:eastAsia="Times New Roman"/>
                <w:b/>
                <w:sz w:val="20"/>
                <w:szCs w:val="20"/>
              </w:rPr>
              <w:t>Итого за 2020 год: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92" w:rsidRPr="00C15CD1" w:rsidRDefault="00C15CD1" w:rsidP="006A4F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C15CD1">
              <w:rPr>
                <w:rFonts w:eastAsia="Times New Roman"/>
                <w:b/>
                <w:sz w:val="20"/>
                <w:szCs w:val="20"/>
              </w:rPr>
              <w:t>28</w:t>
            </w:r>
            <w:r w:rsidR="006A4F00">
              <w:rPr>
                <w:rFonts w:eastAsia="Times New Roman"/>
                <w:b/>
                <w:sz w:val="20"/>
                <w:szCs w:val="20"/>
              </w:rPr>
              <w:t>991</w:t>
            </w:r>
            <w:r w:rsidRPr="00C15CD1">
              <w:rPr>
                <w:rFonts w:eastAsia="Times New Roman"/>
                <w:b/>
                <w:sz w:val="20"/>
                <w:szCs w:val="20"/>
              </w:rPr>
              <w:t>,4</w:t>
            </w:r>
            <w:r w:rsidR="006A4F00">
              <w:rPr>
                <w:rFonts w:eastAsia="Times New Roman"/>
                <w:b/>
                <w:sz w:val="20"/>
                <w:szCs w:val="20"/>
              </w:rPr>
              <w:t>8</w:t>
            </w:r>
            <w:r w:rsidRPr="00C15CD1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92" w:rsidRPr="005A05C6" w:rsidRDefault="00DC33D3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DC33D3">
              <w:rPr>
                <w:rFonts w:eastAsia="Times New Roman"/>
                <w:b/>
                <w:sz w:val="20"/>
                <w:szCs w:val="20"/>
              </w:rPr>
              <w:t>21621,064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92" w:rsidRPr="00DC33D3" w:rsidRDefault="00DC33D3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DC33D3">
              <w:rPr>
                <w:rFonts w:eastAsia="Times New Roman"/>
                <w:b/>
                <w:sz w:val="20"/>
                <w:szCs w:val="20"/>
              </w:rPr>
              <w:t>7370,422</w:t>
            </w:r>
          </w:p>
        </w:tc>
      </w:tr>
      <w:tr w:rsidR="005A05C6" w:rsidRPr="005A05C6" w:rsidTr="008F3F3F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92" w:rsidRPr="00CE4762" w:rsidRDefault="00F72892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CE476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92" w:rsidRPr="00CE4762" w:rsidRDefault="00F72892" w:rsidP="00D162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CE4762">
              <w:rPr>
                <w:rFonts w:eastAsia="Times New Roman"/>
                <w:sz w:val="20"/>
                <w:szCs w:val="20"/>
              </w:rPr>
              <w:t>Капитальный р</w:t>
            </w:r>
            <w:r w:rsidR="00CE4762" w:rsidRPr="00CE4762">
              <w:rPr>
                <w:rFonts w:eastAsia="Times New Roman"/>
                <w:sz w:val="20"/>
                <w:szCs w:val="20"/>
              </w:rPr>
              <w:t>емонт помещений пищеблока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92" w:rsidRPr="005A05C6" w:rsidRDefault="00CE4762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FF0000"/>
                <w:sz w:val="20"/>
                <w:szCs w:val="20"/>
              </w:rPr>
            </w:pPr>
            <w:r w:rsidRPr="00CE4762">
              <w:rPr>
                <w:rFonts w:eastAsia="Times New Roman"/>
                <w:sz w:val="20"/>
                <w:szCs w:val="20"/>
              </w:rPr>
              <w:t>12316,800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92" w:rsidRPr="005A05C6" w:rsidRDefault="00645118" w:rsidP="00DC33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  <w:r w:rsidR="00DC33D3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9,7</w:t>
            </w:r>
            <w:r w:rsidR="00DC33D3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92" w:rsidRPr="005A05C6" w:rsidRDefault="00645118" w:rsidP="00DC33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  <w:r w:rsidR="00DC33D3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7,</w:t>
            </w:r>
            <w:r w:rsidR="00DC33D3">
              <w:rPr>
                <w:rFonts w:eastAsia="Times New Roman"/>
                <w:sz w:val="20"/>
                <w:szCs w:val="20"/>
              </w:rPr>
              <w:t>024</w:t>
            </w:r>
          </w:p>
        </w:tc>
      </w:tr>
      <w:tr w:rsidR="00DC33D3" w:rsidRPr="00DC33D3" w:rsidTr="008F3F3F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92" w:rsidRPr="00DC33D3" w:rsidRDefault="00F72892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92" w:rsidRPr="00DC33D3" w:rsidRDefault="000A4782" w:rsidP="000A4782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>Медицинские изделия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92" w:rsidRPr="00DC33D3" w:rsidRDefault="00F72892" w:rsidP="000A478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>4</w:t>
            </w:r>
            <w:r w:rsidR="000A4782" w:rsidRPr="00DC33D3">
              <w:rPr>
                <w:rFonts w:eastAsia="Times New Roman"/>
                <w:sz w:val="20"/>
                <w:szCs w:val="20"/>
              </w:rPr>
              <w:t>66</w:t>
            </w:r>
            <w:r w:rsidRPr="00DC33D3">
              <w:rPr>
                <w:rFonts w:eastAsia="Times New Roman"/>
                <w:sz w:val="20"/>
                <w:szCs w:val="20"/>
              </w:rPr>
              <w:t>,5</w:t>
            </w:r>
            <w:r w:rsidR="000A4782" w:rsidRPr="00DC33D3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92" w:rsidRPr="00DC33D3" w:rsidRDefault="00DC33D3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>461,844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92" w:rsidRPr="00DC33D3" w:rsidRDefault="00DC33D3" w:rsidP="00DC33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DC33D3">
              <w:rPr>
                <w:rFonts w:eastAsia="Times New Roman"/>
                <w:sz w:val="20"/>
                <w:szCs w:val="20"/>
              </w:rPr>
              <w:t>4,656</w:t>
            </w:r>
          </w:p>
        </w:tc>
      </w:tr>
      <w:tr w:rsidR="00DC33D3" w:rsidRPr="00DC33D3" w:rsidTr="006A4F00">
        <w:trPr>
          <w:trHeight w:val="315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892" w:rsidRPr="00DC33D3" w:rsidRDefault="00F72892" w:rsidP="00D162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DC33D3">
              <w:rPr>
                <w:rFonts w:eastAsia="Times New Roman"/>
                <w:b/>
                <w:sz w:val="20"/>
                <w:szCs w:val="20"/>
              </w:rPr>
              <w:t>Итого за 2021 год: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92" w:rsidRPr="00DC33D3" w:rsidRDefault="006A4F00" w:rsidP="006A4F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3D3">
              <w:rPr>
                <w:rFonts w:eastAsia="Times New Roman"/>
                <w:b/>
                <w:bCs/>
                <w:sz w:val="20"/>
                <w:szCs w:val="20"/>
              </w:rPr>
              <w:t>12783</w:t>
            </w:r>
            <w:r w:rsidR="00F72892" w:rsidRPr="00DC33D3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DC33D3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92" w:rsidRPr="00DC33D3" w:rsidRDefault="00DC33D3" w:rsidP="00D1627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3D3">
              <w:rPr>
                <w:rFonts w:eastAsia="Times New Roman"/>
                <w:b/>
                <w:bCs/>
                <w:sz w:val="20"/>
                <w:szCs w:val="20"/>
              </w:rPr>
              <w:t>10561,620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92" w:rsidRPr="00DC33D3" w:rsidRDefault="00DC33D3" w:rsidP="00DC33D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DC33D3">
              <w:rPr>
                <w:rFonts w:eastAsia="Times New Roman"/>
                <w:b/>
                <w:bCs/>
                <w:sz w:val="20"/>
                <w:szCs w:val="20"/>
              </w:rPr>
              <w:t>2221,680</w:t>
            </w:r>
          </w:p>
        </w:tc>
      </w:tr>
    </w:tbl>
    <w:p w:rsidR="00F72892" w:rsidRPr="00DC33D3" w:rsidRDefault="00F72892" w:rsidP="00F72892">
      <w:pPr>
        <w:tabs>
          <w:tab w:val="left" w:pos="851"/>
          <w:tab w:val="left" w:pos="5963"/>
        </w:tabs>
        <w:suppressAutoHyphens/>
        <w:spacing w:line="288" w:lineRule="auto"/>
        <w:rPr>
          <w:bCs/>
          <w:sz w:val="20"/>
          <w:szCs w:val="20"/>
        </w:rPr>
      </w:pPr>
    </w:p>
    <w:p w:rsidR="00F72892" w:rsidRPr="00D06B6D" w:rsidRDefault="00F72892" w:rsidP="00F72892">
      <w:pPr>
        <w:spacing w:line="276" w:lineRule="auto"/>
        <w:ind w:firstLine="539"/>
        <w:rPr>
          <w:sz w:val="26"/>
          <w:szCs w:val="26"/>
        </w:rPr>
      </w:pPr>
      <w:r w:rsidRPr="00AE6FB7">
        <w:rPr>
          <w:sz w:val="26"/>
          <w:szCs w:val="26"/>
        </w:rPr>
        <w:t xml:space="preserve">Абсолютный объем экономии при </w:t>
      </w:r>
      <w:r w:rsidRPr="00D06B6D">
        <w:rPr>
          <w:sz w:val="26"/>
          <w:szCs w:val="26"/>
        </w:rPr>
        <w:t xml:space="preserve">проведении закупок в 2020г. путем проведения конкурентных процедур определения поставщика (подрядчика, исполнителя) составил </w:t>
      </w:r>
      <w:r w:rsidR="00AE6FB7" w:rsidRPr="00D06B6D">
        <w:rPr>
          <w:sz w:val="26"/>
          <w:szCs w:val="26"/>
        </w:rPr>
        <w:t>7,370</w:t>
      </w:r>
      <w:r w:rsidRPr="00D06B6D">
        <w:rPr>
          <w:sz w:val="26"/>
          <w:szCs w:val="26"/>
        </w:rPr>
        <w:t xml:space="preserve"> </w:t>
      </w:r>
      <w:r w:rsidR="00AE6FB7" w:rsidRPr="00D06B6D">
        <w:rPr>
          <w:sz w:val="26"/>
          <w:szCs w:val="26"/>
        </w:rPr>
        <w:t>млн</w:t>
      </w:r>
      <w:r w:rsidRPr="00D06B6D">
        <w:rPr>
          <w:sz w:val="26"/>
          <w:szCs w:val="26"/>
        </w:rPr>
        <w:t xml:space="preserve">. рублей в 2020 году и </w:t>
      </w:r>
      <w:r w:rsidR="007108BC" w:rsidRPr="00D06B6D">
        <w:rPr>
          <w:sz w:val="26"/>
          <w:szCs w:val="26"/>
        </w:rPr>
        <w:t>2</w:t>
      </w:r>
      <w:r w:rsidR="00247898" w:rsidRPr="00D06B6D">
        <w:rPr>
          <w:sz w:val="26"/>
          <w:szCs w:val="26"/>
        </w:rPr>
        <w:t>,</w:t>
      </w:r>
      <w:r w:rsidR="007108BC" w:rsidRPr="00D06B6D">
        <w:rPr>
          <w:sz w:val="26"/>
          <w:szCs w:val="26"/>
        </w:rPr>
        <w:t>2</w:t>
      </w:r>
      <w:r w:rsidR="00AE6FB7" w:rsidRPr="00D06B6D">
        <w:rPr>
          <w:sz w:val="26"/>
          <w:szCs w:val="26"/>
        </w:rPr>
        <w:t>21</w:t>
      </w:r>
      <w:r w:rsidRPr="00D06B6D">
        <w:rPr>
          <w:sz w:val="26"/>
          <w:szCs w:val="26"/>
        </w:rPr>
        <w:t xml:space="preserve"> </w:t>
      </w:r>
      <w:r w:rsidR="00247898" w:rsidRPr="00D06B6D">
        <w:rPr>
          <w:sz w:val="26"/>
          <w:szCs w:val="26"/>
        </w:rPr>
        <w:t>млн.</w:t>
      </w:r>
      <w:r w:rsidRPr="00D06B6D">
        <w:rPr>
          <w:sz w:val="26"/>
          <w:szCs w:val="26"/>
        </w:rPr>
        <w:t xml:space="preserve"> рублей в 2021 году.</w:t>
      </w:r>
    </w:p>
    <w:p w:rsidR="00F72892" w:rsidRPr="00AE6FB7" w:rsidRDefault="00F72892" w:rsidP="00F72892">
      <w:pPr>
        <w:spacing w:line="276" w:lineRule="auto"/>
        <w:ind w:firstLine="539"/>
        <w:rPr>
          <w:sz w:val="26"/>
          <w:szCs w:val="26"/>
        </w:rPr>
      </w:pPr>
      <w:r w:rsidRPr="00D06B6D">
        <w:rPr>
          <w:sz w:val="26"/>
          <w:szCs w:val="26"/>
        </w:rPr>
        <w:t>Показатель относительного объема экономии при проведении  закупок путем проведения конкурентных процедур определения поставщика (подрядчика, исполнителя) составил: в 2020 году 25%; в 2021 году 1</w:t>
      </w:r>
      <w:r w:rsidR="00AE6FB7" w:rsidRPr="00D06B6D">
        <w:rPr>
          <w:sz w:val="26"/>
          <w:szCs w:val="26"/>
        </w:rPr>
        <w:t>7</w:t>
      </w:r>
      <w:r w:rsidRPr="00D06B6D">
        <w:rPr>
          <w:sz w:val="26"/>
          <w:szCs w:val="26"/>
        </w:rPr>
        <w:t xml:space="preserve"> </w:t>
      </w:r>
      <w:r w:rsidRPr="00AE6FB7">
        <w:rPr>
          <w:sz w:val="26"/>
          <w:szCs w:val="26"/>
        </w:rPr>
        <w:t>% согласно нижеприведенному расчету:</w:t>
      </w:r>
    </w:p>
    <w:p w:rsidR="00F72892" w:rsidRPr="00AE6FB7" w:rsidRDefault="00F72892" w:rsidP="00F72892">
      <w:pPr>
        <w:spacing w:line="276" w:lineRule="auto"/>
        <w:ind w:firstLine="539"/>
        <w:rPr>
          <w:sz w:val="26"/>
          <w:szCs w:val="26"/>
        </w:rPr>
      </w:pPr>
      <w:r w:rsidRPr="00AE6FB7">
        <w:rPr>
          <w:sz w:val="26"/>
          <w:szCs w:val="26"/>
        </w:rPr>
        <w:t>(</w:t>
      </w:r>
      <w:r w:rsidR="00AE6FB7" w:rsidRPr="00AE6FB7">
        <w:rPr>
          <w:sz w:val="26"/>
          <w:szCs w:val="26"/>
        </w:rPr>
        <w:t>7370</w:t>
      </w:r>
      <w:r w:rsidRPr="00AE6FB7">
        <w:rPr>
          <w:sz w:val="26"/>
          <w:szCs w:val="26"/>
        </w:rPr>
        <w:t>,</w:t>
      </w:r>
      <w:r w:rsidR="00AE6FB7" w:rsidRPr="00AE6FB7">
        <w:rPr>
          <w:sz w:val="26"/>
          <w:szCs w:val="26"/>
        </w:rPr>
        <w:t>422</w:t>
      </w:r>
      <w:r w:rsidRPr="00AE6FB7">
        <w:rPr>
          <w:sz w:val="26"/>
          <w:szCs w:val="26"/>
        </w:rPr>
        <w:t xml:space="preserve"> тыс.  руб./</w:t>
      </w:r>
      <w:r w:rsidR="00AE6FB7" w:rsidRPr="00AE6FB7">
        <w:rPr>
          <w:sz w:val="26"/>
          <w:szCs w:val="26"/>
        </w:rPr>
        <w:t>28991</w:t>
      </w:r>
      <w:r w:rsidRPr="00AE6FB7">
        <w:rPr>
          <w:sz w:val="26"/>
          <w:szCs w:val="26"/>
        </w:rPr>
        <w:t>,</w:t>
      </w:r>
      <w:r w:rsidR="00AE6FB7" w:rsidRPr="00AE6FB7">
        <w:rPr>
          <w:sz w:val="26"/>
          <w:szCs w:val="26"/>
        </w:rPr>
        <w:t>486</w:t>
      </w:r>
      <w:r w:rsidRPr="00AE6FB7">
        <w:rPr>
          <w:sz w:val="26"/>
          <w:szCs w:val="26"/>
        </w:rPr>
        <w:t xml:space="preserve"> тыс. руб.)*100%= 25%</w:t>
      </w:r>
    </w:p>
    <w:p w:rsidR="00F72892" w:rsidRPr="00AE6FB7" w:rsidRDefault="00F72892" w:rsidP="00F72892">
      <w:pPr>
        <w:spacing w:line="276" w:lineRule="auto"/>
        <w:ind w:firstLine="539"/>
        <w:rPr>
          <w:sz w:val="26"/>
          <w:szCs w:val="26"/>
        </w:rPr>
      </w:pPr>
      <w:r w:rsidRPr="00AE6FB7">
        <w:rPr>
          <w:sz w:val="26"/>
          <w:szCs w:val="26"/>
        </w:rPr>
        <w:t>(</w:t>
      </w:r>
      <w:r w:rsidR="00AE6FB7" w:rsidRPr="00AE6FB7">
        <w:rPr>
          <w:sz w:val="26"/>
          <w:szCs w:val="26"/>
        </w:rPr>
        <w:t>2221</w:t>
      </w:r>
      <w:r w:rsidRPr="00AE6FB7">
        <w:rPr>
          <w:sz w:val="26"/>
          <w:szCs w:val="26"/>
        </w:rPr>
        <w:t>,</w:t>
      </w:r>
      <w:r w:rsidR="00AE6FB7" w:rsidRPr="00AE6FB7">
        <w:rPr>
          <w:sz w:val="26"/>
          <w:szCs w:val="26"/>
        </w:rPr>
        <w:t>680</w:t>
      </w:r>
      <w:r w:rsidRPr="00AE6FB7">
        <w:rPr>
          <w:sz w:val="26"/>
          <w:szCs w:val="26"/>
        </w:rPr>
        <w:t xml:space="preserve"> тыс. руб. /</w:t>
      </w:r>
      <w:r w:rsidR="00AE6FB7" w:rsidRPr="00AE6FB7">
        <w:rPr>
          <w:sz w:val="26"/>
          <w:szCs w:val="26"/>
        </w:rPr>
        <w:t>12783,300</w:t>
      </w:r>
      <w:r w:rsidRPr="00AE6FB7">
        <w:rPr>
          <w:sz w:val="26"/>
          <w:szCs w:val="26"/>
        </w:rPr>
        <w:t xml:space="preserve"> тыс.  руб.) * 100% = 1</w:t>
      </w:r>
      <w:r w:rsidR="00AE6FB7" w:rsidRPr="00AE6FB7">
        <w:rPr>
          <w:sz w:val="26"/>
          <w:szCs w:val="26"/>
        </w:rPr>
        <w:t>7</w:t>
      </w:r>
      <w:r w:rsidRPr="00AE6FB7">
        <w:rPr>
          <w:sz w:val="26"/>
          <w:szCs w:val="26"/>
        </w:rPr>
        <w:t xml:space="preserve"> %.</w:t>
      </w:r>
    </w:p>
    <w:p w:rsidR="00F72892" w:rsidRPr="00AE6FB7" w:rsidRDefault="00892FF0" w:rsidP="00F72892">
      <w:pPr>
        <w:tabs>
          <w:tab w:val="left" w:pos="851"/>
        </w:tabs>
        <w:suppressAutoHyphens/>
        <w:spacing w:line="276" w:lineRule="auto"/>
        <w:rPr>
          <w:bCs/>
          <w:sz w:val="26"/>
          <w:szCs w:val="26"/>
        </w:rPr>
      </w:pPr>
      <w:r w:rsidRPr="005A05C6">
        <w:rPr>
          <w:bCs/>
          <w:color w:val="FF0000"/>
          <w:sz w:val="26"/>
          <w:szCs w:val="26"/>
        </w:rPr>
        <w:lastRenderedPageBreak/>
        <w:tab/>
      </w:r>
      <w:r w:rsidR="00F72892" w:rsidRPr="00AE6FB7">
        <w:rPr>
          <w:bCs/>
          <w:sz w:val="26"/>
          <w:szCs w:val="26"/>
        </w:rPr>
        <w:t>Сравнительный анализ показал, что при осуществлении закупок конкурентным способом (электронные аукционы) установлена</w:t>
      </w:r>
      <w:r w:rsidR="00EF1F3B" w:rsidRPr="00AE6FB7">
        <w:rPr>
          <w:bCs/>
          <w:sz w:val="26"/>
          <w:szCs w:val="26"/>
        </w:rPr>
        <w:t xml:space="preserve"> значительная</w:t>
      </w:r>
      <w:r w:rsidR="00F72892" w:rsidRPr="00AE6FB7">
        <w:rPr>
          <w:bCs/>
          <w:sz w:val="26"/>
          <w:szCs w:val="26"/>
        </w:rPr>
        <w:t xml:space="preserve"> экономия бюджетных средств</w:t>
      </w:r>
      <w:r w:rsidR="001E0E69" w:rsidRPr="00AE6FB7">
        <w:rPr>
          <w:bCs/>
          <w:sz w:val="26"/>
          <w:szCs w:val="26"/>
        </w:rPr>
        <w:t>.</w:t>
      </w:r>
    </w:p>
    <w:p w:rsidR="00F72892" w:rsidRPr="00D176CB" w:rsidRDefault="00F72892" w:rsidP="00F72892">
      <w:pPr>
        <w:tabs>
          <w:tab w:val="left" w:pos="851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D176CB">
        <w:rPr>
          <w:bCs/>
          <w:sz w:val="26"/>
          <w:szCs w:val="26"/>
        </w:rPr>
        <w:t xml:space="preserve">По результатам проведенного электронного аукциона заключен Контракт от </w:t>
      </w:r>
      <w:r w:rsidR="008446AA" w:rsidRPr="00D176CB">
        <w:rPr>
          <w:bCs/>
          <w:sz w:val="26"/>
          <w:szCs w:val="26"/>
        </w:rPr>
        <w:t>09</w:t>
      </w:r>
      <w:r w:rsidRPr="00D176CB">
        <w:rPr>
          <w:bCs/>
          <w:sz w:val="26"/>
          <w:szCs w:val="26"/>
        </w:rPr>
        <w:t xml:space="preserve">.03.2021 № </w:t>
      </w:r>
      <w:r w:rsidR="008446AA" w:rsidRPr="00D176CB">
        <w:rPr>
          <w:bCs/>
          <w:sz w:val="26"/>
          <w:szCs w:val="26"/>
        </w:rPr>
        <w:t>0320300028221000001_86419</w:t>
      </w:r>
      <w:r w:rsidRPr="00D176CB">
        <w:t xml:space="preserve"> </w:t>
      </w:r>
      <w:r w:rsidRPr="00D176CB">
        <w:rPr>
          <w:bCs/>
          <w:sz w:val="26"/>
          <w:szCs w:val="26"/>
        </w:rPr>
        <w:t xml:space="preserve">на капитальный ремонт помещений </w:t>
      </w:r>
      <w:r w:rsidR="008446AA" w:rsidRPr="00D176CB">
        <w:rPr>
          <w:bCs/>
          <w:sz w:val="26"/>
          <w:szCs w:val="26"/>
        </w:rPr>
        <w:t>пищеблока</w:t>
      </w:r>
      <w:r w:rsidRPr="00D176CB">
        <w:rPr>
          <w:bCs/>
          <w:sz w:val="26"/>
          <w:szCs w:val="26"/>
        </w:rPr>
        <w:t xml:space="preserve"> с </w:t>
      </w:r>
      <w:r w:rsidR="008446AA" w:rsidRPr="00D176CB">
        <w:rPr>
          <w:bCs/>
          <w:sz w:val="26"/>
          <w:szCs w:val="26"/>
        </w:rPr>
        <w:t>ООО «</w:t>
      </w:r>
      <w:proofErr w:type="spellStart"/>
      <w:r w:rsidR="008446AA" w:rsidRPr="00D176CB">
        <w:rPr>
          <w:bCs/>
          <w:sz w:val="26"/>
          <w:szCs w:val="26"/>
        </w:rPr>
        <w:t>Лайн</w:t>
      </w:r>
      <w:proofErr w:type="spellEnd"/>
      <w:r w:rsidR="008446AA" w:rsidRPr="00D176CB">
        <w:rPr>
          <w:bCs/>
          <w:sz w:val="26"/>
          <w:szCs w:val="26"/>
        </w:rPr>
        <w:t xml:space="preserve"> </w:t>
      </w:r>
      <w:proofErr w:type="spellStart"/>
      <w:r w:rsidR="008446AA" w:rsidRPr="00D176CB">
        <w:rPr>
          <w:bCs/>
          <w:sz w:val="26"/>
          <w:szCs w:val="26"/>
        </w:rPr>
        <w:t>Микс</w:t>
      </w:r>
      <w:proofErr w:type="spellEnd"/>
      <w:r w:rsidR="008446AA" w:rsidRPr="00D176CB">
        <w:rPr>
          <w:bCs/>
          <w:sz w:val="26"/>
          <w:szCs w:val="26"/>
        </w:rPr>
        <w:t>»</w:t>
      </w:r>
      <w:r w:rsidRPr="00D176CB">
        <w:rPr>
          <w:bCs/>
          <w:sz w:val="26"/>
          <w:szCs w:val="26"/>
        </w:rPr>
        <w:t xml:space="preserve"> на сумму </w:t>
      </w:r>
      <w:r w:rsidR="008446AA" w:rsidRPr="00D176CB">
        <w:rPr>
          <w:bCs/>
          <w:sz w:val="26"/>
          <w:szCs w:val="26"/>
        </w:rPr>
        <w:t>10</w:t>
      </w:r>
      <w:r w:rsidR="00247898" w:rsidRPr="00D176CB">
        <w:rPr>
          <w:bCs/>
          <w:sz w:val="26"/>
          <w:szCs w:val="26"/>
        </w:rPr>
        <w:t>,</w:t>
      </w:r>
      <w:r w:rsidR="008446AA" w:rsidRPr="00D176CB">
        <w:rPr>
          <w:bCs/>
          <w:sz w:val="26"/>
          <w:szCs w:val="26"/>
        </w:rPr>
        <w:t>099</w:t>
      </w:r>
      <w:r w:rsidRPr="00D176CB">
        <w:rPr>
          <w:bCs/>
          <w:sz w:val="26"/>
          <w:szCs w:val="26"/>
        </w:rPr>
        <w:t xml:space="preserve"> </w:t>
      </w:r>
      <w:r w:rsidR="00247898" w:rsidRPr="00D176CB">
        <w:rPr>
          <w:bCs/>
          <w:sz w:val="26"/>
          <w:szCs w:val="26"/>
        </w:rPr>
        <w:t xml:space="preserve">млн. </w:t>
      </w:r>
      <w:r w:rsidR="009D0639" w:rsidRPr="00D176CB">
        <w:rPr>
          <w:bCs/>
          <w:sz w:val="26"/>
          <w:szCs w:val="26"/>
        </w:rPr>
        <w:t>рублей (далее Контракт №1), в который вносились изменения.</w:t>
      </w:r>
    </w:p>
    <w:p w:rsidR="004D7295" w:rsidRPr="008B7A40" w:rsidRDefault="00F72892" w:rsidP="00F72892">
      <w:pPr>
        <w:tabs>
          <w:tab w:val="left" w:pos="851"/>
        </w:tabs>
        <w:suppressAutoHyphens/>
        <w:spacing w:line="276" w:lineRule="auto"/>
        <w:ind w:firstLine="539"/>
        <w:rPr>
          <w:sz w:val="26"/>
          <w:szCs w:val="26"/>
        </w:rPr>
      </w:pPr>
      <w:proofErr w:type="gramStart"/>
      <w:r w:rsidRPr="00D176CB">
        <w:rPr>
          <w:sz w:val="26"/>
          <w:szCs w:val="26"/>
        </w:rPr>
        <w:t xml:space="preserve">В ходе проверки правомерности внесения изменений установлено, что </w:t>
      </w:r>
      <w:r w:rsidR="008446AA" w:rsidRPr="00D176CB">
        <w:rPr>
          <w:sz w:val="26"/>
          <w:szCs w:val="26"/>
        </w:rPr>
        <w:t>в пер</w:t>
      </w:r>
      <w:r w:rsidRPr="00D176CB">
        <w:rPr>
          <w:sz w:val="26"/>
          <w:szCs w:val="26"/>
        </w:rPr>
        <w:t xml:space="preserve">вом случае изменения внесены на основании дополнительного соглашения № 1 от </w:t>
      </w:r>
      <w:r w:rsidR="008446AA" w:rsidRPr="00D176CB">
        <w:rPr>
          <w:sz w:val="26"/>
          <w:szCs w:val="26"/>
        </w:rPr>
        <w:t>30</w:t>
      </w:r>
      <w:r w:rsidRPr="00D176CB">
        <w:rPr>
          <w:sz w:val="26"/>
          <w:szCs w:val="26"/>
        </w:rPr>
        <w:t>.0</w:t>
      </w:r>
      <w:r w:rsidR="008446AA" w:rsidRPr="00D176CB">
        <w:rPr>
          <w:sz w:val="26"/>
          <w:szCs w:val="26"/>
        </w:rPr>
        <w:t>4</w:t>
      </w:r>
      <w:r w:rsidRPr="00D176CB">
        <w:rPr>
          <w:sz w:val="26"/>
          <w:szCs w:val="26"/>
        </w:rPr>
        <w:t>.2021г., в результате чего  изменились сроки выполнения работ;</w:t>
      </w:r>
      <w:r w:rsidR="00321B8D" w:rsidRPr="00D176CB">
        <w:rPr>
          <w:sz w:val="26"/>
          <w:szCs w:val="26"/>
        </w:rPr>
        <w:t xml:space="preserve"> дополнительным </w:t>
      </w:r>
      <w:r w:rsidRPr="00D176CB">
        <w:rPr>
          <w:sz w:val="26"/>
          <w:szCs w:val="26"/>
        </w:rPr>
        <w:t xml:space="preserve"> соглашение</w:t>
      </w:r>
      <w:r w:rsidR="00321B8D" w:rsidRPr="00D176CB">
        <w:rPr>
          <w:sz w:val="26"/>
          <w:szCs w:val="26"/>
        </w:rPr>
        <w:t>м</w:t>
      </w:r>
      <w:r w:rsidRPr="00D176CB">
        <w:rPr>
          <w:sz w:val="26"/>
          <w:szCs w:val="26"/>
        </w:rPr>
        <w:t xml:space="preserve"> № 2 от </w:t>
      </w:r>
      <w:r w:rsidR="008446AA" w:rsidRPr="00D176CB">
        <w:rPr>
          <w:sz w:val="26"/>
          <w:szCs w:val="26"/>
        </w:rPr>
        <w:t>15.07.</w:t>
      </w:r>
      <w:r w:rsidR="008446AA" w:rsidRPr="00BA5E75">
        <w:rPr>
          <w:sz w:val="26"/>
          <w:szCs w:val="26"/>
        </w:rPr>
        <w:t>2021г.</w:t>
      </w:r>
      <w:r w:rsidR="00321B8D" w:rsidRPr="00BA5E75">
        <w:rPr>
          <w:sz w:val="26"/>
          <w:szCs w:val="26"/>
        </w:rPr>
        <w:t xml:space="preserve"> </w:t>
      </w:r>
      <w:r w:rsidR="008446AA" w:rsidRPr="00BA5E75">
        <w:rPr>
          <w:sz w:val="26"/>
          <w:szCs w:val="26"/>
        </w:rPr>
        <w:t xml:space="preserve">изменилась </w:t>
      </w:r>
      <w:r w:rsidRPr="00BA5E75">
        <w:rPr>
          <w:sz w:val="26"/>
          <w:szCs w:val="26"/>
        </w:rPr>
        <w:t>цена контракта</w:t>
      </w:r>
      <w:r w:rsidR="008446AA" w:rsidRPr="00BA5E75">
        <w:rPr>
          <w:sz w:val="26"/>
          <w:szCs w:val="26"/>
        </w:rPr>
        <w:t>,</w:t>
      </w:r>
      <w:r w:rsidRPr="00BA5E75">
        <w:rPr>
          <w:sz w:val="26"/>
          <w:szCs w:val="26"/>
        </w:rPr>
        <w:t xml:space="preserve"> </w:t>
      </w:r>
      <w:r w:rsidR="008446AA" w:rsidRPr="00BA5E75">
        <w:rPr>
          <w:sz w:val="26"/>
          <w:szCs w:val="26"/>
        </w:rPr>
        <w:t xml:space="preserve">которая </w:t>
      </w:r>
      <w:r w:rsidRPr="00BA5E75">
        <w:rPr>
          <w:sz w:val="26"/>
          <w:szCs w:val="26"/>
        </w:rPr>
        <w:t>у</w:t>
      </w:r>
      <w:r w:rsidR="008446AA" w:rsidRPr="00BA5E75">
        <w:rPr>
          <w:sz w:val="26"/>
          <w:szCs w:val="26"/>
        </w:rPr>
        <w:t>меньши</w:t>
      </w:r>
      <w:r w:rsidRPr="00BA5E75">
        <w:rPr>
          <w:sz w:val="26"/>
          <w:szCs w:val="26"/>
        </w:rPr>
        <w:t xml:space="preserve">лась  </w:t>
      </w:r>
      <w:r w:rsidR="00321B8D" w:rsidRPr="00BA5E75">
        <w:rPr>
          <w:sz w:val="26"/>
          <w:szCs w:val="26"/>
        </w:rPr>
        <w:t>на 70,</w:t>
      </w:r>
      <w:r w:rsidR="00D176CB" w:rsidRPr="00BA5E75">
        <w:rPr>
          <w:sz w:val="26"/>
          <w:szCs w:val="26"/>
        </w:rPr>
        <w:t>503</w:t>
      </w:r>
      <w:r w:rsidR="00321B8D" w:rsidRPr="00BA5E75">
        <w:rPr>
          <w:sz w:val="26"/>
          <w:szCs w:val="26"/>
        </w:rPr>
        <w:t xml:space="preserve"> тыс. рублей, </w:t>
      </w:r>
      <w:r w:rsidR="004D7295" w:rsidRPr="00BA5E75">
        <w:rPr>
          <w:sz w:val="26"/>
          <w:szCs w:val="26"/>
        </w:rPr>
        <w:t xml:space="preserve">в связи с </w:t>
      </w:r>
      <w:r w:rsidR="00BA5E75" w:rsidRPr="00BA5E75">
        <w:rPr>
          <w:sz w:val="26"/>
          <w:szCs w:val="26"/>
        </w:rPr>
        <w:t>уменьшением объема работ</w:t>
      </w:r>
      <w:r w:rsidR="004D7295" w:rsidRPr="00BA5E75">
        <w:rPr>
          <w:sz w:val="26"/>
          <w:szCs w:val="26"/>
        </w:rPr>
        <w:t xml:space="preserve"> согла</w:t>
      </w:r>
      <w:r w:rsidR="00BA5E75" w:rsidRPr="00BA5E75">
        <w:rPr>
          <w:sz w:val="26"/>
          <w:szCs w:val="26"/>
        </w:rPr>
        <w:t xml:space="preserve">сно </w:t>
      </w:r>
      <w:r w:rsidR="00671665">
        <w:rPr>
          <w:sz w:val="26"/>
          <w:szCs w:val="26"/>
        </w:rPr>
        <w:t>л</w:t>
      </w:r>
      <w:r w:rsidR="00BA5E75" w:rsidRPr="00BA5E75">
        <w:rPr>
          <w:sz w:val="26"/>
          <w:szCs w:val="26"/>
        </w:rPr>
        <w:t>окального сметного расчета</w:t>
      </w:r>
      <w:r w:rsidR="004D7295" w:rsidRPr="00BA5E75">
        <w:rPr>
          <w:sz w:val="26"/>
          <w:szCs w:val="26"/>
        </w:rPr>
        <w:t>.</w:t>
      </w:r>
      <w:proofErr w:type="gramEnd"/>
      <w:r w:rsidR="00BA5E75" w:rsidRPr="00BA5E75">
        <w:rPr>
          <w:sz w:val="26"/>
          <w:szCs w:val="26"/>
        </w:rPr>
        <w:t xml:space="preserve"> </w:t>
      </w:r>
      <w:r w:rsidR="004D7295" w:rsidRPr="008B7A40">
        <w:rPr>
          <w:sz w:val="26"/>
          <w:szCs w:val="26"/>
        </w:rPr>
        <w:t>У</w:t>
      </w:r>
      <w:r w:rsidR="00BA5E75" w:rsidRPr="008B7A40">
        <w:rPr>
          <w:sz w:val="26"/>
          <w:szCs w:val="26"/>
        </w:rPr>
        <w:t xml:space="preserve">меньшение </w:t>
      </w:r>
      <w:r w:rsidR="00321B8D" w:rsidRPr="008B7A40">
        <w:rPr>
          <w:sz w:val="26"/>
          <w:szCs w:val="26"/>
        </w:rPr>
        <w:t xml:space="preserve">составляет </w:t>
      </w:r>
      <w:r w:rsidRPr="008B7A40">
        <w:rPr>
          <w:sz w:val="26"/>
          <w:szCs w:val="26"/>
        </w:rPr>
        <w:t>не более чем на 10% , что соответствует ст. 95 Федерального закона № 44 – ФЗ</w:t>
      </w:r>
      <w:r w:rsidR="004D7295" w:rsidRPr="008B7A40">
        <w:rPr>
          <w:sz w:val="26"/>
          <w:szCs w:val="26"/>
        </w:rPr>
        <w:t>.</w:t>
      </w:r>
    </w:p>
    <w:p w:rsidR="00254E17" w:rsidRPr="008B7A40" w:rsidRDefault="00254E17" w:rsidP="00254E17">
      <w:pPr>
        <w:tabs>
          <w:tab w:val="left" w:pos="851"/>
        </w:tabs>
        <w:suppressAutoHyphens/>
        <w:spacing w:line="276" w:lineRule="auto"/>
        <w:ind w:firstLine="539"/>
        <w:rPr>
          <w:sz w:val="26"/>
          <w:szCs w:val="26"/>
        </w:rPr>
      </w:pPr>
      <w:r w:rsidRPr="008B7A40">
        <w:rPr>
          <w:sz w:val="26"/>
          <w:szCs w:val="26"/>
        </w:rPr>
        <w:t>В ходе контрольного мероприятия Контрольно-счетной комиссией был произведен визуальный осмотр отремонтированных помещений пищеблока</w:t>
      </w:r>
      <w:r w:rsidR="00D8377D" w:rsidRPr="008B7A40">
        <w:rPr>
          <w:sz w:val="26"/>
          <w:szCs w:val="26"/>
        </w:rPr>
        <w:t>,</w:t>
      </w:r>
      <w:r w:rsidR="00424EB5" w:rsidRPr="008B7A40">
        <w:rPr>
          <w:sz w:val="26"/>
          <w:szCs w:val="26"/>
        </w:rPr>
        <w:t xml:space="preserve"> кровли здания,</w:t>
      </w:r>
      <w:r w:rsidR="00D8377D" w:rsidRPr="008B7A40">
        <w:rPr>
          <w:sz w:val="26"/>
          <w:szCs w:val="26"/>
        </w:rPr>
        <w:t xml:space="preserve"> наличие приобретенной компьютерной техники</w:t>
      </w:r>
      <w:r w:rsidRPr="008B7A40">
        <w:rPr>
          <w:sz w:val="26"/>
          <w:szCs w:val="26"/>
        </w:rPr>
        <w:t>.</w:t>
      </w:r>
    </w:p>
    <w:p w:rsidR="00D8377D" w:rsidRPr="008B7A40" w:rsidRDefault="00D8377D" w:rsidP="00F72892">
      <w:pPr>
        <w:tabs>
          <w:tab w:val="left" w:pos="851"/>
        </w:tabs>
        <w:suppressAutoHyphens/>
        <w:spacing w:line="276" w:lineRule="auto"/>
        <w:ind w:firstLine="539"/>
        <w:rPr>
          <w:sz w:val="26"/>
          <w:szCs w:val="26"/>
        </w:rPr>
      </w:pPr>
      <w:r w:rsidRPr="008B7A40">
        <w:rPr>
          <w:sz w:val="26"/>
          <w:szCs w:val="26"/>
        </w:rPr>
        <w:t xml:space="preserve">Отметим, что капитальный ремонт </w:t>
      </w:r>
      <w:r w:rsidR="00424EB5" w:rsidRPr="008B7A40">
        <w:rPr>
          <w:sz w:val="26"/>
          <w:szCs w:val="26"/>
        </w:rPr>
        <w:t xml:space="preserve">пищеблока </w:t>
      </w:r>
      <w:r w:rsidRPr="008B7A40">
        <w:rPr>
          <w:sz w:val="26"/>
          <w:szCs w:val="26"/>
        </w:rPr>
        <w:t xml:space="preserve">выполнен год назад (2021г). </w:t>
      </w:r>
      <w:r w:rsidR="00254E17" w:rsidRPr="008B7A40">
        <w:rPr>
          <w:sz w:val="26"/>
          <w:szCs w:val="26"/>
        </w:rPr>
        <w:t xml:space="preserve">При осмотре </w:t>
      </w:r>
      <w:r w:rsidRPr="008B7A40">
        <w:rPr>
          <w:sz w:val="26"/>
          <w:szCs w:val="26"/>
        </w:rPr>
        <w:t xml:space="preserve">недостатков и неисправностей не </w:t>
      </w:r>
      <w:r w:rsidR="00254E17" w:rsidRPr="008B7A40">
        <w:rPr>
          <w:sz w:val="26"/>
          <w:szCs w:val="26"/>
        </w:rPr>
        <w:t>установлен</w:t>
      </w:r>
      <w:r w:rsidRPr="008B7A40">
        <w:rPr>
          <w:sz w:val="26"/>
          <w:szCs w:val="26"/>
        </w:rPr>
        <w:t>о</w:t>
      </w:r>
      <w:r w:rsidR="00D06B6D" w:rsidRPr="008B7A40">
        <w:rPr>
          <w:sz w:val="26"/>
          <w:szCs w:val="26"/>
        </w:rPr>
        <w:t>,</w:t>
      </w:r>
      <w:r w:rsidRPr="008B7A40">
        <w:rPr>
          <w:sz w:val="26"/>
          <w:szCs w:val="26"/>
        </w:rPr>
        <w:t xml:space="preserve"> </w:t>
      </w:r>
      <w:r w:rsidR="00254E17" w:rsidRPr="008B7A40">
        <w:rPr>
          <w:sz w:val="26"/>
          <w:szCs w:val="26"/>
        </w:rPr>
        <w:t xml:space="preserve">ремонт проведен </w:t>
      </w:r>
      <w:r w:rsidR="007B0308" w:rsidRPr="008B7A40">
        <w:rPr>
          <w:sz w:val="26"/>
          <w:szCs w:val="26"/>
        </w:rPr>
        <w:t>надлежащим образом (</w:t>
      </w:r>
      <w:r w:rsidR="00254E17" w:rsidRPr="008B7A40">
        <w:rPr>
          <w:sz w:val="26"/>
          <w:szCs w:val="26"/>
        </w:rPr>
        <w:t>качественно</w:t>
      </w:r>
      <w:r w:rsidR="007B0308" w:rsidRPr="008B7A40">
        <w:rPr>
          <w:sz w:val="26"/>
          <w:szCs w:val="26"/>
        </w:rPr>
        <w:t>)</w:t>
      </w:r>
      <w:r w:rsidR="00254E17" w:rsidRPr="008B7A40">
        <w:rPr>
          <w:sz w:val="26"/>
          <w:szCs w:val="26"/>
        </w:rPr>
        <w:t>.</w:t>
      </w:r>
    </w:p>
    <w:p w:rsidR="00D06B6D" w:rsidRPr="008B7A40" w:rsidRDefault="00D06B6D" w:rsidP="00F72892">
      <w:pPr>
        <w:tabs>
          <w:tab w:val="left" w:pos="851"/>
        </w:tabs>
        <w:suppressAutoHyphens/>
        <w:spacing w:line="276" w:lineRule="auto"/>
        <w:ind w:firstLine="539"/>
        <w:rPr>
          <w:sz w:val="26"/>
          <w:szCs w:val="26"/>
        </w:rPr>
      </w:pPr>
      <w:r w:rsidRPr="008B7A40">
        <w:rPr>
          <w:sz w:val="26"/>
          <w:szCs w:val="26"/>
        </w:rPr>
        <w:t xml:space="preserve">Кровля здания наружных дефектов не имеет, течь не </w:t>
      </w:r>
      <w:r w:rsidR="008B7A40" w:rsidRPr="008B7A40">
        <w:rPr>
          <w:sz w:val="26"/>
          <w:szCs w:val="26"/>
        </w:rPr>
        <w:t>зафиксирована</w:t>
      </w:r>
      <w:r w:rsidRPr="008B7A40">
        <w:rPr>
          <w:sz w:val="26"/>
          <w:szCs w:val="26"/>
        </w:rPr>
        <w:t xml:space="preserve">. </w:t>
      </w:r>
    </w:p>
    <w:p w:rsidR="00D8377D" w:rsidRPr="008B7A40" w:rsidRDefault="001E6D1A" w:rsidP="00F72892">
      <w:pPr>
        <w:tabs>
          <w:tab w:val="left" w:pos="851"/>
        </w:tabs>
        <w:suppressAutoHyphens/>
        <w:spacing w:line="276" w:lineRule="auto"/>
        <w:ind w:firstLine="539"/>
        <w:rPr>
          <w:sz w:val="26"/>
          <w:szCs w:val="26"/>
        </w:rPr>
      </w:pPr>
      <w:r w:rsidRPr="008B7A40">
        <w:rPr>
          <w:sz w:val="26"/>
          <w:szCs w:val="26"/>
        </w:rPr>
        <w:t>Выборочным методом проведена проверка наличия</w:t>
      </w:r>
      <w:r w:rsidR="008B7A40" w:rsidRPr="008B7A40">
        <w:rPr>
          <w:sz w:val="26"/>
          <w:szCs w:val="26"/>
        </w:rPr>
        <w:t xml:space="preserve"> приобретенной в 2021 году </w:t>
      </w:r>
      <w:r w:rsidRPr="008B7A40">
        <w:rPr>
          <w:sz w:val="26"/>
          <w:szCs w:val="26"/>
        </w:rPr>
        <w:t xml:space="preserve"> компьютерной техники, а именно: моноблоков</w:t>
      </w:r>
      <w:r w:rsidR="007B0308" w:rsidRPr="008B7A40">
        <w:rPr>
          <w:sz w:val="26"/>
          <w:szCs w:val="26"/>
        </w:rPr>
        <w:t xml:space="preserve"> в количестве 19 штук</w:t>
      </w:r>
      <w:r w:rsidRPr="008B7A40">
        <w:rPr>
          <w:sz w:val="26"/>
          <w:szCs w:val="26"/>
        </w:rPr>
        <w:t xml:space="preserve"> и ноутбуков</w:t>
      </w:r>
      <w:r w:rsidR="007B0308" w:rsidRPr="008B7A40">
        <w:rPr>
          <w:sz w:val="26"/>
          <w:szCs w:val="26"/>
        </w:rPr>
        <w:t xml:space="preserve"> в количестве 5 штук</w:t>
      </w:r>
      <w:r w:rsidRPr="008B7A40">
        <w:rPr>
          <w:sz w:val="26"/>
          <w:szCs w:val="26"/>
        </w:rPr>
        <w:t xml:space="preserve">, в итоге результат- 100 процентное наличие. </w:t>
      </w:r>
    </w:p>
    <w:p w:rsidR="00A75349" w:rsidRPr="00E01A3C" w:rsidRDefault="00A75349" w:rsidP="00F72892">
      <w:pPr>
        <w:tabs>
          <w:tab w:val="left" w:pos="851"/>
        </w:tabs>
        <w:suppressAutoHyphens/>
        <w:spacing w:line="276" w:lineRule="auto"/>
        <w:ind w:firstLine="539"/>
        <w:rPr>
          <w:sz w:val="26"/>
          <w:szCs w:val="26"/>
        </w:rPr>
      </w:pPr>
      <w:r w:rsidRPr="008B7A40">
        <w:rPr>
          <w:sz w:val="26"/>
          <w:szCs w:val="26"/>
        </w:rPr>
        <w:t>В рамках проведения аудита закупок, а</w:t>
      </w:r>
      <w:r w:rsidR="00810C4E" w:rsidRPr="008B7A40">
        <w:rPr>
          <w:sz w:val="26"/>
          <w:szCs w:val="26"/>
        </w:rPr>
        <w:t>нализируя и оценивая эффективность расходов на закупки</w:t>
      </w:r>
      <w:r w:rsidRPr="008B7A40">
        <w:rPr>
          <w:sz w:val="26"/>
          <w:szCs w:val="26"/>
        </w:rPr>
        <w:t>, необходимо обратить внимание на соблюдение заказчиком принципа соблюдения конкуренции</w:t>
      </w:r>
      <w:r w:rsidRPr="00E01A3C">
        <w:rPr>
          <w:sz w:val="26"/>
          <w:szCs w:val="26"/>
        </w:rPr>
        <w:t xml:space="preserve">, непосредственно влияющего на эффективность осуществления закупок. </w:t>
      </w:r>
    </w:p>
    <w:p w:rsidR="003817BA" w:rsidRPr="00671665" w:rsidRDefault="003817BA" w:rsidP="00F72892">
      <w:pPr>
        <w:tabs>
          <w:tab w:val="left" w:pos="851"/>
        </w:tabs>
        <w:suppressAutoHyphens/>
        <w:spacing w:line="276" w:lineRule="auto"/>
        <w:ind w:firstLine="539"/>
        <w:rPr>
          <w:sz w:val="26"/>
          <w:szCs w:val="26"/>
        </w:rPr>
      </w:pPr>
      <w:r w:rsidRPr="00671665">
        <w:rPr>
          <w:sz w:val="26"/>
          <w:szCs w:val="26"/>
        </w:rPr>
        <w:t>При анализе конкуренции нами были рассмотрены следующие показатели:</w:t>
      </w:r>
    </w:p>
    <w:p w:rsidR="003817BA" w:rsidRPr="00671665" w:rsidRDefault="003817BA" w:rsidP="00F72892">
      <w:pPr>
        <w:tabs>
          <w:tab w:val="left" w:pos="851"/>
        </w:tabs>
        <w:suppressAutoHyphens/>
        <w:spacing w:line="276" w:lineRule="auto"/>
        <w:ind w:firstLine="539"/>
        <w:rPr>
          <w:sz w:val="26"/>
          <w:szCs w:val="26"/>
        </w:rPr>
      </w:pPr>
      <w:r w:rsidRPr="00671665">
        <w:rPr>
          <w:sz w:val="26"/>
          <w:szCs w:val="26"/>
        </w:rPr>
        <w:t xml:space="preserve"> – среднее количество заявок на одну закупку – </w:t>
      </w:r>
      <w:r w:rsidR="007D5DF6" w:rsidRPr="00671665">
        <w:rPr>
          <w:sz w:val="26"/>
          <w:szCs w:val="26"/>
        </w:rPr>
        <w:t>в 2020</w:t>
      </w:r>
      <w:r w:rsidR="00671665" w:rsidRPr="00671665">
        <w:rPr>
          <w:sz w:val="26"/>
          <w:szCs w:val="26"/>
        </w:rPr>
        <w:t xml:space="preserve"> и 2021</w:t>
      </w:r>
      <w:r w:rsidR="007D5DF6" w:rsidRPr="00671665">
        <w:rPr>
          <w:sz w:val="26"/>
          <w:szCs w:val="26"/>
        </w:rPr>
        <w:t xml:space="preserve"> год</w:t>
      </w:r>
      <w:r w:rsidR="00671665" w:rsidRPr="00671665">
        <w:rPr>
          <w:sz w:val="26"/>
          <w:szCs w:val="26"/>
        </w:rPr>
        <w:t>ах</w:t>
      </w:r>
      <w:r w:rsidR="007D5DF6" w:rsidRPr="00671665">
        <w:rPr>
          <w:sz w:val="26"/>
          <w:szCs w:val="26"/>
        </w:rPr>
        <w:t xml:space="preserve"> </w:t>
      </w:r>
      <w:r w:rsidR="00671665" w:rsidRPr="00671665">
        <w:rPr>
          <w:sz w:val="26"/>
          <w:szCs w:val="26"/>
        </w:rPr>
        <w:t>2 заявки на одну закупку</w:t>
      </w:r>
      <w:r w:rsidRPr="00671665">
        <w:rPr>
          <w:sz w:val="26"/>
          <w:szCs w:val="26"/>
        </w:rPr>
        <w:t>;</w:t>
      </w:r>
    </w:p>
    <w:p w:rsidR="00002681" w:rsidRPr="00C94A06" w:rsidRDefault="003817BA" w:rsidP="00002681">
      <w:pPr>
        <w:tabs>
          <w:tab w:val="left" w:pos="851"/>
        </w:tabs>
        <w:suppressAutoHyphens/>
        <w:spacing w:line="276" w:lineRule="auto"/>
        <w:ind w:firstLine="539"/>
        <w:rPr>
          <w:sz w:val="26"/>
          <w:szCs w:val="26"/>
        </w:rPr>
      </w:pPr>
      <w:r w:rsidRPr="00C94A06">
        <w:rPr>
          <w:sz w:val="26"/>
          <w:szCs w:val="26"/>
        </w:rPr>
        <w:t xml:space="preserve">- среднее количество допущенных заявок на одну закупку – </w:t>
      </w:r>
      <w:r w:rsidR="00002681" w:rsidRPr="00C94A06">
        <w:rPr>
          <w:sz w:val="26"/>
          <w:szCs w:val="26"/>
        </w:rPr>
        <w:t>в 2020</w:t>
      </w:r>
      <w:r w:rsidR="00C94A06" w:rsidRPr="00C94A06">
        <w:rPr>
          <w:sz w:val="26"/>
          <w:szCs w:val="26"/>
        </w:rPr>
        <w:t xml:space="preserve"> и 2021</w:t>
      </w:r>
      <w:r w:rsidR="00002681" w:rsidRPr="00C94A06">
        <w:rPr>
          <w:sz w:val="26"/>
          <w:szCs w:val="26"/>
        </w:rPr>
        <w:t xml:space="preserve"> год</w:t>
      </w:r>
      <w:r w:rsidR="00C94A06" w:rsidRPr="00C94A06">
        <w:rPr>
          <w:sz w:val="26"/>
          <w:szCs w:val="26"/>
        </w:rPr>
        <w:t>ах</w:t>
      </w:r>
      <w:r w:rsidR="00002681" w:rsidRPr="00C94A06">
        <w:rPr>
          <w:sz w:val="26"/>
          <w:szCs w:val="26"/>
        </w:rPr>
        <w:t xml:space="preserve"> </w:t>
      </w:r>
      <w:r w:rsidR="00C94A06" w:rsidRPr="00C94A06">
        <w:rPr>
          <w:sz w:val="26"/>
          <w:szCs w:val="26"/>
        </w:rPr>
        <w:t>2</w:t>
      </w:r>
      <w:r w:rsidR="00002681" w:rsidRPr="00C94A06">
        <w:rPr>
          <w:sz w:val="26"/>
          <w:szCs w:val="26"/>
        </w:rPr>
        <w:t xml:space="preserve"> заявки на одну закупку;</w:t>
      </w:r>
    </w:p>
    <w:p w:rsidR="00064669" w:rsidRPr="00E341E2" w:rsidRDefault="003817BA" w:rsidP="00914598">
      <w:pPr>
        <w:tabs>
          <w:tab w:val="left" w:pos="851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C94A06">
        <w:rPr>
          <w:sz w:val="26"/>
          <w:szCs w:val="26"/>
        </w:rPr>
        <w:t>- доля закуп</w:t>
      </w:r>
      <w:r w:rsidR="007D5DF6" w:rsidRPr="00C94A06">
        <w:rPr>
          <w:sz w:val="26"/>
          <w:szCs w:val="26"/>
        </w:rPr>
        <w:t xml:space="preserve">ок у единственного поставщика  в 2020 году составила </w:t>
      </w:r>
      <w:r w:rsidR="00C94A06" w:rsidRPr="00C94A06">
        <w:rPr>
          <w:sz w:val="26"/>
          <w:szCs w:val="26"/>
        </w:rPr>
        <w:t xml:space="preserve">в объеме 40% и 67% в 2021 году. </w:t>
      </w:r>
      <w:r w:rsidR="001B6A40" w:rsidRPr="00F511AC">
        <w:rPr>
          <w:bCs/>
          <w:sz w:val="26"/>
          <w:szCs w:val="26"/>
        </w:rPr>
        <w:t>По результатам осуществления закупки у единственного поставщика</w:t>
      </w:r>
      <w:r w:rsidR="00EA32C7" w:rsidRPr="00F511AC">
        <w:rPr>
          <w:bCs/>
          <w:sz w:val="26"/>
          <w:szCs w:val="26"/>
        </w:rPr>
        <w:t xml:space="preserve"> </w:t>
      </w:r>
      <w:r w:rsidR="001B6A40" w:rsidRPr="00F511AC">
        <w:rPr>
          <w:bCs/>
          <w:sz w:val="26"/>
          <w:szCs w:val="26"/>
        </w:rPr>
        <w:t xml:space="preserve">(подрядчика, исполнителя) на </w:t>
      </w:r>
      <w:r w:rsidR="001B6A40" w:rsidRPr="00E341E2">
        <w:rPr>
          <w:bCs/>
          <w:sz w:val="26"/>
          <w:szCs w:val="26"/>
        </w:rPr>
        <w:t xml:space="preserve">основании п.5 ч.1 ст.93 ФЗ-44 заключены </w:t>
      </w:r>
      <w:r w:rsidR="00D0190D" w:rsidRPr="00E341E2">
        <w:rPr>
          <w:bCs/>
          <w:sz w:val="26"/>
          <w:szCs w:val="26"/>
        </w:rPr>
        <w:t xml:space="preserve">следующие </w:t>
      </w:r>
      <w:r w:rsidR="001B6A40" w:rsidRPr="00E341E2">
        <w:rPr>
          <w:bCs/>
          <w:sz w:val="26"/>
          <w:szCs w:val="26"/>
        </w:rPr>
        <w:t>контракты</w:t>
      </w:r>
      <w:r w:rsidR="005D6C4B" w:rsidRPr="00E341E2">
        <w:rPr>
          <w:bCs/>
          <w:sz w:val="26"/>
          <w:szCs w:val="26"/>
        </w:rPr>
        <w:t xml:space="preserve">, </w:t>
      </w:r>
      <w:r w:rsidR="00D0190D" w:rsidRPr="00E341E2">
        <w:rPr>
          <w:bCs/>
          <w:sz w:val="26"/>
          <w:szCs w:val="26"/>
        </w:rPr>
        <w:t>отраженные</w:t>
      </w:r>
      <w:r w:rsidR="003D71D0" w:rsidRPr="00E341E2">
        <w:rPr>
          <w:bCs/>
          <w:sz w:val="26"/>
          <w:szCs w:val="26"/>
        </w:rPr>
        <w:t xml:space="preserve"> ниже в</w:t>
      </w:r>
      <w:r w:rsidR="005D6C4B" w:rsidRPr="00E341E2">
        <w:rPr>
          <w:bCs/>
          <w:sz w:val="26"/>
          <w:szCs w:val="26"/>
        </w:rPr>
        <w:t xml:space="preserve"> </w:t>
      </w:r>
      <w:r w:rsidR="00194500" w:rsidRPr="00E341E2">
        <w:rPr>
          <w:bCs/>
          <w:sz w:val="26"/>
          <w:szCs w:val="26"/>
        </w:rPr>
        <w:t>Т</w:t>
      </w:r>
      <w:r w:rsidR="005D6C4B" w:rsidRPr="00E341E2">
        <w:rPr>
          <w:bCs/>
          <w:sz w:val="26"/>
          <w:szCs w:val="26"/>
        </w:rPr>
        <w:t>аблиц</w:t>
      </w:r>
      <w:r w:rsidR="003D71D0" w:rsidRPr="00E341E2">
        <w:rPr>
          <w:bCs/>
          <w:sz w:val="26"/>
          <w:szCs w:val="26"/>
        </w:rPr>
        <w:t>е</w:t>
      </w:r>
      <w:r w:rsidR="005D6C4B" w:rsidRPr="00E341E2">
        <w:rPr>
          <w:bCs/>
          <w:sz w:val="26"/>
          <w:szCs w:val="26"/>
        </w:rPr>
        <w:t xml:space="preserve"> № </w:t>
      </w:r>
      <w:r w:rsidR="00BB7DAE" w:rsidRPr="00E341E2">
        <w:rPr>
          <w:bCs/>
          <w:sz w:val="26"/>
          <w:szCs w:val="26"/>
        </w:rPr>
        <w:t>3</w:t>
      </w:r>
      <w:r w:rsidR="003D71D0" w:rsidRPr="00E341E2">
        <w:rPr>
          <w:bCs/>
          <w:sz w:val="26"/>
          <w:szCs w:val="26"/>
        </w:rPr>
        <w:t>.</w:t>
      </w:r>
      <w:r w:rsidR="005D6C4B" w:rsidRPr="00E341E2">
        <w:rPr>
          <w:bCs/>
          <w:sz w:val="26"/>
          <w:szCs w:val="26"/>
        </w:rPr>
        <w:t xml:space="preserve"> </w:t>
      </w:r>
      <w:r w:rsidR="004202EC" w:rsidRPr="00E341E2">
        <w:rPr>
          <w:bCs/>
          <w:sz w:val="26"/>
          <w:szCs w:val="26"/>
        </w:rPr>
        <w:t xml:space="preserve"> </w:t>
      </w:r>
    </w:p>
    <w:p w:rsidR="003C7A4F" w:rsidRPr="005A05C6" w:rsidRDefault="003C7A4F" w:rsidP="00914598">
      <w:pPr>
        <w:tabs>
          <w:tab w:val="left" w:pos="851"/>
        </w:tabs>
        <w:suppressAutoHyphens/>
        <w:spacing w:line="276" w:lineRule="auto"/>
        <w:ind w:firstLine="539"/>
        <w:rPr>
          <w:bCs/>
          <w:color w:val="FF0000"/>
        </w:rPr>
      </w:pPr>
      <w:r w:rsidRPr="005A05C6">
        <w:rPr>
          <w:bCs/>
          <w:color w:val="FF0000"/>
          <w:sz w:val="26"/>
          <w:szCs w:val="26"/>
        </w:rPr>
        <w:t xml:space="preserve"> </w:t>
      </w:r>
      <w:r w:rsidR="001E0E69" w:rsidRPr="005A05C6">
        <w:rPr>
          <w:bCs/>
          <w:color w:val="FF0000"/>
          <w:sz w:val="26"/>
          <w:szCs w:val="26"/>
        </w:rPr>
        <w:tab/>
      </w:r>
      <w:r w:rsidR="001E0E69" w:rsidRPr="005A05C6">
        <w:rPr>
          <w:bCs/>
          <w:color w:val="FF0000"/>
          <w:sz w:val="26"/>
          <w:szCs w:val="26"/>
        </w:rPr>
        <w:tab/>
      </w:r>
      <w:r w:rsidR="001E0E69" w:rsidRPr="005A05C6">
        <w:rPr>
          <w:bCs/>
          <w:color w:val="FF0000"/>
          <w:sz w:val="26"/>
          <w:szCs w:val="26"/>
        </w:rPr>
        <w:tab/>
      </w:r>
      <w:r w:rsidR="001E0E69" w:rsidRPr="005A05C6">
        <w:rPr>
          <w:bCs/>
          <w:color w:val="FF0000"/>
          <w:sz w:val="26"/>
          <w:szCs w:val="26"/>
        </w:rPr>
        <w:tab/>
      </w:r>
      <w:r w:rsidR="001E0E69" w:rsidRPr="005A05C6">
        <w:rPr>
          <w:bCs/>
          <w:color w:val="FF0000"/>
          <w:sz w:val="26"/>
          <w:szCs w:val="26"/>
        </w:rPr>
        <w:tab/>
      </w:r>
      <w:r w:rsidR="001E0E69" w:rsidRPr="005A05C6">
        <w:rPr>
          <w:bCs/>
          <w:color w:val="FF0000"/>
          <w:sz w:val="26"/>
          <w:szCs w:val="26"/>
        </w:rPr>
        <w:tab/>
      </w:r>
      <w:r w:rsidR="001E0E69" w:rsidRPr="005A05C6">
        <w:rPr>
          <w:bCs/>
          <w:color w:val="FF0000"/>
          <w:sz w:val="26"/>
          <w:szCs w:val="26"/>
        </w:rPr>
        <w:tab/>
      </w:r>
      <w:r w:rsidR="001E0E69" w:rsidRPr="005A05C6">
        <w:rPr>
          <w:bCs/>
          <w:color w:val="FF0000"/>
          <w:sz w:val="26"/>
          <w:szCs w:val="26"/>
        </w:rPr>
        <w:tab/>
      </w:r>
      <w:r w:rsidR="001E0E69" w:rsidRPr="005A05C6">
        <w:rPr>
          <w:bCs/>
          <w:color w:val="FF0000"/>
          <w:sz w:val="26"/>
          <w:szCs w:val="26"/>
        </w:rPr>
        <w:tab/>
      </w:r>
      <w:r w:rsidR="001E0E69" w:rsidRPr="005A05C6">
        <w:rPr>
          <w:bCs/>
          <w:color w:val="FF0000"/>
          <w:sz w:val="26"/>
          <w:szCs w:val="26"/>
        </w:rPr>
        <w:tab/>
      </w:r>
      <w:r w:rsidR="00BB7DAE" w:rsidRPr="005A05C6">
        <w:rPr>
          <w:bCs/>
          <w:color w:val="FF0000"/>
          <w:sz w:val="26"/>
          <w:szCs w:val="26"/>
        </w:rPr>
        <w:t xml:space="preserve">  </w:t>
      </w:r>
      <w:r w:rsidR="001E0E69" w:rsidRPr="005A05C6">
        <w:rPr>
          <w:bCs/>
          <w:color w:val="FF0000"/>
          <w:sz w:val="26"/>
          <w:szCs w:val="26"/>
        </w:rPr>
        <w:tab/>
      </w:r>
      <w:r w:rsidR="008F3F3F" w:rsidRPr="005A05C6">
        <w:rPr>
          <w:bCs/>
          <w:color w:val="FF0000"/>
          <w:sz w:val="26"/>
          <w:szCs w:val="26"/>
        </w:rPr>
        <w:t xml:space="preserve">        </w:t>
      </w:r>
      <w:r w:rsidR="00BB7DAE" w:rsidRPr="005A05C6">
        <w:rPr>
          <w:bCs/>
          <w:color w:val="FF0000"/>
          <w:sz w:val="26"/>
          <w:szCs w:val="26"/>
        </w:rPr>
        <w:t xml:space="preserve">   </w:t>
      </w:r>
      <w:r w:rsidRPr="00E341E2">
        <w:rPr>
          <w:bCs/>
        </w:rPr>
        <w:t xml:space="preserve">Таблица </w:t>
      </w:r>
      <w:r w:rsidR="00545441" w:rsidRPr="00E341E2">
        <w:rPr>
          <w:bCs/>
        </w:rPr>
        <w:t>№</w:t>
      </w:r>
      <w:r w:rsidR="00BB7DAE" w:rsidRPr="00E341E2">
        <w:rPr>
          <w:bCs/>
        </w:rPr>
        <w:t xml:space="preserve"> 3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"/>
        <w:gridCol w:w="2212"/>
        <w:gridCol w:w="1417"/>
        <w:gridCol w:w="1276"/>
        <w:gridCol w:w="1276"/>
        <w:gridCol w:w="1417"/>
        <w:gridCol w:w="1843"/>
      </w:tblGrid>
      <w:tr w:rsidR="005A05C6" w:rsidRPr="005A05C6" w:rsidTr="00022D7C">
        <w:trPr>
          <w:trHeight w:val="7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69" w:rsidRPr="002F2861" w:rsidRDefault="00064669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2F2861">
              <w:rPr>
                <w:rFonts w:eastAsia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69" w:rsidRPr="002F2861" w:rsidRDefault="00064669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2F2861">
              <w:rPr>
                <w:rFonts w:eastAsia="Times New Roman"/>
                <w:b/>
                <w:bCs/>
                <w:sz w:val="18"/>
                <w:szCs w:val="18"/>
              </w:rPr>
              <w:t>объект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69" w:rsidRPr="002F2861" w:rsidRDefault="00064669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2F2861">
              <w:rPr>
                <w:rFonts w:eastAsia="Times New Roman"/>
                <w:b/>
                <w:bCs/>
                <w:sz w:val="18"/>
                <w:szCs w:val="18"/>
              </w:rPr>
              <w:t>Дата заключения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69" w:rsidRPr="002F2861" w:rsidRDefault="00064669" w:rsidP="001E0E6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2F2861">
              <w:rPr>
                <w:rFonts w:eastAsia="Times New Roman"/>
                <w:b/>
                <w:bCs/>
                <w:sz w:val="18"/>
                <w:szCs w:val="18"/>
              </w:rPr>
              <w:t>№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69" w:rsidRPr="002F2861" w:rsidRDefault="00064669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2F2861">
              <w:rPr>
                <w:rFonts w:eastAsia="Times New Roman"/>
                <w:b/>
                <w:bCs/>
                <w:sz w:val="18"/>
                <w:szCs w:val="18"/>
              </w:rPr>
              <w:t>Форма заказа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669" w:rsidRPr="002F2861" w:rsidRDefault="00064669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064669" w:rsidRPr="002F2861" w:rsidRDefault="00064669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2F2861">
              <w:rPr>
                <w:rFonts w:eastAsia="Times New Roman"/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669" w:rsidRPr="002F2861" w:rsidRDefault="00064669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2F2861">
              <w:rPr>
                <w:rFonts w:eastAsia="Times New Roman"/>
                <w:b/>
                <w:bCs/>
                <w:sz w:val="18"/>
                <w:szCs w:val="18"/>
              </w:rPr>
              <w:t>цена контракта, тыс.</w:t>
            </w:r>
            <w:r w:rsidR="001B6A40" w:rsidRPr="002F2861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2F2861">
              <w:rPr>
                <w:rFonts w:eastAsia="Times New Roman"/>
                <w:b/>
                <w:bCs/>
                <w:sz w:val="18"/>
                <w:szCs w:val="18"/>
              </w:rPr>
              <w:t>рублей</w:t>
            </w:r>
          </w:p>
        </w:tc>
      </w:tr>
      <w:tr w:rsidR="005A05C6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69" w:rsidRPr="002F2861" w:rsidRDefault="00064669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2F286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669" w:rsidRPr="00A51371" w:rsidRDefault="00064669" w:rsidP="002F28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A51371">
              <w:rPr>
                <w:rFonts w:eastAsia="Times New Roman"/>
                <w:sz w:val="18"/>
                <w:szCs w:val="18"/>
              </w:rPr>
              <w:t>ООО «</w:t>
            </w:r>
            <w:proofErr w:type="spellStart"/>
            <w:r w:rsidR="002F2861" w:rsidRPr="00A51371">
              <w:rPr>
                <w:rFonts w:eastAsia="Times New Roman"/>
                <w:sz w:val="18"/>
                <w:szCs w:val="18"/>
              </w:rPr>
              <w:t>Лайн</w:t>
            </w:r>
            <w:proofErr w:type="spellEnd"/>
            <w:r w:rsidR="002F2861" w:rsidRPr="00A51371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2F2861" w:rsidRPr="00A51371">
              <w:rPr>
                <w:rFonts w:eastAsia="Times New Roman"/>
                <w:sz w:val="18"/>
                <w:szCs w:val="18"/>
              </w:rPr>
              <w:t>Микс</w:t>
            </w:r>
            <w:proofErr w:type="spellEnd"/>
            <w:r w:rsidRPr="00A51371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669" w:rsidRPr="00A51371" w:rsidRDefault="00064669" w:rsidP="002F28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1</w:t>
            </w:r>
            <w:r w:rsidR="002F2861" w:rsidRPr="00A51371">
              <w:rPr>
                <w:rFonts w:eastAsia="Times New Roman"/>
                <w:sz w:val="20"/>
                <w:szCs w:val="20"/>
              </w:rPr>
              <w:t>9</w:t>
            </w:r>
            <w:r w:rsidRPr="00A51371">
              <w:rPr>
                <w:rFonts w:eastAsia="Times New Roman"/>
                <w:sz w:val="20"/>
                <w:szCs w:val="20"/>
              </w:rPr>
              <w:t>.07.2021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669" w:rsidRPr="00A51371" w:rsidRDefault="00064669" w:rsidP="002F28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1</w:t>
            </w:r>
            <w:r w:rsidR="002F2861" w:rsidRPr="00A51371">
              <w:rPr>
                <w:rFonts w:eastAsia="Times New Roman"/>
                <w:sz w:val="20"/>
                <w:szCs w:val="20"/>
              </w:rPr>
              <w:t>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669" w:rsidRPr="00A51371" w:rsidRDefault="00064669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Простой договор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022D7C" w:rsidRPr="00A51371" w:rsidRDefault="00A51371" w:rsidP="002D531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 xml:space="preserve">Капитальный ремонт помещений </w:t>
            </w:r>
            <w:r w:rsidRPr="00A51371">
              <w:rPr>
                <w:rFonts w:eastAsia="Times New Roman"/>
                <w:sz w:val="20"/>
                <w:szCs w:val="20"/>
              </w:rPr>
              <w:lastRenderedPageBreak/>
              <w:t>пищеблока</w:t>
            </w:r>
          </w:p>
          <w:p w:rsidR="00A51371" w:rsidRPr="00A51371" w:rsidRDefault="00A51371" w:rsidP="002D531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669" w:rsidRPr="00A51371" w:rsidRDefault="002F286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lastRenderedPageBreak/>
              <w:t>377,879</w:t>
            </w:r>
          </w:p>
        </w:tc>
      </w:tr>
      <w:tr w:rsidR="005A05C6" w:rsidRPr="005A05C6" w:rsidTr="00022D7C">
        <w:trPr>
          <w:trHeight w:val="3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69" w:rsidRPr="002F2861" w:rsidRDefault="00064669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2F286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669" w:rsidRPr="00A51371" w:rsidRDefault="00064669" w:rsidP="002F28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A51371">
              <w:rPr>
                <w:rFonts w:eastAsia="Times New Roman"/>
                <w:sz w:val="18"/>
                <w:szCs w:val="18"/>
              </w:rPr>
              <w:t xml:space="preserve">ООО </w:t>
            </w:r>
            <w:r w:rsidR="002F2861" w:rsidRPr="00A51371">
              <w:rPr>
                <w:rFonts w:eastAsia="Times New Roman"/>
                <w:sz w:val="18"/>
                <w:szCs w:val="18"/>
              </w:rPr>
              <w:t>«</w:t>
            </w:r>
            <w:proofErr w:type="spellStart"/>
            <w:r w:rsidR="002F2861" w:rsidRPr="00A51371">
              <w:rPr>
                <w:rFonts w:eastAsia="Times New Roman"/>
                <w:sz w:val="18"/>
                <w:szCs w:val="18"/>
              </w:rPr>
              <w:t>Лайн</w:t>
            </w:r>
            <w:proofErr w:type="spellEnd"/>
            <w:r w:rsidR="002F2861" w:rsidRPr="00A51371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2F2861" w:rsidRPr="00A51371">
              <w:rPr>
                <w:rFonts w:eastAsia="Times New Roman"/>
                <w:sz w:val="18"/>
                <w:szCs w:val="18"/>
              </w:rPr>
              <w:t>Микс</w:t>
            </w:r>
            <w:proofErr w:type="spellEnd"/>
            <w:r w:rsidR="002F2861" w:rsidRPr="00A51371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669" w:rsidRPr="00A51371" w:rsidRDefault="002F286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19</w:t>
            </w:r>
            <w:r w:rsidR="00064669" w:rsidRPr="00A51371">
              <w:rPr>
                <w:rFonts w:eastAsia="Times New Roman"/>
                <w:sz w:val="20"/>
                <w:szCs w:val="20"/>
              </w:rPr>
              <w:t>.07.2021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669" w:rsidRPr="00A51371" w:rsidRDefault="002F286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1ПТ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669" w:rsidRPr="00A51371" w:rsidRDefault="001C61BF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64669" w:rsidRPr="00A51371" w:rsidRDefault="00064669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D7C" w:rsidRPr="00A51371" w:rsidRDefault="00022D7C" w:rsidP="002F28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  <w:p w:rsidR="00064669" w:rsidRPr="00A51371" w:rsidRDefault="002F2861" w:rsidP="002F28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lastRenderedPageBreak/>
              <w:t>530</w:t>
            </w:r>
            <w:r w:rsidR="00064669" w:rsidRPr="00A51371">
              <w:rPr>
                <w:rFonts w:eastAsia="Times New Roman"/>
                <w:sz w:val="20"/>
                <w:szCs w:val="20"/>
              </w:rPr>
              <w:t>,</w:t>
            </w:r>
            <w:r w:rsidRPr="00A51371">
              <w:rPr>
                <w:rFonts w:eastAsia="Times New Roman"/>
                <w:sz w:val="20"/>
                <w:szCs w:val="20"/>
              </w:rPr>
              <w:t>933</w:t>
            </w:r>
          </w:p>
        </w:tc>
      </w:tr>
      <w:tr w:rsidR="005A05C6" w:rsidRPr="005A05C6" w:rsidTr="00022D7C">
        <w:trPr>
          <w:trHeight w:val="480"/>
        </w:trPr>
        <w:tc>
          <w:tcPr>
            <w:tcW w:w="8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B0" w:rsidRPr="00A51371" w:rsidRDefault="006B55B0" w:rsidP="000742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A51371">
              <w:rPr>
                <w:rFonts w:eastAsia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5B0" w:rsidRPr="00A51371" w:rsidRDefault="002F286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A51371">
              <w:rPr>
                <w:rFonts w:eastAsia="Times New Roman"/>
                <w:b/>
                <w:sz w:val="20"/>
                <w:szCs w:val="20"/>
              </w:rPr>
              <w:t>908,812</w:t>
            </w:r>
          </w:p>
        </w:tc>
      </w:tr>
      <w:tr w:rsidR="00B249AC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AC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8922E3" w:rsidP="00911C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8922E3">
              <w:rPr>
                <w:rFonts w:eastAsia="Times New Roman"/>
                <w:sz w:val="18"/>
                <w:szCs w:val="18"/>
              </w:rPr>
              <w:t>ИП Павлова Г.А.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23.01.2021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Простой договор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249AC" w:rsidRPr="00911C77" w:rsidRDefault="00B249AC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267,540</w:t>
            </w:r>
          </w:p>
        </w:tc>
      </w:tr>
      <w:tr w:rsidR="00B249AC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AC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8922E3" w:rsidP="00911C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8922E3">
              <w:rPr>
                <w:rFonts w:eastAsia="Times New Roman"/>
                <w:sz w:val="18"/>
                <w:szCs w:val="18"/>
              </w:rPr>
              <w:t>ИП Павлова Г.А.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01.02.2021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Питание детей (1-4; 5-11класс)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349,860</w:t>
            </w:r>
          </w:p>
        </w:tc>
      </w:tr>
      <w:tr w:rsidR="00B249AC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AC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8922E3" w:rsidP="00911C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8922E3">
              <w:rPr>
                <w:rFonts w:eastAsia="Times New Roman"/>
                <w:sz w:val="18"/>
                <w:szCs w:val="18"/>
              </w:rPr>
              <w:t>ИП Павлова Г.А.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01.03.2021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249AC" w:rsidRPr="00911C77" w:rsidRDefault="00B249AC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452,760</w:t>
            </w:r>
          </w:p>
        </w:tc>
      </w:tr>
      <w:tr w:rsidR="00B249AC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AC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8922E3" w:rsidP="00911C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8922E3">
              <w:rPr>
                <w:rFonts w:eastAsia="Times New Roman"/>
                <w:sz w:val="18"/>
                <w:szCs w:val="18"/>
              </w:rPr>
              <w:t>ИП Павлова Г.А.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01.04.2021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249AC" w:rsidRPr="00911C77" w:rsidRDefault="00B249AC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452,760</w:t>
            </w:r>
          </w:p>
        </w:tc>
      </w:tr>
      <w:tr w:rsidR="00B249AC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AC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8922E3" w:rsidP="00911C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8922E3">
              <w:rPr>
                <w:rFonts w:eastAsia="Times New Roman"/>
                <w:sz w:val="18"/>
                <w:szCs w:val="18"/>
              </w:rPr>
              <w:t>ИП Павлова Г.А.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04.05.2021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249AC" w:rsidRPr="00911C77" w:rsidRDefault="00B249AC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9AC" w:rsidRPr="00911C77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8922E3">
              <w:rPr>
                <w:rFonts w:eastAsia="Times New Roman"/>
                <w:sz w:val="20"/>
                <w:szCs w:val="20"/>
              </w:rPr>
              <w:t>370,440</w:t>
            </w:r>
          </w:p>
        </w:tc>
      </w:tr>
      <w:tr w:rsidR="00B249AC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AC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8922E3" w:rsidRDefault="008922E3" w:rsidP="00911C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b/>
                <w:sz w:val="18"/>
                <w:szCs w:val="18"/>
              </w:rPr>
            </w:pPr>
            <w:r w:rsidRPr="008922E3">
              <w:rPr>
                <w:rFonts w:eastAsia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B249AC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9AC" w:rsidRPr="00911C77" w:rsidRDefault="00B249AC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9AC" w:rsidRPr="00911C77" w:rsidRDefault="00B249AC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249AC" w:rsidRPr="00911C77" w:rsidRDefault="00B249AC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9AC" w:rsidRPr="008922E3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8922E3">
              <w:rPr>
                <w:rFonts w:eastAsia="Times New Roman"/>
                <w:b/>
                <w:sz w:val="20"/>
                <w:szCs w:val="20"/>
              </w:rPr>
              <w:t>1893,360</w:t>
            </w:r>
          </w:p>
        </w:tc>
      </w:tr>
      <w:tr w:rsidR="005A05C6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C7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911C77" w:rsidRDefault="008922E3" w:rsidP="00911C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Коломойцев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911C77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911C77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2C7" w:rsidRPr="00911C77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47621B">
              <w:rPr>
                <w:rFonts w:eastAsia="Times New Roman"/>
                <w:sz w:val="20"/>
                <w:szCs w:val="20"/>
              </w:rPr>
              <w:t>Простой договор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32C7" w:rsidRPr="00911C77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  <w:p w:rsidR="00EA32C7" w:rsidRPr="00911C77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  <w:p w:rsidR="00EA32C7" w:rsidRPr="00911C77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  <w:p w:rsidR="00EA32C7" w:rsidRPr="00911C77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  <w:p w:rsidR="00EA32C7" w:rsidRPr="00911C77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911C77">
              <w:rPr>
                <w:rFonts w:eastAsia="Times New Roman"/>
                <w:sz w:val="20"/>
                <w:szCs w:val="20"/>
              </w:rPr>
              <w:t>Питание детей (1-4</w:t>
            </w:r>
            <w:r w:rsidR="00911C77">
              <w:rPr>
                <w:rFonts w:eastAsia="Times New Roman"/>
                <w:sz w:val="20"/>
                <w:szCs w:val="20"/>
              </w:rPr>
              <w:t>; 5-11</w:t>
            </w:r>
            <w:r w:rsidRPr="00911C77">
              <w:rPr>
                <w:rFonts w:eastAsia="Times New Roman"/>
                <w:sz w:val="20"/>
                <w:szCs w:val="20"/>
              </w:rPr>
              <w:t>класс)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2C7" w:rsidRPr="00911C77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418,880</w:t>
            </w:r>
          </w:p>
        </w:tc>
      </w:tr>
      <w:tr w:rsidR="005A05C6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C7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676CF5" w:rsidRDefault="008922E3" w:rsidP="005B3F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8922E3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8922E3">
              <w:rPr>
                <w:rFonts w:eastAsia="Times New Roman"/>
                <w:sz w:val="18"/>
                <w:szCs w:val="18"/>
              </w:rPr>
              <w:t>Коломойцев</w:t>
            </w:r>
            <w:proofErr w:type="spellEnd"/>
            <w:r w:rsidRPr="008922E3">
              <w:rPr>
                <w:rFonts w:eastAsia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2C7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47621B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32C7" w:rsidRPr="00676CF5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2C7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121,000</w:t>
            </w:r>
          </w:p>
        </w:tc>
      </w:tr>
      <w:tr w:rsidR="005A05C6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C7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676CF5" w:rsidRDefault="008922E3" w:rsidP="005B3F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8922E3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8922E3">
              <w:rPr>
                <w:rFonts w:eastAsia="Times New Roman"/>
                <w:sz w:val="18"/>
                <w:szCs w:val="18"/>
              </w:rPr>
              <w:t>Коломойцев</w:t>
            </w:r>
            <w:proofErr w:type="spellEnd"/>
            <w:r w:rsidRPr="008922E3">
              <w:rPr>
                <w:rFonts w:eastAsia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2C7" w:rsidRPr="00676CF5" w:rsidRDefault="001C61BF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76CF5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32C7" w:rsidRPr="00676CF5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2C7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399,840</w:t>
            </w:r>
          </w:p>
        </w:tc>
      </w:tr>
      <w:tr w:rsidR="005A05C6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C7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676CF5" w:rsidRDefault="008922E3" w:rsidP="005B3F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8922E3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8922E3">
              <w:rPr>
                <w:rFonts w:eastAsia="Times New Roman"/>
                <w:sz w:val="18"/>
                <w:szCs w:val="18"/>
              </w:rPr>
              <w:t>Коломойцев</w:t>
            </w:r>
            <w:proofErr w:type="spellEnd"/>
            <w:r w:rsidRPr="008922E3">
              <w:rPr>
                <w:rFonts w:eastAsia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2C7" w:rsidRPr="00676CF5" w:rsidRDefault="001C61BF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76CF5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32C7" w:rsidRPr="00676CF5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2C7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418,800</w:t>
            </w:r>
          </w:p>
        </w:tc>
      </w:tr>
      <w:tr w:rsidR="005A05C6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C7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676CF5" w:rsidRDefault="008922E3" w:rsidP="005B3F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8922E3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8922E3">
              <w:rPr>
                <w:rFonts w:eastAsia="Times New Roman"/>
                <w:sz w:val="18"/>
                <w:szCs w:val="18"/>
              </w:rPr>
              <w:t>Коломойцев</w:t>
            </w:r>
            <w:proofErr w:type="spellEnd"/>
            <w:r w:rsidRPr="008922E3">
              <w:rPr>
                <w:rFonts w:eastAsia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676CF5" w:rsidRDefault="0047621B" w:rsidP="00676CF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2C7" w:rsidRPr="00676CF5" w:rsidRDefault="001C61BF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76CF5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32C7" w:rsidRPr="00676CF5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2C7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437,920</w:t>
            </w:r>
          </w:p>
        </w:tc>
      </w:tr>
      <w:tr w:rsidR="0047621B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B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21B" w:rsidRPr="008922E3" w:rsidRDefault="0047621B" w:rsidP="005B3F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47621B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47621B">
              <w:rPr>
                <w:rFonts w:eastAsia="Times New Roman"/>
                <w:sz w:val="18"/>
                <w:szCs w:val="18"/>
              </w:rPr>
              <w:t>Коломойцев</w:t>
            </w:r>
            <w:proofErr w:type="spellEnd"/>
            <w:r w:rsidRPr="0047621B">
              <w:rPr>
                <w:rFonts w:eastAsia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21B" w:rsidRPr="00676CF5" w:rsidRDefault="0047621B" w:rsidP="00676CF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21B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21B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47621B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7621B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21B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426,470</w:t>
            </w:r>
          </w:p>
        </w:tc>
      </w:tr>
      <w:tr w:rsidR="008922E3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E3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2E3" w:rsidRPr="008922E3" w:rsidRDefault="0047621B" w:rsidP="005B3F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47621B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47621B">
              <w:rPr>
                <w:rFonts w:eastAsia="Times New Roman"/>
                <w:sz w:val="18"/>
                <w:szCs w:val="18"/>
              </w:rPr>
              <w:t>Коломойцев</w:t>
            </w:r>
            <w:proofErr w:type="spellEnd"/>
            <w:r w:rsidRPr="0047621B">
              <w:rPr>
                <w:rFonts w:eastAsia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2E3" w:rsidRPr="00676CF5" w:rsidRDefault="0047621B" w:rsidP="00676CF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2E3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2E3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47621B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922E3" w:rsidRPr="00676CF5" w:rsidRDefault="008922E3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2E3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457,720</w:t>
            </w:r>
          </w:p>
        </w:tc>
      </w:tr>
      <w:tr w:rsidR="005A05C6" w:rsidRPr="005A05C6" w:rsidTr="00022D7C">
        <w:trPr>
          <w:trHeight w:val="480"/>
        </w:trPr>
        <w:tc>
          <w:tcPr>
            <w:tcW w:w="8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B0" w:rsidRPr="00676CF5" w:rsidRDefault="006B55B0" w:rsidP="000742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676CF5">
              <w:rPr>
                <w:rFonts w:eastAsia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5B0" w:rsidRPr="00676CF5" w:rsidRDefault="0047621B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2680,630</w:t>
            </w:r>
          </w:p>
        </w:tc>
      </w:tr>
      <w:tr w:rsidR="005A05C6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C7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A51371" w:rsidRDefault="00EA32C7" w:rsidP="005B3F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A51371">
              <w:rPr>
                <w:rFonts w:eastAsia="Times New Roman"/>
                <w:sz w:val="18"/>
                <w:szCs w:val="18"/>
              </w:rPr>
              <w:t>ООО Охра</w:t>
            </w:r>
            <w:r w:rsidR="001C61BF" w:rsidRPr="00A51371">
              <w:rPr>
                <w:rFonts w:eastAsia="Times New Roman"/>
                <w:sz w:val="18"/>
                <w:szCs w:val="18"/>
              </w:rPr>
              <w:t>нн</w:t>
            </w:r>
            <w:r w:rsidRPr="00A51371">
              <w:rPr>
                <w:rFonts w:eastAsia="Times New Roman"/>
                <w:sz w:val="18"/>
                <w:szCs w:val="18"/>
              </w:rPr>
              <w:t>ое аген</w:t>
            </w:r>
            <w:r w:rsidR="008C1BFF" w:rsidRPr="00A51371">
              <w:rPr>
                <w:rFonts w:eastAsia="Times New Roman"/>
                <w:sz w:val="18"/>
                <w:szCs w:val="18"/>
              </w:rPr>
              <w:t>т</w:t>
            </w:r>
            <w:r w:rsidRPr="00A51371">
              <w:rPr>
                <w:rFonts w:eastAsia="Times New Roman"/>
                <w:sz w:val="18"/>
                <w:szCs w:val="18"/>
              </w:rPr>
              <w:t>ство «</w:t>
            </w:r>
            <w:proofErr w:type="spellStart"/>
            <w:r w:rsidRPr="00A51371">
              <w:rPr>
                <w:rFonts w:eastAsia="Times New Roman"/>
                <w:sz w:val="18"/>
                <w:szCs w:val="18"/>
              </w:rPr>
              <w:t>Пересвет</w:t>
            </w:r>
            <w:proofErr w:type="spellEnd"/>
            <w:r w:rsidRPr="00A51371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F511AC" w:rsidRDefault="00F511AC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21</w:t>
            </w:r>
            <w:r w:rsidR="00EA32C7" w:rsidRPr="00F511AC">
              <w:rPr>
                <w:rFonts w:eastAsia="Times New Roman"/>
                <w:sz w:val="20"/>
                <w:szCs w:val="20"/>
              </w:rPr>
              <w:t>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F511AC" w:rsidRDefault="00F511AC" w:rsidP="00F511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21</w:t>
            </w:r>
            <w:r w:rsidR="00EA32C7" w:rsidRPr="00F511AC">
              <w:rPr>
                <w:rFonts w:eastAsia="Times New Roman"/>
                <w:sz w:val="20"/>
                <w:szCs w:val="20"/>
              </w:rPr>
              <w:t>/01/21-</w:t>
            </w:r>
            <w:r w:rsidRPr="00F511A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Простой договор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  <w:p w:rsidR="00EA32C7" w:rsidRPr="00F511AC" w:rsidRDefault="00793845" w:rsidP="005565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 xml:space="preserve">Услуга по </w:t>
            </w:r>
            <w:r w:rsidR="00EA32C7" w:rsidRPr="00F511AC">
              <w:rPr>
                <w:rFonts w:eastAsia="Times New Roman"/>
                <w:sz w:val="20"/>
                <w:szCs w:val="20"/>
              </w:rPr>
              <w:t>охран</w:t>
            </w:r>
            <w:r w:rsidRPr="00F511AC">
              <w:rPr>
                <w:rFonts w:eastAsia="Times New Roman"/>
                <w:sz w:val="20"/>
                <w:szCs w:val="20"/>
              </w:rPr>
              <w:t>е объекта           (физическая охрана) МБОУ «СОШ № 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100,440</w:t>
            </w:r>
          </w:p>
        </w:tc>
      </w:tr>
      <w:tr w:rsidR="005A05C6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C7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A51371" w:rsidRDefault="002E1F23" w:rsidP="005B3F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A51371">
              <w:rPr>
                <w:rFonts w:eastAsia="Times New Roman"/>
                <w:sz w:val="18"/>
                <w:szCs w:val="18"/>
              </w:rPr>
              <w:t>ООО Охранное аген</w:t>
            </w:r>
            <w:r w:rsidR="008C1BFF" w:rsidRPr="00A51371">
              <w:rPr>
                <w:rFonts w:eastAsia="Times New Roman"/>
                <w:sz w:val="18"/>
                <w:szCs w:val="18"/>
              </w:rPr>
              <w:t>т</w:t>
            </w:r>
            <w:r w:rsidRPr="00A51371">
              <w:rPr>
                <w:rFonts w:eastAsia="Times New Roman"/>
                <w:sz w:val="18"/>
                <w:szCs w:val="18"/>
              </w:rPr>
              <w:t>ство «</w:t>
            </w:r>
            <w:proofErr w:type="spellStart"/>
            <w:r w:rsidRPr="00A51371">
              <w:rPr>
                <w:rFonts w:eastAsia="Times New Roman"/>
                <w:sz w:val="18"/>
                <w:szCs w:val="18"/>
              </w:rPr>
              <w:t>Пересвет</w:t>
            </w:r>
            <w:proofErr w:type="spellEnd"/>
            <w:r w:rsidRPr="00A51371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01.02.2021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F511AC" w:rsidRDefault="00EA32C7" w:rsidP="00F511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01/02/21-</w:t>
            </w:r>
            <w:r w:rsidR="00F511AC" w:rsidRPr="00F511A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2C7" w:rsidRPr="00F511AC" w:rsidRDefault="005E47E0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90,720</w:t>
            </w:r>
          </w:p>
        </w:tc>
      </w:tr>
      <w:tr w:rsidR="005A05C6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C7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A51371" w:rsidRDefault="002E1F23" w:rsidP="005B3F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A51371">
              <w:rPr>
                <w:rFonts w:eastAsia="Times New Roman"/>
                <w:sz w:val="18"/>
                <w:szCs w:val="18"/>
              </w:rPr>
              <w:t>ООО Охранное аген</w:t>
            </w:r>
            <w:r w:rsidR="008C1BFF" w:rsidRPr="00A51371">
              <w:rPr>
                <w:rFonts w:eastAsia="Times New Roman"/>
                <w:sz w:val="18"/>
                <w:szCs w:val="18"/>
              </w:rPr>
              <w:t>т</w:t>
            </w:r>
            <w:r w:rsidRPr="00A51371">
              <w:rPr>
                <w:rFonts w:eastAsia="Times New Roman"/>
                <w:sz w:val="18"/>
                <w:szCs w:val="18"/>
              </w:rPr>
              <w:t>ство «</w:t>
            </w:r>
            <w:proofErr w:type="spellStart"/>
            <w:r w:rsidRPr="00A51371">
              <w:rPr>
                <w:rFonts w:eastAsia="Times New Roman"/>
                <w:sz w:val="18"/>
                <w:szCs w:val="18"/>
              </w:rPr>
              <w:t>Пересвет</w:t>
            </w:r>
            <w:proofErr w:type="spellEnd"/>
            <w:r w:rsidRPr="00A51371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26.02.2021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F511AC" w:rsidRDefault="005E47E0" w:rsidP="00F511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26/02/21-</w:t>
            </w:r>
            <w:r w:rsidR="00F511AC" w:rsidRPr="00F511A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2C7" w:rsidRPr="00F511AC" w:rsidRDefault="005E47E0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2C7" w:rsidRPr="00F511AC" w:rsidRDefault="00EA32C7" w:rsidP="00F511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1</w:t>
            </w:r>
            <w:r w:rsidR="00F511AC" w:rsidRPr="00F511AC">
              <w:rPr>
                <w:rFonts w:eastAsia="Times New Roman"/>
                <w:sz w:val="20"/>
                <w:szCs w:val="20"/>
              </w:rPr>
              <w:t>97</w:t>
            </w:r>
            <w:r w:rsidRPr="00F511AC">
              <w:rPr>
                <w:rFonts w:eastAsia="Times New Roman"/>
                <w:sz w:val="20"/>
                <w:szCs w:val="20"/>
              </w:rPr>
              <w:t>,</w:t>
            </w:r>
            <w:r w:rsidR="00F511AC" w:rsidRPr="00F511AC">
              <w:rPr>
                <w:rFonts w:eastAsia="Times New Roman"/>
                <w:sz w:val="20"/>
                <w:szCs w:val="20"/>
              </w:rPr>
              <w:t>64</w:t>
            </w:r>
            <w:r w:rsidRPr="00F511A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A05C6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C7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A51371" w:rsidRDefault="002E1F23" w:rsidP="005B3F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A51371">
              <w:rPr>
                <w:rFonts w:eastAsia="Times New Roman"/>
                <w:sz w:val="18"/>
                <w:szCs w:val="18"/>
              </w:rPr>
              <w:t>ООО Охранное аген</w:t>
            </w:r>
            <w:r w:rsidR="008C1BFF" w:rsidRPr="00A51371">
              <w:rPr>
                <w:rFonts w:eastAsia="Times New Roman"/>
                <w:sz w:val="18"/>
                <w:szCs w:val="18"/>
              </w:rPr>
              <w:t>т</w:t>
            </w:r>
            <w:r w:rsidRPr="00A51371">
              <w:rPr>
                <w:rFonts w:eastAsia="Times New Roman"/>
                <w:sz w:val="18"/>
                <w:szCs w:val="18"/>
              </w:rPr>
              <w:t>ство «</w:t>
            </w:r>
            <w:proofErr w:type="spellStart"/>
            <w:r w:rsidRPr="00A51371">
              <w:rPr>
                <w:rFonts w:eastAsia="Times New Roman"/>
                <w:sz w:val="18"/>
                <w:szCs w:val="18"/>
              </w:rPr>
              <w:t>Пересвет</w:t>
            </w:r>
            <w:proofErr w:type="spellEnd"/>
            <w:r w:rsidRPr="00A51371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F511AC" w:rsidRDefault="00EA32C7" w:rsidP="00C33AC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31.03.2021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F511AC" w:rsidRDefault="005E47E0" w:rsidP="00F511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31/03/21-</w:t>
            </w:r>
            <w:r w:rsidR="00F511AC" w:rsidRPr="00F511A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2C7" w:rsidRPr="00F511AC" w:rsidRDefault="005E47E0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2C7" w:rsidRPr="00F511AC" w:rsidRDefault="00EA32C7" w:rsidP="00C33AC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90,000</w:t>
            </w:r>
          </w:p>
        </w:tc>
      </w:tr>
      <w:tr w:rsidR="005A05C6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C7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A51371" w:rsidRDefault="002E1F23" w:rsidP="005B3F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A51371">
              <w:rPr>
                <w:rFonts w:eastAsia="Times New Roman"/>
                <w:sz w:val="18"/>
                <w:szCs w:val="18"/>
              </w:rPr>
              <w:t>ООО Охранное аген</w:t>
            </w:r>
            <w:r w:rsidR="008C1BFF" w:rsidRPr="00A51371">
              <w:rPr>
                <w:rFonts w:eastAsia="Times New Roman"/>
                <w:sz w:val="18"/>
                <w:szCs w:val="18"/>
              </w:rPr>
              <w:t>т</w:t>
            </w:r>
            <w:r w:rsidRPr="00A51371">
              <w:rPr>
                <w:rFonts w:eastAsia="Times New Roman"/>
                <w:sz w:val="18"/>
                <w:szCs w:val="18"/>
              </w:rPr>
              <w:t>ство «</w:t>
            </w:r>
            <w:proofErr w:type="spellStart"/>
            <w:r w:rsidRPr="00A51371">
              <w:rPr>
                <w:rFonts w:eastAsia="Times New Roman"/>
                <w:sz w:val="18"/>
                <w:szCs w:val="18"/>
              </w:rPr>
              <w:t>Пересвет</w:t>
            </w:r>
            <w:proofErr w:type="spellEnd"/>
            <w:r w:rsidRPr="00A51371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F511AC" w:rsidRDefault="00EA32C7" w:rsidP="00C33AC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30.04.2021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F511AC" w:rsidRDefault="005E47E0" w:rsidP="00F511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30/04/21-</w:t>
            </w:r>
            <w:r w:rsidR="00F511AC" w:rsidRPr="00F511A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2C7" w:rsidRPr="00F511AC" w:rsidRDefault="005E47E0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93,000</w:t>
            </w:r>
          </w:p>
        </w:tc>
      </w:tr>
      <w:tr w:rsidR="005A05C6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C7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A51371" w:rsidRDefault="002E1F23" w:rsidP="005B3F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A51371">
              <w:rPr>
                <w:rFonts w:eastAsia="Times New Roman"/>
                <w:sz w:val="18"/>
                <w:szCs w:val="18"/>
              </w:rPr>
              <w:t>ООО Охранное аген</w:t>
            </w:r>
            <w:r w:rsidR="008C1BFF" w:rsidRPr="00A51371">
              <w:rPr>
                <w:rFonts w:eastAsia="Times New Roman"/>
                <w:sz w:val="18"/>
                <w:szCs w:val="18"/>
              </w:rPr>
              <w:t>т</w:t>
            </w:r>
            <w:r w:rsidRPr="00A51371">
              <w:rPr>
                <w:rFonts w:eastAsia="Times New Roman"/>
                <w:sz w:val="18"/>
                <w:szCs w:val="18"/>
              </w:rPr>
              <w:t>ство «</w:t>
            </w:r>
            <w:proofErr w:type="spellStart"/>
            <w:r w:rsidRPr="00A51371">
              <w:rPr>
                <w:rFonts w:eastAsia="Times New Roman"/>
                <w:sz w:val="18"/>
                <w:szCs w:val="18"/>
              </w:rPr>
              <w:t>Пересвет</w:t>
            </w:r>
            <w:proofErr w:type="spellEnd"/>
            <w:r w:rsidRPr="00A51371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31.05.2021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F511AC" w:rsidRDefault="007D3F81" w:rsidP="00F511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31/05/21-</w:t>
            </w:r>
            <w:r w:rsidR="00F511AC" w:rsidRPr="00F511A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2C7" w:rsidRPr="00F511AC" w:rsidRDefault="005E47E0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90,000</w:t>
            </w:r>
          </w:p>
        </w:tc>
      </w:tr>
      <w:tr w:rsidR="005A05C6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C7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A51371" w:rsidRDefault="002E1F23" w:rsidP="005B3F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A51371">
              <w:rPr>
                <w:rFonts w:eastAsia="Times New Roman"/>
                <w:sz w:val="18"/>
                <w:szCs w:val="18"/>
              </w:rPr>
              <w:t>ООО Охранное аген</w:t>
            </w:r>
            <w:r w:rsidR="008C1BFF" w:rsidRPr="00A51371">
              <w:rPr>
                <w:rFonts w:eastAsia="Times New Roman"/>
                <w:sz w:val="18"/>
                <w:szCs w:val="18"/>
              </w:rPr>
              <w:t>т</w:t>
            </w:r>
            <w:r w:rsidRPr="00A51371">
              <w:rPr>
                <w:rFonts w:eastAsia="Times New Roman"/>
                <w:sz w:val="18"/>
                <w:szCs w:val="18"/>
              </w:rPr>
              <w:t>ство «</w:t>
            </w:r>
            <w:proofErr w:type="spellStart"/>
            <w:r w:rsidRPr="00A51371">
              <w:rPr>
                <w:rFonts w:eastAsia="Times New Roman"/>
                <w:sz w:val="18"/>
                <w:szCs w:val="18"/>
              </w:rPr>
              <w:t>Пересвет</w:t>
            </w:r>
            <w:proofErr w:type="spellEnd"/>
            <w:r w:rsidRPr="00A51371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F511AC" w:rsidRDefault="007D3F81" w:rsidP="00F511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30/06</w:t>
            </w:r>
            <w:r w:rsidR="005E47E0" w:rsidRPr="00F511AC">
              <w:rPr>
                <w:rFonts w:eastAsia="Times New Roman"/>
                <w:sz w:val="20"/>
                <w:szCs w:val="20"/>
              </w:rPr>
              <w:t>/</w:t>
            </w:r>
            <w:r w:rsidRPr="00F511AC">
              <w:rPr>
                <w:rFonts w:eastAsia="Times New Roman"/>
                <w:sz w:val="20"/>
                <w:szCs w:val="20"/>
              </w:rPr>
              <w:t>21-</w:t>
            </w:r>
            <w:r w:rsidR="00F511AC" w:rsidRPr="00F511A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2C7" w:rsidRPr="00F511AC" w:rsidRDefault="005E47E0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93,000</w:t>
            </w:r>
          </w:p>
        </w:tc>
      </w:tr>
      <w:tr w:rsidR="005A05C6" w:rsidRPr="005A05C6" w:rsidTr="00022D7C">
        <w:trPr>
          <w:trHeight w:val="4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C7" w:rsidRPr="00A51371" w:rsidRDefault="00A51371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A51371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A51371" w:rsidRDefault="002E1F23" w:rsidP="005B3F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A51371">
              <w:rPr>
                <w:rFonts w:eastAsia="Times New Roman"/>
                <w:sz w:val="18"/>
                <w:szCs w:val="18"/>
              </w:rPr>
              <w:t>ООО Охранное аген</w:t>
            </w:r>
            <w:r w:rsidR="008C1BFF" w:rsidRPr="00A51371">
              <w:rPr>
                <w:rFonts w:eastAsia="Times New Roman"/>
                <w:sz w:val="18"/>
                <w:szCs w:val="18"/>
              </w:rPr>
              <w:t>т</w:t>
            </w:r>
            <w:r w:rsidRPr="00A51371">
              <w:rPr>
                <w:rFonts w:eastAsia="Times New Roman"/>
                <w:sz w:val="18"/>
                <w:szCs w:val="18"/>
              </w:rPr>
              <w:t>ство «</w:t>
            </w:r>
            <w:proofErr w:type="spellStart"/>
            <w:r w:rsidRPr="00A51371">
              <w:rPr>
                <w:rFonts w:eastAsia="Times New Roman"/>
                <w:sz w:val="18"/>
                <w:szCs w:val="18"/>
              </w:rPr>
              <w:t>Пересвет</w:t>
            </w:r>
            <w:proofErr w:type="spellEnd"/>
            <w:r w:rsidRPr="00A51371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31.07.2021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2C7" w:rsidRPr="00F511AC" w:rsidRDefault="007D3F81" w:rsidP="00F511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31/07/21-</w:t>
            </w:r>
            <w:r w:rsidR="00F511AC" w:rsidRPr="00F511A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2C7" w:rsidRPr="00F511AC" w:rsidRDefault="005E47E0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2C7" w:rsidRPr="00F511AC" w:rsidRDefault="00EA32C7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511AC">
              <w:rPr>
                <w:rFonts w:eastAsia="Times New Roman"/>
                <w:sz w:val="20"/>
                <w:szCs w:val="20"/>
              </w:rPr>
              <w:t>459,000</w:t>
            </w:r>
          </w:p>
        </w:tc>
      </w:tr>
      <w:tr w:rsidR="005A05C6" w:rsidRPr="005A05C6" w:rsidTr="00022D7C">
        <w:trPr>
          <w:trHeight w:val="480"/>
        </w:trPr>
        <w:tc>
          <w:tcPr>
            <w:tcW w:w="8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B0" w:rsidRPr="00F511AC" w:rsidRDefault="006B55B0" w:rsidP="000742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F511AC">
              <w:rPr>
                <w:rFonts w:eastAsia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5B0" w:rsidRPr="00F511AC" w:rsidRDefault="006B55B0" w:rsidP="00F511A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F511AC">
              <w:rPr>
                <w:rFonts w:eastAsia="Times New Roman"/>
                <w:b/>
                <w:sz w:val="20"/>
                <w:szCs w:val="20"/>
              </w:rPr>
              <w:t>12</w:t>
            </w:r>
            <w:r w:rsidR="00F511AC" w:rsidRPr="00F511AC">
              <w:rPr>
                <w:rFonts w:eastAsia="Times New Roman"/>
                <w:b/>
                <w:sz w:val="20"/>
                <w:szCs w:val="20"/>
              </w:rPr>
              <w:t>13</w:t>
            </w:r>
            <w:r w:rsidRPr="00F511AC">
              <w:rPr>
                <w:rFonts w:eastAsia="Times New Roman"/>
                <w:b/>
                <w:sz w:val="20"/>
                <w:szCs w:val="20"/>
              </w:rPr>
              <w:t>,</w:t>
            </w:r>
            <w:r w:rsidR="00F511AC" w:rsidRPr="00F511AC">
              <w:rPr>
                <w:rFonts w:eastAsia="Times New Roman"/>
                <w:b/>
                <w:sz w:val="20"/>
                <w:szCs w:val="20"/>
              </w:rPr>
              <w:t>8</w:t>
            </w:r>
            <w:r w:rsidRPr="00F511AC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</w:tr>
      <w:tr w:rsidR="005A05C6" w:rsidRPr="005A05C6" w:rsidTr="00022D7C">
        <w:trPr>
          <w:trHeight w:val="405"/>
        </w:trPr>
        <w:tc>
          <w:tcPr>
            <w:tcW w:w="80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669" w:rsidRPr="005A05C6" w:rsidRDefault="00064669" w:rsidP="006B55B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64669" w:rsidRPr="005A05C6" w:rsidRDefault="00064669" w:rsidP="005B3F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</w:tr>
      <w:tr w:rsidR="005A05C6" w:rsidRPr="005A05C6" w:rsidTr="00022D7C">
        <w:trPr>
          <w:trHeight w:val="405"/>
        </w:trPr>
        <w:tc>
          <w:tcPr>
            <w:tcW w:w="8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3E" w:rsidRPr="00281C5A" w:rsidRDefault="006E543E" w:rsidP="006B55B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281C5A">
              <w:rPr>
                <w:rFonts w:eastAsia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43E" w:rsidRPr="00281C5A" w:rsidRDefault="00A51371" w:rsidP="00A5137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6696,602</w:t>
            </w:r>
          </w:p>
        </w:tc>
      </w:tr>
    </w:tbl>
    <w:p w:rsidR="006E543E" w:rsidRPr="005A05C6" w:rsidRDefault="006E543E" w:rsidP="00914598">
      <w:pPr>
        <w:tabs>
          <w:tab w:val="left" w:pos="851"/>
        </w:tabs>
        <w:suppressAutoHyphens/>
        <w:spacing w:line="276" w:lineRule="auto"/>
        <w:ind w:firstLine="539"/>
        <w:rPr>
          <w:bCs/>
          <w:color w:val="FF0000"/>
          <w:sz w:val="26"/>
          <w:szCs w:val="26"/>
        </w:rPr>
      </w:pPr>
    </w:p>
    <w:p w:rsidR="004202EC" w:rsidRPr="008C1BFF" w:rsidRDefault="004202EC" w:rsidP="00914598">
      <w:pPr>
        <w:tabs>
          <w:tab w:val="left" w:pos="851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8C1BFF">
        <w:rPr>
          <w:bCs/>
          <w:sz w:val="26"/>
          <w:szCs w:val="26"/>
        </w:rPr>
        <w:t xml:space="preserve">Аналогичная ситуация и в 2020 году: </w:t>
      </w:r>
      <w:r w:rsidR="00C95AC5" w:rsidRPr="008C1BFF">
        <w:rPr>
          <w:bCs/>
          <w:sz w:val="26"/>
          <w:szCs w:val="26"/>
        </w:rPr>
        <w:t xml:space="preserve">с </w:t>
      </w:r>
      <w:r w:rsidRPr="008C1BFF">
        <w:rPr>
          <w:bCs/>
          <w:sz w:val="26"/>
          <w:szCs w:val="26"/>
        </w:rPr>
        <w:t>ИП</w:t>
      </w:r>
      <w:r w:rsidR="008C1BFF" w:rsidRPr="008C1BFF">
        <w:rPr>
          <w:bCs/>
          <w:sz w:val="26"/>
          <w:szCs w:val="26"/>
        </w:rPr>
        <w:t xml:space="preserve"> Павлова Г.А. </w:t>
      </w:r>
      <w:r w:rsidR="005D6C4B" w:rsidRPr="008C1BFF">
        <w:rPr>
          <w:bCs/>
          <w:sz w:val="26"/>
          <w:szCs w:val="26"/>
        </w:rPr>
        <w:t>заключен</w:t>
      </w:r>
      <w:r w:rsidR="00C95AC5" w:rsidRPr="008C1BFF">
        <w:rPr>
          <w:bCs/>
          <w:sz w:val="26"/>
          <w:szCs w:val="26"/>
        </w:rPr>
        <w:t>о</w:t>
      </w:r>
      <w:r w:rsidR="005D6C4B" w:rsidRPr="008C1BFF">
        <w:rPr>
          <w:bCs/>
          <w:sz w:val="26"/>
          <w:szCs w:val="26"/>
        </w:rPr>
        <w:t xml:space="preserve"> </w:t>
      </w:r>
      <w:r w:rsidR="008C1BFF" w:rsidRPr="008C1BFF">
        <w:rPr>
          <w:bCs/>
          <w:sz w:val="26"/>
          <w:szCs w:val="26"/>
        </w:rPr>
        <w:t>один</w:t>
      </w:r>
      <w:r w:rsidR="008C1BFF">
        <w:rPr>
          <w:bCs/>
          <w:sz w:val="26"/>
          <w:szCs w:val="26"/>
        </w:rPr>
        <w:t>н</w:t>
      </w:r>
      <w:r w:rsidR="008C1BFF" w:rsidRPr="008C1BFF">
        <w:rPr>
          <w:bCs/>
          <w:sz w:val="26"/>
          <w:szCs w:val="26"/>
        </w:rPr>
        <w:t>адцать</w:t>
      </w:r>
      <w:r w:rsidRPr="008C1BFF">
        <w:rPr>
          <w:bCs/>
          <w:sz w:val="26"/>
          <w:szCs w:val="26"/>
        </w:rPr>
        <w:t xml:space="preserve"> договоров на сумму </w:t>
      </w:r>
      <w:r w:rsidR="008C1BFF" w:rsidRPr="008C1BFF">
        <w:rPr>
          <w:bCs/>
          <w:sz w:val="26"/>
          <w:szCs w:val="26"/>
        </w:rPr>
        <w:t>3435</w:t>
      </w:r>
      <w:r w:rsidRPr="008C1BFF">
        <w:rPr>
          <w:bCs/>
          <w:sz w:val="26"/>
          <w:szCs w:val="26"/>
        </w:rPr>
        <w:t>,9</w:t>
      </w:r>
      <w:r w:rsidR="008C1BFF" w:rsidRPr="008C1BFF">
        <w:rPr>
          <w:bCs/>
          <w:sz w:val="26"/>
          <w:szCs w:val="26"/>
        </w:rPr>
        <w:t>3</w:t>
      </w:r>
      <w:r w:rsidRPr="008C1BFF">
        <w:rPr>
          <w:bCs/>
          <w:sz w:val="26"/>
          <w:szCs w:val="26"/>
        </w:rPr>
        <w:t>8 тыс. рублей;</w:t>
      </w:r>
      <w:r w:rsidR="00C95AC5" w:rsidRPr="008C1BFF">
        <w:rPr>
          <w:bCs/>
          <w:sz w:val="26"/>
          <w:szCs w:val="26"/>
        </w:rPr>
        <w:t xml:space="preserve"> </w:t>
      </w:r>
      <w:r w:rsidRPr="008C1BFF">
        <w:rPr>
          <w:bCs/>
          <w:sz w:val="26"/>
          <w:szCs w:val="26"/>
        </w:rPr>
        <w:t>ООО «Охранное аген</w:t>
      </w:r>
      <w:r w:rsidR="008C1BFF">
        <w:rPr>
          <w:bCs/>
          <w:sz w:val="26"/>
          <w:szCs w:val="26"/>
        </w:rPr>
        <w:t>т</w:t>
      </w:r>
      <w:r w:rsidRPr="008C1BFF">
        <w:rPr>
          <w:bCs/>
          <w:sz w:val="26"/>
          <w:szCs w:val="26"/>
        </w:rPr>
        <w:t>ство «</w:t>
      </w:r>
      <w:proofErr w:type="spellStart"/>
      <w:r w:rsidRPr="008C1BFF">
        <w:rPr>
          <w:bCs/>
          <w:sz w:val="26"/>
          <w:szCs w:val="26"/>
        </w:rPr>
        <w:t>Пересвет</w:t>
      </w:r>
      <w:proofErr w:type="spellEnd"/>
      <w:r w:rsidRPr="008C1BFF">
        <w:rPr>
          <w:bCs/>
          <w:sz w:val="26"/>
          <w:szCs w:val="26"/>
        </w:rPr>
        <w:t xml:space="preserve">» </w:t>
      </w:r>
      <w:r w:rsidR="008C1BFF" w:rsidRPr="008C1BFF">
        <w:rPr>
          <w:bCs/>
          <w:sz w:val="26"/>
          <w:szCs w:val="26"/>
        </w:rPr>
        <w:t>четыре</w:t>
      </w:r>
      <w:r w:rsidR="00C95AC5" w:rsidRPr="008C1BFF">
        <w:rPr>
          <w:bCs/>
          <w:sz w:val="26"/>
          <w:szCs w:val="26"/>
        </w:rPr>
        <w:t xml:space="preserve"> </w:t>
      </w:r>
      <w:r w:rsidRPr="008C1BFF">
        <w:rPr>
          <w:bCs/>
          <w:sz w:val="26"/>
          <w:szCs w:val="26"/>
        </w:rPr>
        <w:t>договор</w:t>
      </w:r>
      <w:r w:rsidR="008C1BFF" w:rsidRPr="008C1BFF">
        <w:rPr>
          <w:bCs/>
          <w:sz w:val="26"/>
          <w:szCs w:val="26"/>
        </w:rPr>
        <w:t>а</w:t>
      </w:r>
      <w:r w:rsidRPr="008C1BFF">
        <w:rPr>
          <w:bCs/>
          <w:sz w:val="26"/>
          <w:szCs w:val="26"/>
        </w:rPr>
        <w:t xml:space="preserve"> на сумму </w:t>
      </w:r>
      <w:r w:rsidR="008C1BFF" w:rsidRPr="008C1BFF">
        <w:rPr>
          <w:bCs/>
          <w:sz w:val="26"/>
          <w:szCs w:val="26"/>
        </w:rPr>
        <w:t>949</w:t>
      </w:r>
      <w:r w:rsidRPr="008C1BFF">
        <w:rPr>
          <w:bCs/>
          <w:sz w:val="26"/>
          <w:szCs w:val="26"/>
        </w:rPr>
        <w:t>,</w:t>
      </w:r>
      <w:r w:rsidR="008C1BFF" w:rsidRPr="008C1BFF">
        <w:rPr>
          <w:bCs/>
          <w:sz w:val="26"/>
          <w:szCs w:val="26"/>
        </w:rPr>
        <w:t>6</w:t>
      </w:r>
      <w:r w:rsidRPr="008C1BFF">
        <w:rPr>
          <w:bCs/>
          <w:sz w:val="26"/>
          <w:szCs w:val="26"/>
        </w:rPr>
        <w:t>8</w:t>
      </w:r>
      <w:r w:rsidR="008C1BFF" w:rsidRPr="008C1BFF">
        <w:rPr>
          <w:bCs/>
          <w:sz w:val="26"/>
          <w:szCs w:val="26"/>
        </w:rPr>
        <w:t>0</w:t>
      </w:r>
      <w:r w:rsidRPr="008C1BFF">
        <w:rPr>
          <w:bCs/>
          <w:sz w:val="26"/>
          <w:szCs w:val="26"/>
        </w:rPr>
        <w:t xml:space="preserve"> тыс. рублей.</w:t>
      </w:r>
      <w:r w:rsidR="00C95AC5" w:rsidRPr="008C1BFF">
        <w:rPr>
          <w:bCs/>
          <w:sz w:val="26"/>
          <w:szCs w:val="26"/>
        </w:rPr>
        <w:t xml:space="preserve"> Итого: 4</w:t>
      </w:r>
      <w:r w:rsidR="008C1BFF" w:rsidRPr="008C1BFF">
        <w:rPr>
          <w:bCs/>
          <w:sz w:val="26"/>
          <w:szCs w:val="26"/>
        </w:rPr>
        <w:t>385</w:t>
      </w:r>
      <w:r w:rsidR="00C95AC5" w:rsidRPr="008C1BFF">
        <w:rPr>
          <w:bCs/>
          <w:sz w:val="26"/>
          <w:szCs w:val="26"/>
        </w:rPr>
        <w:t>,</w:t>
      </w:r>
      <w:r w:rsidR="008C1BFF" w:rsidRPr="008C1BFF">
        <w:rPr>
          <w:bCs/>
          <w:sz w:val="26"/>
          <w:szCs w:val="26"/>
        </w:rPr>
        <w:t>61</w:t>
      </w:r>
      <w:r w:rsidR="00C95AC5" w:rsidRPr="008C1BFF">
        <w:rPr>
          <w:bCs/>
          <w:sz w:val="26"/>
          <w:szCs w:val="26"/>
        </w:rPr>
        <w:t>8 тыс. рублей.</w:t>
      </w:r>
    </w:p>
    <w:p w:rsidR="001E0E69" w:rsidRPr="00262BE9" w:rsidRDefault="0038374A" w:rsidP="00914598">
      <w:pPr>
        <w:tabs>
          <w:tab w:val="left" w:pos="851"/>
        </w:tabs>
        <w:suppressAutoHyphens/>
        <w:spacing w:line="276" w:lineRule="auto"/>
        <w:ind w:firstLine="539"/>
        <w:rPr>
          <w:bCs/>
          <w:sz w:val="26"/>
          <w:szCs w:val="26"/>
        </w:rPr>
      </w:pPr>
      <w:r w:rsidRPr="00262BE9">
        <w:rPr>
          <w:bCs/>
          <w:sz w:val="26"/>
          <w:szCs w:val="26"/>
        </w:rPr>
        <w:lastRenderedPageBreak/>
        <w:t>Федеральный з</w:t>
      </w:r>
      <w:r w:rsidR="00AE74F0" w:rsidRPr="00262BE9">
        <w:rPr>
          <w:bCs/>
          <w:sz w:val="26"/>
          <w:szCs w:val="26"/>
        </w:rPr>
        <w:t>акон 44-ФЗ не запрещает заказчикам заключить несколько контрактов в рамках малых закупок с одним и тем же поставщиком. При этом контрактная система работает на принципах эффективных и экономичных закупок. Так, сог</w:t>
      </w:r>
      <w:r w:rsidR="00CA443D" w:rsidRPr="00262BE9">
        <w:rPr>
          <w:bCs/>
          <w:sz w:val="26"/>
          <w:szCs w:val="26"/>
        </w:rPr>
        <w:t>ласно</w:t>
      </w:r>
      <w:r w:rsidR="00AE74F0" w:rsidRPr="00262BE9">
        <w:rPr>
          <w:bCs/>
          <w:sz w:val="26"/>
          <w:szCs w:val="26"/>
        </w:rPr>
        <w:t xml:space="preserve"> позиции Минэкономразвития (письмо от 29.03.2017 г. № Д28и1353), закупка у единственного поставщика на основании ст</w:t>
      </w:r>
      <w:r w:rsidRPr="00262BE9">
        <w:rPr>
          <w:bCs/>
          <w:sz w:val="26"/>
          <w:szCs w:val="26"/>
        </w:rPr>
        <w:t>.</w:t>
      </w:r>
      <w:r w:rsidR="00AE74F0" w:rsidRPr="00262BE9">
        <w:rPr>
          <w:bCs/>
          <w:sz w:val="26"/>
          <w:szCs w:val="26"/>
        </w:rPr>
        <w:t xml:space="preserve">93 </w:t>
      </w:r>
      <w:r w:rsidR="00D56379" w:rsidRPr="00262BE9">
        <w:rPr>
          <w:bCs/>
          <w:sz w:val="26"/>
          <w:szCs w:val="26"/>
        </w:rPr>
        <w:t>Федерального з</w:t>
      </w:r>
      <w:r w:rsidR="00AE74F0" w:rsidRPr="00262BE9">
        <w:rPr>
          <w:bCs/>
          <w:sz w:val="26"/>
          <w:szCs w:val="26"/>
        </w:rPr>
        <w:t>акона № 44-ФЗ носит исключительный характер. Норму необходимо применять, когда отсутствует конкурентный рынок, когда невозможно либо нецелесоо</w:t>
      </w:r>
      <w:r w:rsidR="00CA443D" w:rsidRPr="00262BE9">
        <w:rPr>
          <w:bCs/>
          <w:sz w:val="26"/>
          <w:szCs w:val="26"/>
        </w:rPr>
        <w:t>бразно проводить торги. Согласно</w:t>
      </w:r>
      <w:r w:rsidR="00AE74F0" w:rsidRPr="00262BE9">
        <w:rPr>
          <w:bCs/>
          <w:sz w:val="26"/>
          <w:szCs w:val="26"/>
        </w:rPr>
        <w:t xml:space="preserve"> письма Минфина РФ (письмо от 24.07.2017 № 24-05-09/47113), не смотря на отсутствие ограничений по количеству договоров, запрещаются любые действия, которые ограничивают конкуренцию</w:t>
      </w:r>
      <w:r w:rsidR="005766A9" w:rsidRPr="00262BE9">
        <w:rPr>
          <w:bCs/>
          <w:sz w:val="26"/>
          <w:szCs w:val="26"/>
        </w:rPr>
        <w:t xml:space="preserve">. </w:t>
      </w:r>
    </w:p>
    <w:p w:rsidR="001E0E69" w:rsidRPr="00262BE9" w:rsidRDefault="005766A9" w:rsidP="008B7A40">
      <w:pPr>
        <w:tabs>
          <w:tab w:val="left" w:pos="851"/>
        </w:tabs>
        <w:suppressAutoHyphens/>
        <w:spacing w:line="300" w:lineRule="auto"/>
        <w:ind w:firstLine="539"/>
        <w:rPr>
          <w:bCs/>
          <w:sz w:val="26"/>
          <w:szCs w:val="26"/>
        </w:rPr>
      </w:pPr>
      <w:bookmarkStart w:id="4" w:name="_Hlk87229606"/>
      <w:r w:rsidRPr="00262BE9">
        <w:rPr>
          <w:bCs/>
          <w:sz w:val="26"/>
          <w:szCs w:val="26"/>
        </w:rPr>
        <w:t>Раз</w:t>
      </w:r>
      <w:r w:rsidR="00615C3A" w:rsidRPr="00262BE9">
        <w:rPr>
          <w:bCs/>
          <w:sz w:val="26"/>
          <w:szCs w:val="26"/>
        </w:rPr>
        <w:t>деление</w:t>
      </w:r>
      <w:r w:rsidRPr="00262BE9">
        <w:rPr>
          <w:bCs/>
          <w:sz w:val="26"/>
          <w:szCs w:val="26"/>
        </w:rPr>
        <w:t xml:space="preserve"> одного крупного </w:t>
      </w:r>
      <w:r w:rsidR="00CC3E0E" w:rsidRPr="00262BE9">
        <w:rPr>
          <w:bCs/>
          <w:sz w:val="26"/>
          <w:szCs w:val="26"/>
        </w:rPr>
        <w:t>заказа (в проверяемом случае это более 600,0</w:t>
      </w:r>
      <w:r w:rsidR="00D56379" w:rsidRPr="00262BE9">
        <w:rPr>
          <w:bCs/>
          <w:sz w:val="26"/>
          <w:szCs w:val="26"/>
        </w:rPr>
        <w:t>0</w:t>
      </w:r>
      <w:r w:rsidR="00CC3E0E" w:rsidRPr="00262BE9">
        <w:rPr>
          <w:bCs/>
          <w:sz w:val="26"/>
          <w:szCs w:val="26"/>
        </w:rPr>
        <w:t xml:space="preserve"> тыс. рублей) на несколько контрактов в рамках малых закупок – является дроблением закупки для ухода от конкурентных процедур в пользу одного подрядчика</w:t>
      </w:r>
      <w:r w:rsidR="004C4E8A" w:rsidRPr="004C4E8A">
        <w:t xml:space="preserve"> </w:t>
      </w:r>
      <w:r w:rsidR="004C4E8A">
        <w:t>(</w:t>
      </w:r>
      <w:r w:rsidR="004C4E8A" w:rsidRPr="004C4E8A">
        <w:rPr>
          <w:bCs/>
          <w:sz w:val="26"/>
          <w:szCs w:val="26"/>
        </w:rPr>
        <w:t>поставщика</w:t>
      </w:r>
      <w:r w:rsidR="004C4E8A">
        <w:rPr>
          <w:bCs/>
          <w:sz w:val="26"/>
          <w:szCs w:val="26"/>
        </w:rPr>
        <w:t>)</w:t>
      </w:r>
      <w:r w:rsidR="00CC3E0E" w:rsidRPr="00262BE9">
        <w:rPr>
          <w:bCs/>
          <w:sz w:val="26"/>
          <w:szCs w:val="26"/>
        </w:rPr>
        <w:t xml:space="preserve">. </w:t>
      </w:r>
      <w:bookmarkEnd w:id="4"/>
      <w:r w:rsidR="00BB15DA" w:rsidRPr="00262BE9">
        <w:rPr>
          <w:bCs/>
          <w:sz w:val="26"/>
          <w:szCs w:val="26"/>
        </w:rPr>
        <w:t>Т</w:t>
      </w:r>
      <w:r w:rsidR="00CC3E0E" w:rsidRPr="00262BE9">
        <w:rPr>
          <w:bCs/>
          <w:sz w:val="26"/>
          <w:szCs w:val="26"/>
        </w:rPr>
        <w:t>аблиц</w:t>
      </w:r>
      <w:r w:rsidR="00BB15DA" w:rsidRPr="00262BE9">
        <w:rPr>
          <w:bCs/>
          <w:sz w:val="26"/>
          <w:szCs w:val="26"/>
        </w:rPr>
        <w:t>а</w:t>
      </w:r>
      <w:r w:rsidR="00CC3E0E" w:rsidRPr="00262BE9">
        <w:rPr>
          <w:bCs/>
          <w:sz w:val="26"/>
          <w:szCs w:val="26"/>
        </w:rPr>
        <w:t xml:space="preserve"> № </w:t>
      </w:r>
      <w:r w:rsidR="00B07667" w:rsidRPr="00262BE9">
        <w:rPr>
          <w:bCs/>
          <w:sz w:val="26"/>
          <w:szCs w:val="26"/>
        </w:rPr>
        <w:t>3</w:t>
      </w:r>
      <w:r w:rsidR="00BB15DA" w:rsidRPr="00262BE9">
        <w:rPr>
          <w:bCs/>
          <w:sz w:val="26"/>
          <w:szCs w:val="26"/>
        </w:rPr>
        <w:t xml:space="preserve"> наглядно показывает</w:t>
      </w:r>
      <w:r w:rsidR="00CC3E0E" w:rsidRPr="00262BE9">
        <w:rPr>
          <w:bCs/>
          <w:sz w:val="26"/>
          <w:szCs w:val="26"/>
        </w:rPr>
        <w:t xml:space="preserve"> </w:t>
      </w:r>
      <w:r w:rsidR="00BB15DA" w:rsidRPr="00262BE9">
        <w:rPr>
          <w:bCs/>
          <w:sz w:val="26"/>
          <w:szCs w:val="26"/>
        </w:rPr>
        <w:t>с</w:t>
      </w:r>
      <w:r w:rsidR="00CC3E0E" w:rsidRPr="00262BE9">
        <w:rPr>
          <w:bCs/>
          <w:sz w:val="26"/>
          <w:szCs w:val="26"/>
        </w:rPr>
        <w:t xml:space="preserve">лучаи закупки у одного и того же </w:t>
      </w:r>
      <w:r w:rsidR="004C4E8A" w:rsidRPr="004C4E8A">
        <w:rPr>
          <w:bCs/>
          <w:sz w:val="26"/>
          <w:szCs w:val="26"/>
        </w:rPr>
        <w:t xml:space="preserve">подрядчика </w:t>
      </w:r>
      <w:r w:rsidR="004C4E8A">
        <w:rPr>
          <w:bCs/>
          <w:sz w:val="26"/>
          <w:szCs w:val="26"/>
        </w:rPr>
        <w:t>(</w:t>
      </w:r>
      <w:r w:rsidR="00CC3E0E" w:rsidRPr="00262BE9">
        <w:rPr>
          <w:bCs/>
          <w:sz w:val="26"/>
          <w:szCs w:val="26"/>
        </w:rPr>
        <w:t>поставщика</w:t>
      </w:r>
      <w:r w:rsidR="004C4E8A">
        <w:rPr>
          <w:bCs/>
          <w:sz w:val="26"/>
          <w:szCs w:val="26"/>
        </w:rPr>
        <w:t>)</w:t>
      </w:r>
      <w:r w:rsidR="00CC3E0E" w:rsidRPr="00262BE9">
        <w:rPr>
          <w:bCs/>
          <w:sz w:val="26"/>
          <w:szCs w:val="26"/>
        </w:rPr>
        <w:t xml:space="preserve"> в обход конкурентных процедур.</w:t>
      </w:r>
    </w:p>
    <w:p w:rsidR="00CC3E0E" w:rsidRPr="002F2861" w:rsidRDefault="00CC3E0E" w:rsidP="008B7A40">
      <w:pPr>
        <w:tabs>
          <w:tab w:val="left" w:pos="851"/>
        </w:tabs>
        <w:suppressAutoHyphens/>
        <w:spacing w:line="300" w:lineRule="auto"/>
        <w:ind w:firstLine="539"/>
        <w:rPr>
          <w:bCs/>
          <w:sz w:val="26"/>
          <w:szCs w:val="26"/>
        </w:rPr>
      </w:pPr>
      <w:r w:rsidRPr="002F2861">
        <w:rPr>
          <w:bCs/>
          <w:sz w:val="26"/>
          <w:szCs w:val="26"/>
          <w:u w:val="single"/>
        </w:rPr>
        <w:t>Признаки, по которым определяются факты дробления закупок</w:t>
      </w:r>
      <w:r w:rsidRPr="002F2861">
        <w:rPr>
          <w:bCs/>
          <w:sz w:val="26"/>
          <w:szCs w:val="26"/>
        </w:rPr>
        <w:t>:</w:t>
      </w:r>
    </w:p>
    <w:p w:rsidR="00CC3E0E" w:rsidRPr="002F2861" w:rsidRDefault="00CC3E0E" w:rsidP="008B7A40">
      <w:pPr>
        <w:tabs>
          <w:tab w:val="left" w:pos="851"/>
        </w:tabs>
        <w:suppressAutoHyphens/>
        <w:spacing w:line="300" w:lineRule="auto"/>
        <w:ind w:firstLine="539"/>
        <w:rPr>
          <w:bCs/>
          <w:sz w:val="26"/>
          <w:szCs w:val="26"/>
        </w:rPr>
      </w:pPr>
      <w:r w:rsidRPr="002F2861">
        <w:rPr>
          <w:bCs/>
          <w:sz w:val="26"/>
          <w:szCs w:val="26"/>
        </w:rPr>
        <w:t>- несколько контрактов заключены в один и тот же день;</w:t>
      </w:r>
    </w:p>
    <w:p w:rsidR="00CC3E0E" w:rsidRPr="002F2861" w:rsidRDefault="00CC3E0E" w:rsidP="008B7A40">
      <w:pPr>
        <w:tabs>
          <w:tab w:val="left" w:pos="851"/>
        </w:tabs>
        <w:suppressAutoHyphens/>
        <w:spacing w:line="300" w:lineRule="auto"/>
        <w:ind w:firstLine="539"/>
        <w:rPr>
          <w:bCs/>
          <w:sz w:val="26"/>
          <w:szCs w:val="26"/>
        </w:rPr>
      </w:pPr>
      <w:r w:rsidRPr="002F2861">
        <w:rPr>
          <w:bCs/>
          <w:sz w:val="26"/>
          <w:szCs w:val="26"/>
        </w:rPr>
        <w:t xml:space="preserve">- </w:t>
      </w:r>
      <w:r w:rsidR="00370B44" w:rsidRPr="002F2861">
        <w:rPr>
          <w:bCs/>
          <w:sz w:val="26"/>
          <w:szCs w:val="26"/>
        </w:rPr>
        <w:t>объекты закупок – товары, работы и услуги, которые функционально</w:t>
      </w:r>
      <w:r w:rsidR="002F2861" w:rsidRPr="002F2861">
        <w:rPr>
          <w:bCs/>
          <w:sz w:val="26"/>
          <w:szCs w:val="26"/>
        </w:rPr>
        <w:t xml:space="preserve"> </w:t>
      </w:r>
      <w:r w:rsidR="00370B44" w:rsidRPr="002F2861">
        <w:rPr>
          <w:bCs/>
          <w:sz w:val="26"/>
          <w:szCs w:val="26"/>
        </w:rPr>
        <w:t>-</w:t>
      </w:r>
      <w:r w:rsidR="002F2861" w:rsidRPr="002F2861">
        <w:rPr>
          <w:bCs/>
          <w:sz w:val="26"/>
          <w:szCs w:val="26"/>
        </w:rPr>
        <w:t xml:space="preserve"> </w:t>
      </w:r>
      <w:r w:rsidR="00370B44" w:rsidRPr="002F2861">
        <w:rPr>
          <w:bCs/>
          <w:sz w:val="26"/>
          <w:szCs w:val="26"/>
        </w:rPr>
        <w:t>технически дополняют друг друга;</w:t>
      </w:r>
    </w:p>
    <w:p w:rsidR="00370B44" w:rsidRPr="002F2861" w:rsidRDefault="00370B44" w:rsidP="008B7A40">
      <w:pPr>
        <w:tabs>
          <w:tab w:val="left" w:pos="851"/>
        </w:tabs>
        <w:suppressAutoHyphens/>
        <w:spacing w:line="300" w:lineRule="auto"/>
        <w:ind w:firstLine="539"/>
        <w:rPr>
          <w:bCs/>
          <w:sz w:val="26"/>
          <w:szCs w:val="26"/>
        </w:rPr>
      </w:pPr>
      <w:r w:rsidRPr="002F2861">
        <w:rPr>
          <w:bCs/>
          <w:sz w:val="26"/>
          <w:szCs w:val="26"/>
        </w:rPr>
        <w:t>- объект</w:t>
      </w:r>
      <w:r w:rsidR="00D56379" w:rsidRPr="002F2861">
        <w:rPr>
          <w:bCs/>
          <w:sz w:val="26"/>
          <w:szCs w:val="26"/>
        </w:rPr>
        <w:t>ы закупки -  одноименные товары</w:t>
      </w:r>
      <w:r w:rsidRPr="002F2861">
        <w:rPr>
          <w:bCs/>
          <w:sz w:val="26"/>
          <w:szCs w:val="26"/>
        </w:rPr>
        <w:t>, работы или услуги;</w:t>
      </w:r>
    </w:p>
    <w:p w:rsidR="00370B44" w:rsidRPr="002F2861" w:rsidRDefault="00370B44" w:rsidP="008B7A40">
      <w:pPr>
        <w:tabs>
          <w:tab w:val="left" w:pos="851"/>
        </w:tabs>
        <w:suppressAutoHyphens/>
        <w:spacing w:line="300" w:lineRule="auto"/>
        <w:ind w:firstLine="539"/>
        <w:rPr>
          <w:bCs/>
          <w:sz w:val="26"/>
          <w:szCs w:val="26"/>
        </w:rPr>
      </w:pPr>
      <w:r w:rsidRPr="002F2861">
        <w:rPr>
          <w:bCs/>
          <w:sz w:val="26"/>
          <w:szCs w:val="26"/>
        </w:rPr>
        <w:t>- несколько контрактов заключены с одним поставщиком;</w:t>
      </w:r>
    </w:p>
    <w:p w:rsidR="00370B44" w:rsidRPr="002F2861" w:rsidRDefault="00370B44" w:rsidP="008B7A40">
      <w:pPr>
        <w:tabs>
          <w:tab w:val="left" w:pos="851"/>
        </w:tabs>
        <w:suppressAutoHyphens/>
        <w:spacing w:line="300" w:lineRule="auto"/>
        <w:ind w:firstLine="539"/>
        <w:rPr>
          <w:bCs/>
          <w:sz w:val="26"/>
          <w:szCs w:val="26"/>
        </w:rPr>
      </w:pPr>
      <w:r w:rsidRPr="002F2861">
        <w:rPr>
          <w:bCs/>
          <w:sz w:val="26"/>
          <w:szCs w:val="26"/>
        </w:rPr>
        <w:t>- рынок товаров, работ и услуг не закрыт и не ограничен (место расположения учебного заведения позволяет иметь доступ к широкому рынку поставщиков, подрядчиков, исполнителей).</w:t>
      </w:r>
    </w:p>
    <w:p w:rsidR="00CA43DB" w:rsidRPr="00281C5A" w:rsidRDefault="00370B44" w:rsidP="008B7A40">
      <w:pPr>
        <w:tabs>
          <w:tab w:val="left" w:pos="851"/>
        </w:tabs>
        <w:suppressAutoHyphens/>
        <w:spacing w:line="300" w:lineRule="auto"/>
        <w:ind w:firstLine="539"/>
        <w:rPr>
          <w:bCs/>
          <w:sz w:val="26"/>
          <w:szCs w:val="26"/>
        </w:rPr>
      </w:pPr>
      <w:r w:rsidRPr="002F2861">
        <w:rPr>
          <w:bCs/>
          <w:sz w:val="26"/>
          <w:szCs w:val="26"/>
        </w:rPr>
        <w:t>Исходя из всего вышеперечисленного, Контрольно-счетная комиссия считает</w:t>
      </w:r>
      <w:r w:rsidR="00A14173" w:rsidRPr="002F2861">
        <w:rPr>
          <w:bCs/>
          <w:sz w:val="26"/>
          <w:szCs w:val="26"/>
        </w:rPr>
        <w:t>,</w:t>
      </w:r>
      <w:r w:rsidR="009314EC" w:rsidRPr="002F2861">
        <w:rPr>
          <w:bCs/>
          <w:sz w:val="26"/>
          <w:szCs w:val="26"/>
        </w:rPr>
        <w:t xml:space="preserve"> </w:t>
      </w:r>
      <w:r w:rsidR="0053780B" w:rsidRPr="002F2861">
        <w:rPr>
          <w:bCs/>
          <w:sz w:val="26"/>
          <w:szCs w:val="26"/>
        </w:rPr>
        <w:t xml:space="preserve">что </w:t>
      </w:r>
      <w:r w:rsidR="009314EC" w:rsidRPr="00A51371">
        <w:rPr>
          <w:bCs/>
          <w:sz w:val="26"/>
          <w:szCs w:val="26"/>
        </w:rPr>
        <w:t>все 2</w:t>
      </w:r>
      <w:r w:rsidR="00A51371" w:rsidRPr="00A51371">
        <w:rPr>
          <w:bCs/>
          <w:sz w:val="26"/>
          <w:szCs w:val="26"/>
        </w:rPr>
        <w:t>3</w:t>
      </w:r>
      <w:r w:rsidR="009314EC" w:rsidRPr="00A51371">
        <w:rPr>
          <w:bCs/>
          <w:sz w:val="26"/>
          <w:szCs w:val="26"/>
        </w:rPr>
        <w:t xml:space="preserve"> закупк</w:t>
      </w:r>
      <w:r w:rsidR="00A51371" w:rsidRPr="00A51371">
        <w:rPr>
          <w:bCs/>
          <w:sz w:val="26"/>
          <w:szCs w:val="26"/>
        </w:rPr>
        <w:t>и</w:t>
      </w:r>
      <w:r w:rsidR="009314EC" w:rsidRPr="00A51371">
        <w:rPr>
          <w:bCs/>
          <w:sz w:val="26"/>
          <w:szCs w:val="26"/>
        </w:rPr>
        <w:t xml:space="preserve">, приведенные </w:t>
      </w:r>
      <w:r w:rsidR="009314EC" w:rsidRPr="00281C5A">
        <w:rPr>
          <w:bCs/>
          <w:sz w:val="26"/>
          <w:szCs w:val="26"/>
        </w:rPr>
        <w:t xml:space="preserve">в таблице № </w:t>
      </w:r>
      <w:r w:rsidR="00B07667" w:rsidRPr="00281C5A">
        <w:rPr>
          <w:bCs/>
          <w:sz w:val="26"/>
          <w:szCs w:val="26"/>
        </w:rPr>
        <w:t>3</w:t>
      </w:r>
      <w:r w:rsidR="009314EC" w:rsidRPr="00281C5A">
        <w:rPr>
          <w:bCs/>
          <w:sz w:val="26"/>
          <w:szCs w:val="26"/>
        </w:rPr>
        <w:t>,</w:t>
      </w:r>
      <w:r w:rsidR="0053780B" w:rsidRPr="00281C5A">
        <w:rPr>
          <w:bCs/>
          <w:sz w:val="26"/>
          <w:szCs w:val="26"/>
        </w:rPr>
        <w:t xml:space="preserve"> не противоречат Федеральному закону № 44-ФЗ, но нарушают следующие законы:</w:t>
      </w:r>
    </w:p>
    <w:p w:rsidR="00CA43DB" w:rsidRPr="00281C5A" w:rsidRDefault="00CA43DB" w:rsidP="008B7A40">
      <w:pPr>
        <w:tabs>
          <w:tab w:val="left" w:pos="851"/>
        </w:tabs>
        <w:spacing w:line="300" w:lineRule="auto"/>
        <w:ind w:firstLine="539"/>
        <w:rPr>
          <w:bCs/>
          <w:sz w:val="26"/>
          <w:szCs w:val="26"/>
        </w:rPr>
      </w:pPr>
      <w:r w:rsidRPr="00281C5A">
        <w:rPr>
          <w:bCs/>
          <w:sz w:val="26"/>
          <w:szCs w:val="26"/>
        </w:rPr>
        <w:t xml:space="preserve">1. </w:t>
      </w:r>
      <w:r w:rsidR="0053780B" w:rsidRPr="00281C5A">
        <w:rPr>
          <w:bCs/>
          <w:i/>
          <w:sz w:val="26"/>
          <w:szCs w:val="26"/>
        </w:rPr>
        <w:t>Гражданский кодекс</w:t>
      </w:r>
      <w:r w:rsidR="0053780B" w:rsidRPr="00281C5A">
        <w:rPr>
          <w:bCs/>
          <w:sz w:val="26"/>
          <w:szCs w:val="26"/>
        </w:rPr>
        <w:t>. Согласно </w:t>
      </w:r>
      <w:hyperlink r:id="rId14" w:tgtFrame="_blank" w:history="1">
        <w:r w:rsidR="0053780B" w:rsidRPr="00281C5A">
          <w:rPr>
            <w:bCs/>
            <w:sz w:val="26"/>
            <w:szCs w:val="26"/>
          </w:rPr>
          <w:t>ст. 170</w:t>
        </w:r>
      </w:hyperlink>
      <w:r w:rsidR="0053780B" w:rsidRPr="00281C5A">
        <w:rPr>
          <w:bCs/>
          <w:sz w:val="26"/>
          <w:szCs w:val="26"/>
        </w:rPr>
        <w:t> ГК РФ, контракты, которые составлены в рамках дробления одной закупки, могут расцениваться, как притворные сделки. Как гласит п. 2, это такие сделки, целью которых является прикрытие других сделок — это и происходит при разделении одной закупки.</w:t>
      </w:r>
    </w:p>
    <w:p w:rsidR="00CA43DB" w:rsidRPr="00281C5A" w:rsidRDefault="00CA43DB" w:rsidP="008B7A40">
      <w:pPr>
        <w:tabs>
          <w:tab w:val="left" w:pos="851"/>
        </w:tabs>
        <w:spacing w:line="300" w:lineRule="auto"/>
        <w:ind w:firstLine="539"/>
        <w:rPr>
          <w:bCs/>
          <w:sz w:val="26"/>
          <w:szCs w:val="26"/>
        </w:rPr>
      </w:pPr>
      <w:r w:rsidRPr="00281C5A">
        <w:rPr>
          <w:bCs/>
          <w:sz w:val="26"/>
          <w:szCs w:val="26"/>
        </w:rPr>
        <w:t xml:space="preserve">2. </w:t>
      </w:r>
      <w:r w:rsidR="0053780B" w:rsidRPr="00281C5A">
        <w:rPr>
          <w:bCs/>
          <w:i/>
          <w:sz w:val="26"/>
          <w:szCs w:val="26"/>
        </w:rPr>
        <w:t>Бюджетный кодекс</w:t>
      </w:r>
      <w:r w:rsidR="0053780B" w:rsidRPr="00281C5A">
        <w:rPr>
          <w:bCs/>
          <w:sz w:val="26"/>
          <w:szCs w:val="26"/>
        </w:rPr>
        <w:t xml:space="preserve">. Дробление </w:t>
      </w:r>
      <w:r w:rsidR="0032092D" w:rsidRPr="00281C5A">
        <w:rPr>
          <w:bCs/>
          <w:sz w:val="26"/>
          <w:szCs w:val="26"/>
        </w:rPr>
        <w:t xml:space="preserve">предмета закупки может расцениваться как заключение сделки с целью снижения цены контрактов до минимума, при котором разрешена закупка у единственного поставщика и с целью прикрыть совершение единой крупной сделки и уклониться от проведения предусмотренной законом для этого случая конкурентной процедуры. Дробление </w:t>
      </w:r>
      <w:r w:rsidR="0053780B" w:rsidRPr="00281C5A">
        <w:rPr>
          <w:bCs/>
          <w:sz w:val="26"/>
          <w:szCs w:val="26"/>
        </w:rPr>
        <w:t>закупок нарушает принцип эффективности использования бюджетных денег, установленный в </w:t>
      </w:r>
      <w:hyperlink r:id="rId15" w:anchor=":~:text=%D0%91%D0%9A%20%D0%A0%D0%A4%20%D0%A1%D1%82%D0%B0%D1%82%D1%8C%D1%8F%2034.%20%D0%9F%D1%80%D0%B8%D0%BD%D1%86%D0%B8%D0%BF,63%2D%D0%A4%D0%97%2C%20%D0%BE%D1%82%2007.05.2013%20N%20104%2D%D0%A4%D0%97)" w:tgtFrame="_blank" w:history="1">
        <w:r w:rsidR="0053780B" w:rsidRPr="00281C5A">
          <w:rPr>
            <w:bCs/>
            <w:sz w:val="26"/>
            <w:szCs w:val="26"/>
          </w:rPr>
          <w:t>ст. 34</w:t>
        </w:r>
      </w:hyperlink>
      <w:r w:rsidR="0053780B" w:rsidRPr="00281C5A">
        <w:rPr>
          <w:bCs/>
          <w:sz w:val="26"/>
          <w:szCs w:val="26"/>
        </w:rPr>
        <w:t> БК РФ. Этот принцип означает, что бюджетные деньги должны использоваться из необходимости с использованием наименьшего их объёма и в конечном итоге приводить к наилучшему результату.</w:t>
      </w:r>
    </w:p>
    <w:p w:rsidR="0053780B" w:rsidRPr="00FE5F71" w:rsidRDefault="00CA43DB" w:rsidP="008B7A40">
      <w:pPr>
        <w:tabs>
          <w:tab w:val="left" w:pos="851"/>
        </w:tabs>
        <w:spacing w:line="300" w:lineRule="auto"/>
        <w:ind w:firstLine="539"/>
        <w:rPr>
          <w:rFonts w:eastAsia="Times New Roman"/>
          <w:bCs/>
          <w:sz w:val="26"/>
          <w:szCs w:val="26"/>
        </w:rPr>
      </w:pPr>
      <w:r w:rsidRPr="00281C5A">
        <w:rPr>
          <w:bCs/>
          <w:sz w:val="26"/>
          <w:szCs w:val="26"/>
        </w:rPr>
        <w:lastRenderedPageBreak/>
        <w:t xml:space="preserve">3. </w:t>
      </w:r>
      <w:r w:rsidR="0053780B" w:rsidRPr="00281C5A">
        <w:rPr>
          <w:rFonts w:eastAsia="Times New Roman"/>
          <w:bCs/>
          <w:i/>
          <w:sz w:val="26"/>
          <w:szCs w:val="26"/>
        </w:rPr>
        <w:t>Закон о защите конкуренции</w:t>
      </w:r>
      <w:r w:rsidR="0053780B" w:rsidRPr="00281C5A">
        <w:rPr>
          <w:rFonts w:eastAsia="Times New Roman"/>
          <w:bCs/>
          <w:sz w:val="26"/>
          <w:szCs w:val="26"/>
        </w:rPr>
        <w:t xml:space="preserve">. </w:t>
      </w:r>
      <w:r w:rsidR="00086A5B" w:rsidRPr="00281C5A">
        <w:rPr>
          <w:rFonts w:eastAsia="Times New Roman"/>
          <w:bCs/>
          <w:sz w:val="26"/>
          <w:szCs w:val="26"/>
        </w:rPr>
        <w:t>В случае,</w:t>
      </w:r>
      <w:r w:rsidR="007B5F56" w:rsidRPr="00281C5A">
        <w:rPr>
          <w:rFonts w:eastAsia="Times New Roman"/>
          <w:bCs/>
          <w:sz w:val="26"/>
          <w:szCs w:val="26"/>
        </w:rPr>
        <w:t xml:space="preserve"> </w:t>
      </w:r>
      <w:r w:rsidR="00086A5B" w:rsidRPr="00281C5A">
        <w:rPr>
          <w:rFonts w:eastAsia="Times New Roman"/>
          <w:bCs/>
          <w:sz w:val="26"/>
          <w:szCs w:val="26"/>
        </w:rPr>
        <w:t>к</w:t>
      </w:r>
      <w:r w:rsidR="0053780B" w:rsidRPr="00281C5A">
        <w:rPr>
          <w:rFonts w:eastAsia="Times New Roman"/>
          <w:bCs/>
          <w:sz w:val="26"/>
          <w:szCs w:val="26"/>
        </w:rPr>
        <w:t xml:space="preserve">огда заказчик разделяет закупки и передаёт их единственному поставщику, он лишает других поставщиков возможности </w:t>
      </w:r>
      <w:r w:rsidR="0053780B" w:rsidRPr="00FE5F71">
        <w:rPr>
          <w:rFonts w:eastAsia="Times New Roman"/>
          <w:bCs/>
          <w:sz w:val="26"/>
          <w:szCs w:val="26"/>
        </w:rPr>
        <w:t>конкурентной борьбы. Это прямое нарушение положений</w:t>
      </w:r>
      <w:r w:rsidR="00C94873" w:rsidRPr="00FE5F71">
        <w:rPr>
          <w:rFonts w:eastAsia="Times New Roman"/>
          <w:bCs/>
          <w:sz w:val="26"/>
          <w:szCs w:val="26"/>
        </w:rPr>
        <w:t xml:space="preserve"> пункта 4</w:t>
      </w:r>
      <w:r w:rsidR="0053780B" w:rsidRPr="00FE5F71">
        <w:rPr>
          <w:rFonts w:eastAsia="Times New Roman"/>
          <w:bCs/>
          <w:sz w:val="26"/>
          <w:szCs w:val="26"/>
        </w:rPr>
        <w:t> </w:t>
      </w:r>
      <w:hyperlink r:id="rId16" w:tgtFrame="_blank" w:history="1">
        <w:r w:rsidR="0053780B" w:rsidRPr="00FE5F71">
          <w:rPr>
            <w:rFonts w:eastAsia="Times New Roman"/>
            <w:bCs/>
            <w:sz w:val="26"/>
            <w:szCs w:val="26"/>
          </w:rPr>
          <w:t>ст. 1</w:t>
        </w:r>
      </w:hyperlink>
      <w:r w:rsidR="00C94873" w:rsidRPr="00FE5F71">
        <w:rPr>
          <w:rFonts w:eastAsia="Times New Roman"/>
          <w:bCs/>
          <w:sz w:val="26"/>
          <w:szCs w:val="26"/>
        </w:rPr>
        <w:t>6</w:t>
      </w:r>
      <w:r w:rsidR="0053780B" w:rsidRPr="00FE5F71">
        <w:rPr>
          <w:rFonts w:eastAsia="Times New Roman"/>
          <w:bCs/>
          <w:sz w:val="26"/>
          <w:szCs w:val="26"/>
        </w:rPr>
        <w:t> Федерального закона № 135-ФЗ.</w:t>
      </w:r>
    </w:p>
    <w:p w:rsidR="0053780B" w:rsidRPr="00FE5F71" w:rsidRDefault="0053780B" w:rsidP="008B7A40">
      <w:pPr>
        <w:tabs>
          <w:tab w:val="left" w:pos="851"/>
        </w:tabs>
        <w:suppressAutoHyphens/>
        <w:spacing w:line="300" w:lineRule="auto"/>
        <w:ind w:firstLine="539"/>
        <w:rPr>
          <w:bCs/>
          <w:sz w:val="26"/>
          <w:szCs w:val="26"/>
        </w:rPr>
      </w:pPr>
      <w:r w:rsidRPr="00FE5F71">
        <w:rPr>
          <w:bCs/>
          <w:sz w:val="26"/>
          <w:szCs w:val="26"/>
        </w:rPr>
        <w:t xml:space="preserve">В суммарном выражении сумма нарушений  ст. 170 ГК РФ, ст. 34 БК РФ, </w:t>
      </w:r>
      <w:r w:rsidR="00E50AC7" w:rsidRPr="00FE5F71">
        <w:rPr>
          <w:bCs/>
          <w:sz w:val="26"/>
          <w:szCs w:val="26"/>
        </w:rPr>
        <w:t xml:space="preserve">п.4 </w:t>
      </w:r>
      <w:r w:rsidRPr="00FE5F71">
        <w:rPr>
          <w:bCs/>
          <w:sz w:val="26"/>
          <w:szCs w:val="26"/>
        </w:rPr>
        <w:t>ст. 1</w:t>
      </w:r>
      <w:r w:rsidR="00E50AC7" w:rsidRPr="00FE5F71">
        <w:rPr>
          <w:bCs/>
          <w:sz w:val="26"/>
          <w:szCs w:val="26"/>
        </w:rPr>
        <w:t>6</w:t>
      </w:r>
      <w:r w:rsidRPr="00FE5F71">
        <w:rPr>
          <w:bCs/>
          <w:sz w:val="26"/>
          <w:szCs w:val="26"/>
        </w:rPr>
        <w:t xml:space="preserve"> Федерального закона № 135 </w:t>
      </w:r>
      <w:r w:rsidR="00585FD4" w:rsidRPr="00FE5F71">
        <w:rPr>
          <w:bCs/>
          <w:sz w:val="26"/>
          <w:szCs w:val="26"/>
        </w:rPr>
        <w:t>–</w:t>
      </w:r>
      <w:r w:rsidRPr="00FE5F71">
        <w:rPr>
          <w:bCs/>
          <w:sz w:val="26"/>
          <w:szCs w:val="26"/>
        </w:rPr>
        <w:t>ФЗ</w:t>
      </w:r>
      <w:r w:rsidR="00585FD4" w:rsidRPr="00FE5F71">
        <w:rPr>
          <w:bCs/>
          <w:sz w:val="26"/>
          <w:szCs w:val="26"/>
        </w:rPr>
        <w:t xml:space="preserve"> </w:t>
      </w:r>
      <w:r w:rsidRPr="00FE5F71">
        <w:rPr>
          <w:bCs/>
          <w:sz w:val="26"/>
          <w:szCs w:val="26"/>
        </w:rPr>
        <w:t xml:space="preserve">составляет </w:t>
      </w:r>
      <w:r w:rsidR="00083B2F" w:rsidRPr="00FE5F71">
        <w:rPr>
          <w:bCs/>
          <w:sz w:val="26"/>
          <w:szCs w:val="26"/>
        </w:rPr>
        <w:t>6696,602</w:t>
      </w:r>
      <w:r w:rsidR="00281C5A" w:rsidRPr="00FE5F71">
        <w:rPr>
          <w:bCs/>
          <w:sz w:val="26"/>
          <w:szCs w:val="26"/>
        </w:rPr>
        <w:t xml:space="preserve"> </w:t>
      </w:r>
      <w:r w:rsidRPr="00FE5F71">
        <w:rPr>
          <w:bCs/>
          <w:sz w:val="26"/>
          <w:szCs w:val="26"/>
        </w:rPr>
        <w:t>тыс. рублей</w:t>
      </w:r>
      <w:r w:rsidR="00585FD4" w:rsidRPr="00FE5F71">
        <w:rPr>
          <w:bCs/>
          <w:sz w:val="26"/>
          <w:szCs w:val="26"/>
        </w:rPr>
        <w:t xml:space="preserve"> в 2021 году и </w:t>
      </w:r>
      <w:r w:rsidR="00281C5A" w:rsidRPr="00FE5F71">
        <w:rPr>
          <w:bCs/>
          <w:sz w:val="26"/>
          <w:szCs w:val="26"/>
        </w:rPr>
        <w:t xml:space="preserve">4385,618 </w:t>
      </w:r>
      <w:r w:rsidR="00585FD4" w:rsidRPr="00FE5F71">
        <w:rPr>
          <w:bCs/>
          <w:sz w:val="26"/>
          <w:szCs w:val="26"/>
        </w:rPr>
        <w:t>тыс. рублей в 2020 году.</w:t>
      </w:r>
      <w:r w:rsidRPr="00FE5F71">
        <w:rPr>
          <w:bCs/>
          <w:sz w:val="26"/>
          <w:szCs w:val="26"/>
        </w:rPr>
        <w:t xml:space="preserve"> </w:t>
      </w:r>
    </w:p>
    <w:p w:rsidR="0053780B" w:rsidRPr="00281C5A" w:rsidRDefault="0053780B" w:rsidP="008B7A40">
      <w:pPr>
        <w:tabs>
          <w:tab w:val="left" w:pos="851"/>
        </w:tabs>
        <w:suppressAutoHyphens/>
        <w:spacing w:line="300" w:lineRule="auto"/>
        <w:ind w:firstLine="539"/>
        <w:rPr>
          <w:bCs/>
          <w:sz w:val="26"/>
          <w:szCs w:val="26"/>
        </w:rPr>
      </w:pPr>
      <w:r w:rsidRPr="00FE5F71">
        <w:rPr>
          <w:bCs/>
          <w:sz w:val="26"/>
          <w:szCs w:val="26"/>
        </w:rPr>
        <w:t>Предотвратить указанные нарушения возможно путем использования конкурентных процедур</w:t>
      </w:r>
      <w:r w:rsidRPr="00281C5A">
        <w:rPr>
          <w:bCs/>
          <w:sz w:val="26"/>
          <w:szCs w:val="26"/>
        </w:rPr>
        <w:t xml:space="preserve"> (аукцион, конкурс, запрос предложений, запрос котировок).</w:t>
      </w:r>
    </w:p>
    <w:p w:rsidR="00CB01DE" w:rsidRPr="00FE5F71" w:rsidRDefault="00080AAC" w:rsidP="008B7A40">
      <w:pPr>
        <w:spacing w:line="300" w:lineRule="auto"/>
        <w:ind w:firstLine="539"/>
        <w:rPr>
          <w:sz w:val="26"/>
          <w:szCs w:val="26"/>
        </w:rPr>
      </w:pPr>
      <w:r w:rsidRPr="00281C5A">
        <w:rPr>
          <w:sz w:val="26"/>
          <w:szCs w:val="26"/>
        </w:rPr>
        <w:t>В целом же р</w:t>
      </w:r>
      <w:r w:rsidR="00F41A33" w:rsidRPr="00281C5A">
        <w:rPr>
          <w:sz w:val="26"/>
          <w:szCs w:val="26"/>
        </w:rPr>
        <w:t xml:space="preserve">асходы на закупки </w:t>
      </w:r>
      <w:r w:rsidR="00BC297D" w:rsidRPr="00281C5A">
        <w:rPr>
          <w:sz w:val="26"/>
          <w:szCs w:val="26"/>
        </w:rPr>
        <w:t>в</w:t>
      </w:r>
      <w:r w:rsidR="00E7633A" w:rsidRPr="00281C5A">
        <w:rPr>
          <w:sz w:val="26"/>
          <w:szCs w:val="26"/>
        </w:rPr>
        <w:t>о</w:t>
      </w:r>
      <w:r w:rsidR="00BC297D" w:rsidRPr="00281C5A">
        <w:rPr>
          <w:sz w:val="26"/>
          <w:szCs w:val="26"/>
        </w:rPr>
        <w:t xml:space="preserve"> </w:t>
      </w:r>
      <w:r w:rsidR="00E7633A" w:rsidRPr="00281C5A">
        <w:rPr>
          <w:sz w:val="26"/>
          <w:szCs w:val="26"/>
        </w:rPr>
        <w:t>многих</w:t>
      </w:r>
      <w:r w:rsidR="00BC297D" w:rsidRPr="00281C5A">
        <w:rPr>
          <w:sz w:val="26"/>
          <w:szCs w:val="26"/>
        </w:rPr>
        <w:t xml:space="preserve"> случа</w:t>
      </w:r>
      <w:r w:rsidR="00E7633A" w:rsidRPr="00281C5A">
        <w:rPr>
          <w:sz w:val="26"/>
          <w:szCs w:val="26"/>
        </w:rPr>
        <w:t>ях</w:t>
      </w:r>
      <w:r w:rsidR="00585FD4" w:rsidRPr="00281C5A">
        <w:rPr>
          <w:sz w:val="26"/>
          <w:szCs w:val="26"/>
        </w:rPr>
        <w:t xml:space="preserve"> (за исключением вышеуказанных)</w:t>
      </w:r>
      <w:r w:rsidR="00BC297D" w:rsidRPr="00281C5A">
        <w:rPr>
          <w:sz w:val="26"/>
          <w:szCs w:val="26"/>
        </w:rPr>
        <w:t xml:space="preserve"> </w:t>
      </w:r>
      <w:r w:rsidR="00F41A33" w:rsidRPr="00281C5A">
        <w:rPr>
          <w:sz w:val="26"/>
          <w:szCs w:val="26"/>
        </w:rPr>
        <w:t xml:space="preserve">осуществлены с учетом соблюдения принципа ответственности за </w:t>
      </w:r>
      <w:r w:rsidR="00F41A33" w:rsidRPr="00FE5F71">
        <w:rPr>
          <w:sz w:val="26"/>
          <w:szCs w:val="26"/>
        </w:rPr>
        <w:t>результаты обеспечения муниципальных нужд, эффективности осуществления закупо</w:t>
      </w:r>
      <w:r w:rsidR="002B77C4" w:rsidRPr="00FE5F71">
        <w:rPr>
          <w:sz w:val="26"/>
          <w:szCs w:val="26"/>
        </w:rPr>
        <w:t>к, предусмотренного статьей 12 Федерального з</w:t>
      </w:r>
      <w:r w:rsidR="00F41A33" w:rsidRPr="00FE5F71">
        <w:rPr>
          <w:sz w:val="26"/>
          <w:szCs w:val="26"/>
        </w:rPr>
        <w:t>акона 44-ФЗ</w:t>
      </w:r>
      <w:r w:rsidR="00E7633A" w:rsidRPr="00FE5F71">
        <w:rPr>
          <w:sz w:val="26"/>
          <w:szCs w:val="26"/>
        </w:rPr>
        <w:t>.</w:t>
      </w:r>
    </w:p>
    <w:p w:rsidR="00153CF0" w:rsidRPr="00FE5F71" w:rsidRDefault="00153CF0" w:rsidP="008B7A40">
      <w:pPr>
        <w:spacing w:line="25" w:lineRule="atLeast"/>
        <w:ind w:firstLine="539"/>
        <w:rPr>
          <w:sz w:val="26"/>
          <w:szCs w:val="26"/>
        </w:rPr>
      </w:pPr>
    </w:p>
    <w:p w:rsidR="0048695D" w:rsidRPr="00FE5F71" w:rsidRDefault="001D212D" w:rsidP="006947D0">
      <w:pPr>
        <w:spacing w:line="300" w:lineRule="auto"/>
        <w:ind w:firstLine="539"/>
        <w:rPr>
          <w:b/>
          <w:bCs/>
          <w:i/>
          <w:sz w:val="26"/>
          <w:szCs w:val="26"/>
        </w:rPr>
      </w:pPr>
      <w:r w:rsidRPr="00FE5F71">
        <w:rPr>
          <w:b/>
          <w:bCs/>
          <w:i/>
          <w:sz w:val="26"/>
          <w:szCs w:val="26"/>
        </w:rPr>
        <w:t>10.7 Анализ отражения процесса закупок в бюджетном (бухгалтерском) учете.</w:t>
      </w:r>
    </w:p>
    <w:p w:rsidR="004E3C00" w:rsidRPr="001B0E9C" w:rsidRDefault="00F13F98" w:rsidP="006947D0">
      <w:pPr>
        <w:pStyle w:val="a3"/>
        <w:spacing w:after="0" w:line="300" w:lineRule="auto"/>
        <w:ind w:firstLine="539"/>
        <w:rPr>
          <w:rFonts w:ascii="Times New Roman" w:hAnsi="Times New Roman"/>
          <w:bCs/>
          <w:color w:val="auto"/>
          <w:sz w:val="26"/>
          <w:szCs w:val="26"/>
        </w:rPr>
      </w:pPr>
      <w:r w:rsidRPr="00FE5F71">
        <w:rPr>
          <w:rFonts w:ascii="Times New Roman" w:hAnsi="Times New Roman"/>
          <w:color w:val="auto"/>
          <w:sz w:val="26"/>
          <w:szCs w:val="26"/>
        </w:rPr>
        <w:t xml:space="preserve">В соответствии </w:t>
      </w:r>
      <w:r w:rsidRPr="00FE5F71">
        <w:rPr>
          <w:rFonts w:ascii="Times New Roman" w:hAnsi="Times New Roman"/>
          <w:bCs/>
          <w:color w:val="auto"/>
          <w:sz w:val="26"/>
          <w:szCs w:val="26"/>
        </w:rPr>
        <w:t>Инструкции № 157н при отражении в бухгалтерском учете денежных средств, поступивших от участника закупки в счет обеспечения исполнения контракта, используется код</w:t>
      </w:r>
      <w:r w:rsidR="00DB30BE" w:rsidRPr="00FE5F71">
        <w:rPr>
          <w:rFonts w:ascii="Times New Roman" w:hAnsi="Times New Roman"/>
          <w:bCs/>
          <w:color w:val="auto"/>
          <w:sz w:val="26"/>
          <w:szCs w:val="26"/>
        </w:rPr>
        <w:t xml:space="preserve"> вида</w:t>
      </w:r>
      <w:r w:rsidR="007E331C" w:rsidRPr="00FE5F71">
        <w:rPr>
          <w:rFonts w:ascii="Times New Roman" w:hAnsi="Times New Roman"/>
          <w:bCs/>
          <w:color w:val="auto"/>
          <w:sz w:val="26"/>
          <w:szCs w:val="26"/>
        </w:rPr>
        <w:t xml:space="preserve"> финансового обеспечения</w:t>
      </w:r>
      <w:r w:rsidRPr="00FE5F71">
        <w:rPr>
          <w:rFonts w:ascii="Times New Roman" w:hAnsi="Times New Roman"/>
          <w:bCs/>
          <w:color w:val="auto"/>
          <w:sz w:val="26"/>
          <w:szCs w:val="26"/>
        </w:rPr>
        <w:t xml:space="preserve"> 3 «Средства во временном распоряжении». </w:t>
      </w:r>
      <w:r w:rsidR="00902AB7" w:rsidRPr="00FE5F71">
        <w:rPr>
          <w:rFonts w:ascii="Times New Roman" w:hAnsi="Times New Roman"/>
          <w:bCs/>
          <w:color w:val="auto"/>
          <w:sz w:val="26"/>
          <w:szCs w:val="26"/>
        </w:rPr>
        <w:t xml:space="preserve">Согласно </w:t>
      </w:r>
      <w:r w:rsidR="00902AB7" w:rsidRPr="00FE5F71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п. </w:t>
      </w:r>
      <w:r w:rsidR="00BD7052" w:rsidRPr="00FE5F71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7</w:t>
      </w:r>
      <w:r w:rsidR="00FA49A2" w:rsidRPr="00FE5F71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1</w:t>
      </w:r>
      <w:r w:rsidR="00902AB7" w:rsidRPr="00FE5F71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Инструкции № 1</w:t>
      </w:r>
      <w:r w:rsidR="00BD7052" w:rsidRPr="00FE5F71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74</w:t>
      </w:r>
      <w:r w:rsidR="00902AB7" w:rsidRPr="00FE5F71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н</w:t>
      </w:r>
      <w:r w:rsidR="005F546F" w:rsidRPr="00FE5F71">
        <w:rPr>
          <w:rFonts w:ascii="Times New Roman" w:hAnsi="Times New Roman"/>
          <w:color w:val="auto"/>
          <w:sz w:val="27"/>
          <w:szCs w:val="27"/>
          <w:shd w:val="clear" w:color="auto" w:fill="FFFFFF"/>
        </w:rPr>
        <w:t xml:space="preserve"> </w:t>
      </w:r>
      <w:r w:rsidR="005F546F" w:rsidRPr="00FE5F71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для учета денежных средств, поступивших во временное распоряжение учреждения, применяют счет 3 201 1</w:t>
      </w:r>
      <w:r w:rsidR="00D746F1" w:rsidRPr="00FE5F71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1</w:t>
      </w:r>
      <w:r w:rsidR="005F546F" w:rsidRPr="00FE5F71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000 «Денежные средства учреждения на лицевых счетах в органе казначейства»</w:t>
      </w:r>
      <w:r w:rsidR="00B560B9" w:rsidRPr="00FE5F71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.</w:t>
      </w:r>
      <w:r w:rsidR="005F546F" w:rsidRPr="00FE5F71">
        <w:rPr>
          <w:rFonts w:ascii="Times New Roman" w:hAnsi="Times New Roman"/>
          <w:color w:val="auto"/>
          <w:sz w:val="27"/>
          <w:szCs w:val="27"/>
          <w:shd w:val="clear" w:color="auto" w:fill="FFFFFF"/>
        </w:rPr>
        <w:t xml:space="preserve"> </w:t>
      </w:r>
      <w:r w:rsidR="005F546F" w:rsidRPr="00FE5F71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Учет операций по движению денежных средств на счете ведется в Журнале операций с безналичными денежными средствами (ф. № 0504071) на основании документов, приложенных к выпискам со счетов. Суммы, поступившие во временное распоряжение учреждения и подлежащие при наступлении определенных условий возврату или перечислению по назначению</w:t>
      </w:r>
      <w:r w:rsidR="005F546F" w:rsidRPr="00052B8A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, отражают на счете 3 304 01 000 «Расчеты по средствам, полученным во временное распоряжение».</w:t>
      </w:r>
      <w:r w:rsidR="00B560B9" w:rsidRPr="00052B8A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</w:t>
      </w:r>
      <w:r w:rsidRPr="00052B8A">
        <w:rPr>
          <w:rFonts w:ascii="Times New Roman" w:hAnsi="Times New Roman"/>
          <w:bCs/>
          <w:color w:val="auto"/>
          <w:sz w:val="26"/>
          <w:szCs w:val="26"/>
        </w:rPr>
        <w:t>Проверка учета денежных средств, поступивших во временное распоряжение</w:t>
      </w:r>
      <w:r w:rsidR="00507614">
        <w:rPr>
          <w:rFonts w:ascii="Times New Roman" w:hAnsi="Times New Roman"/>
          <w:bCs/>
          <w:color w:val="auto"/>
          <w:sz w:val="26"/>
          <w:szCs w:val="26"/>
        </w:rPr>
        <w:t>,</w:t>
      </w:r>
      <w:r w:rsidRPr="00052B8A">
        <w:rPr>
          <w:rFonts w:ascii="Times New Roman" w:hAnsi="Times New Roman"/>
          <w:bCs/>
          <w:color w:val="auto"/>
          <w:sz w:val="26"/>
          <w:szCs w:val="26"/>
        </w:rPr>
        <w:t xml:space="preserve"> в счет обеспечения </w:t>
      </w:r>
      <w:r w:rsidR="0091322B" w:rsidRPr="00052B8A">
        <w:rPr>
          <w:rFonts w:ascii="Times New Roman" w:hAnsi="Times New Roman"/>
          <w:bCs/>
          <w:color w:val="auto"/>
          <w:sz w:val="26"/>
          <w:szCs w:val="26"/>
        </w:rPr>
        <w:t>исполнения контрактов</w:t>
      </w:r>
      <w:r w:rsidR="00E05AC7" w:rsidRPr="00052B8A">
        <w:rPr>
          <w:rFonts w:ascii="Times New Roman" w:hAnsi="Times New Roman"/>
          <w:bCs/>
          <w:color w:val="auto"/>
          <w:sz w:val="26"/>
          <w:szCs w:val="26"/>
        </w:rPr>
        <w:t xml:space="preserve"> показала, </w:t>
      </w:r>
      <w:r w:rsidRPr="00052B8A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DF35E9" w:rsidRPr="00052B8A">
        <w:rPr>
          <w:rFonts w:ascii="Times New Roman" w:hAnsi="Times New Roman"/>
          <w:bCs/>
          <w:color w:val="auto"/>
          <w:sz w:val="26"/>
          <w:szCs w:val="26"/>
        </w:rPr>
        <w:t>что всего по муниципальным контрактам, заключенным в проверяемом периоде</w:t>
      </w:r>
      <w:r w:rsidR="0091322B" w:rsidRPr="00052B8A">
        <w:rPr>
          <w:rFonts w:ascii="Times New Roman" w:hAnsi="Times New Roman"/>
          <w:bCs/>
          <w:color w:val="auto"/>
          <w:sz w:val="26"/>
          <w:szCs w:val="26"/>
        </w:rPr>
        <w:t>,</w:t>
      </w:r>
      <w:r w:rsidR="008724EE" w:rsidRPr="00052B8A">
        <w:rPr>
          <w:rFonts w:ascii="Times New Roman" w:hAnsi="Times New Roman"/>
          <w:bCs/>
          <w:color w:val="auto"/>
          <w:sz w:val="26"/>
          <w:szCs w:val="26"/>
        </w:rPr>
        <w:t xml:space="preserve"> поступило </w:t>
      </w:r>
      <w:r w:rsidR="0011246B" w:rsidRPr="001B0E9C">
        <w:rPr>
          <w:rFonts w:ascii="Times New Roman" w:hAnsi="Times New Roman"/>
          <w:bCs/>
          <w:color w:val="auto"/>
          <w:sz w:val="26"/>
          <w:szCs w:val="26"/>
        </w:rPr>
        <w:t>18</w:t>
      </w:r>
      <w:r w:rsidR="008724EE" w:rsidRPr="001B0E9C">
        <w:rPr>
          <w:rFonts w:ascii="Times New Roman" w:hAnsi="Times New Roman"/>
          <w:bCs/>
          <w:color w:val="auto"/>
          <w:sz w:val="26"/>
          <w:szCs w:val="26"/>
        </w:rPr>
        <w:t>,</w:t>
      </w:r>
      <w:r w:rsidR="0011246B" w:rsidRPr="001B0E9C">
        <w:rPr>
          <w:rFonts w:ascii="Times New Roman" w:hAnsi="Times New Roman"/>
          <w:bCs/>
          <w:color w:val="auto"/>
          <w:sz w:val="26"/>
          <w:szCs w:val="26"/>
        </w:rPr>
        <w:t>82</w:t>
      </w:r>
      <w:r w:rsidR="00B953C3" w:rsidRPr="001B0E9C">
        <w:rPr>
          <w:rFonts w:ascii="Times New Roman" w:hAnsi="Times New Roman"/>
          <w:bCs/>
          <w:color w:val="auto"/>
          <w:sz w:val="26"/>
          <w:szCs w:val="26"/>
        </w:rPr>
        <w:t>7</w:t>
      </w:r>
      <w:r w:rsidR="008724EE" w:rsidRPr="001B0E9C">
        <w:rPr>
          <w:rFonts w:ascii="Times New Roman" w:hAnsi="Times New Roman"/>
          <w:bCs/>
          <w:color w:val="auto"/>
          <w:sz w:val="26"/>
          <w:szCs w:val="26"/>
        </w:rPr>
        <w:t xml:space="preserve"> тыс. рублей</w:t>
      </w:r>
      <w:r w:rsidR="0091322B" w:rsidRPr="001B0E9C">
        <w:rPr>
          <w:rFonts w:ascii="Times New Roman" w:hAnsi="Times New Roman"/>
          <w:bCs/>
          <w:color w:val="auto"/>
          <w:sz w:val="26"/>
          <w:szCs w:val="26"/>
        </w:rPr>
        <w:t>,</w:t>
      </w:r>
      <w:r w:rsidR="008724EE" w:rsidRPr="001B0E9C">
        <w:rPr>
          <w:rFonts w:ascii="Times New Roman" w:hAnsi="Times New Roman"/>
          <w:bCs/>
          <w:color w:val="auto"/>
          <w:sz w:val="26"/>
          <w:szCs w:val="26"/>
        </w:rPr>
        <w:t xml:space="preserve"> из них  возвращен</w:t>
      </w:r>
      <w:r w:rsidR="0091322B" w:rsidRPr="001B0E9C">
        <w:rPr>
          <w:rFonts w:ascii="Times New Roman" w:hAnsi="Times New Roman"/>
          <w:bCs/>
          <w:color w:val="auto"/>
          <w:sz w:val="26"/>
          <w:szCs w:val="26"/>
        </w:rPr>
        <w:t xml:space="preserve">о </w:t>
      </w:r>
      <w:r w:rsidR="00B953C3" w:rsidRPr="001B0E9C">
        <w:rPr>
          <w:rFonts w:ascii="Times New Roman" w:hAnsi="Times New Roman"/>
          <w:bCs/>
          <w:color w:val="auto"/>
          <w:sz w:val="26"/>
          <w:szCs w:val="26"/>
        </w:rPr>
        <w:t>0</w:t>
      </w:r>
      <w:r w:rsidR="00F77120" w:rsidRPr="001B0E9C">
        <w:rPr>
          <w:rFonts w:ascii="Times New Roman" w:hAnsi="Times New Roman"/>
          <w:bCs/>
          <w:color w:val="auto"/>
          <w:sz w:val="26"/>
          <w:szCs w:val="26"/>
        </w:rPr>
        <w:t xml:space="preserve"> рублей</w:t>
      </w:r>
      <w:r w:rsidR="008724EE" w:rsidRPr="001B0E9C">
        <w:rPr>
          <w:rFonts w:ascii="Times New Roman" w:hAnsi="Times New Roman"/>
          <w:bCs/>
          <w:color w:val="auto"/>
          <w:sz w:val="26"/>
          <w:szCs w:val="26"/>
        </w:rPr>
        <w:t>.</w:t>
      </w:r>
    </w:p>
    <w:p w:rsidR="00EF543B" w:rsidRPr="00FE5F71" w:rsidRDefault="00EF543B" w:rsidP="006947D0">
      <w:pPr>
        <w:pStyle w:val="a3"/>
        <w:spacing w:after="0" w:line="300" w:lineRule="auto"/>
        <w:ind w:firstLine="539"/>
        <w:rPr>
          <w:rFonts w:ascii="Times New Roman" w:hAnsi="Times New Roman"/>
          <w:bCs/>
          <w:color w:val="auto"/>
          <w:sz w:val="26"/>
          <w:szCs w:val="26"/>
        </w:rPr>
      </w:pPr>
      <w:r w:rsidRPr="00EF543B">
        <w:rPr>
          <w:rFonts w:ascii="Times New Roman" w:hAnsi="Times New Roman"/>
          <w:bCs/>
          <w:color w:val="auto"/>
          <w:sz w:val="26"/>
          <w:szCs w:val="26"/>
        </w:rPr>
        <w:t xml:space="preserve">Анализ отражения в бухгалтерском учете денежных средств, поступивших от участника закупки в счет обеспечения исполнения контракта, в проверяемом периоде </w:t>
      </w:r>
      <w:r w:rsidRPr="00FE5F71">
        <w:rPr>
          <w:rFonts w:ascii="Times New Roman" w:hAnsi="Times New Roman"/>
          <w:bCs/>
          <w:color w:val="auto"/>
          <w:sz w:val="26"/>
          <w:szCs w:val="26"/>
        </w:rPr>
        <w:t>показал, что в соответствии с Инструкциями № 157н и № 174н данный учет  ведется и отражен на соответствующих счетах.</w:t>
      </w:r>
    </w:p>
    <w:p w:rsidR="00EF543B" w:rsidRPr="00EF543B" w:rsidRDefault="00EF543B" w:rsidP="006947D0">
      <w:pPr>
        <w:pStyle w:val="a3"/>
        <w:spacing w:after="0" w:line="300" w:lineRule="auto"/>
        <w:ind w:firstLine="539"/>
        <w:rPr>
          <w:rFonts w:ascii="Times New Roman" w:hAnsi="Times New Roman"/>
          <w:bCs/>
          <w:color w:val="auto"/>
          <w:sz w:val="26"/>
          <w:szCs w:val="26"/>
        </w:rPr>
      </w:pPr>
      <w:r w:rsidRPr="00FE5F71">
        <w:rPr>
          <w:rFonts w:ascii="Times New Roman" w:hAnsi="Times New Roman"/>
          <w:bCs/>
          <w:color w:val="auto"/>
          <w:sz w:val="26"/>
          <w:szCs w:val="26"/>
        </w:rPr>
        <w:t>В нарушение п.48 Инструкции № 33н СОШ № 4 не отражены обязательства на счете 150217000 «Принимаемые обязательства на текущий финансовый год» при наличии муниципальных контрактов, заключенных по результатам проведения конкурентных</w:t>
      </w:r>
      <w:r w:rsidRPr="00EF543B">
        <w:rPr>
          <w:rFonts w:ascii="Times New Roman" w:hAnsi="Times New Roman"/>
          <w:bCs/>
          <w:color w:val="auto"/>
          <w:sz w:val="26"/>
          <w:szCs w:val="26"/>
        </w:rPr>
        <w:t xml:space="preserve"> спос</w:t>
      </w:r>
      <w:r w:rsidR="004B4BBF">
        <w:rPr>
          <w:rFonts w:ascii="Times New Roman" w:hAnsi="Times New Roman"/>
          <w:bCs/>
          <w:color w:val="auto"/>
          <w:sz w:val="26"/>
          <w:szCs w:val="26"/>
        </w:rPr>
        <w:t>обов закупки</w:t>
      </w:r>
      <w:r w:rsidRPr="00EF543B">
        <w:rPr>
          <w:rFonts w:ascii="Times New Roman" w:hAnsi="Times New Roman"/>
          <w:bCs/>
          <w:color w:val="auto"/>
          <w:sz w:val="26"/>
          <w:szCs w:val="26"/>
        </w:rPr>
        <w:t xml:space="preserve"> в 2020 году в сумме </w:t>
      </w:r>
      <w:r w:rsidR="004B4BBF">
        <w:rPr>
          <w:rFonts w:ascii="Times New Roman" w:hAnsi="Times New Roman"/>
          <w:bCs/>
          <w:color w:val="auto"/>
          <w:sz w:val="26"/>
          <w:szCs w:val="26"/>
        </w:rPr>
        <w:t>18695</w:t>
      </w:r>
      <w:r w:rsidRPr="00EF543B">
        <w:rPr>
          <w:rFonts w:ascii="Times New Roman" w:hAnsi="Times New Roman"/>
          <w:bCs/>
          <w:color w:val="auto"/>
          <w:sz w:val="26"/>
          <w:szCs w:val="26"/>
        </w:rPr>
        <w:t>,</w:t>
      </w:r>
      <w:r w:rsidR="004B4BBF">
        <w:rPr>
          <w:rFonts w:ascii="Times New Roman" w:hAnsi="Times New Roman"/>
          <w:bCs/>
          <w:color w:val="auto"/>
          <w:sz w:val="26"/>
          <w:szCs w:val="26"/>
        </w:rPr>
        <w:t>547</w:t>
      </w:r>
      <w:r w:rsidRPr="00EF543B">
        <w:rPr>
          <w:rFonts w:ascii="Times New Roman" w:hAnsi="Times New Roman"/>
          <w:bCs/>
          <w:color w:val="auto"/>
          <w:sz w:val="26"/>
          <w:szCs w:val="26"/>
        </w:rPr>
        <w:t xml:space="preserve"> тыс. рублей и в 2021 году 12783,309 тыс. рублей.</w:t>
      </w:r>
    </w:p>
    <w:p w:rsidR="006947D0" w:rsidRPr="00C529DE" w:rsidRDefault="006947D0" w:rsidP="006947D0">
      <w:pPr>
        <w:spacing w:line="300" w:lineRule="auto"/>
        <w:ind w:firstLine="539"/>
        <w:rPr>
          <w:sz w:val="26"/>
          <w:szCs w:val="26"/>
          <w:shd w:val="clear" w:color="auto" w:fill="FFFFFF"/>
        </w:rPr>
      </w:pPr>
      <w:r w:rsidRPr="00C529DE">
        <w:rPr>
          <w:sz w:val="26"/>
          <w:szCs w:val="26"/>
          <w:shd w:val="clear" w:color="auto" w:fill="FFFFFF"/>
        </w:rPr>
        <w:lastRenderedPageBreak/>
        <w:t xml:space="preserve">По результатам проведенного контрольного мероприятия сделаны соответствующие выводы. В адрес СОШ № 4 направлен акт. Акт подписан без разногласий и предоставлен в Контрольно-счетную комиссию без нарушения сроков, установленных ст. 3 Закона Приморского края от 08.02.2012 № 5 </w:t>
      </w:r>
      <w:proofErr w:type="gramStart"/>
      <w:r w:rsidRPr="00C529DE">
        <w:rPr>
          <w:sz w:val="26"/>
          <w:szCs w:val="26"/>
          <w:shd w:val="clear" w:color="auto" w:fill="FFFFFF"/>
        </w:rPr>
        <w:t>КЗ</w:t>
      </w:r>
      <w:proofErr w:type="gramEnd"/>
      <w:r w:rsidRPr="00C529DE">
        <w:rPr>
          <w:sz w:val="26"/>
          <w:szCs w:val="26"/>
          <w:shd w:val="clear" w:color="auto" w:fill="FFFFFF"/>
        </w:rPr>
        <w:t xml:space="preserve"> «Об отдельных вопросах организации и деятельности контрольно - счетных органов муниципальных образований Приморского края».  </w:t>
      </w:r>
      <w:r w:rsidR="00FE5F71">
        <w:rPr>
          <w:sz w:val="26"/>
          <w:szCs w:val="26"/>
          <w:shd w:val="clear" w:color="auto" w:fill="FFFFFF"/>
        </w:rPr>
        <w:t>В адрес учреждения вынесено представление, срок исполнения которого истекает 11 августа 2022 года.</w:t>
      </w:r>
    </w:p>
    <w:p w:rsidR="00C529DE" w:rsidRPr="00FE5F71" w:rsidRDefault="006947D0" w:rsidP="00C529DE">
      <w:pPr>
        <w:spacing w:line="300" w:lineRule="auto"/>
        <w:ind w:firstLine="539"/>
        <w:rPr>
          <w:sz w:val="26"/>
          <w:szCs w:val="26"/>
          <w:shd w:val="clear" w:color="auto" w:fill="FFFFFF"/>
        </w:rPr>
      </w:pPr>
      <w:r w:rsidRPr="002017B6">
        <w:rPr>
          <w:sz w:val="26"/>
          <w:szCs w:val="26"/>
          <w:shd w:val="clear" w:color="auto" w:fill="FFFFFF"/>
        </w:rPr>
        <w:t>Результаты проверки направлены в прокуратуру в рамках заключенного</w:t>
      </w:r>
      <w:r w:rsidRPr="00C529DE">
        <w:rPr>
          <w:sz w:val="26"/>
          <w:szCs w:val="26"/>
          <w:shd w:val="clear" w:color="auto" w:fill="FFFFFF"/>
        </w:rPr>
        <w:t xml:space="preserve"> </w:t>
      </w:r>
      <w:r w:rsidRPr="00FE5F71">
        <w:rPr>
          <w:sz w:val="26"/>
          <w:szCs w:val="26"/>
          <w:shd w:val="clear" w:color="auto" w:fill="FFFFFF"/>
        </w:rPr>
        <w:t xml:space="preserve">соглашения о порядке взаимодействия прокуратуры Надеждинского района и Контрольно-счетной комиссии  от 15.12.2017 года. </w:t>
      </w:r>
    </w:p>
    <w:p w:rsidR="00C529DE" w:rsidRPr="00FE5F71" w:rsidRDefault="00C529DE" w:rsidP="00C529DE">
      <w:pPr>
        <w:spacing w:line="300" w:lineRule="auto"/>
        <w:ind w:firstLine="539"/>
        <w:rPr>
          <w:sz w:val="26"/>
          <w:szCs w:val="26"/>
          <w:shd w:val="clear" w:color="auto" w:fill="FFFFFF"/>
        </w:rPr>
      </w:pPr>
    </w:p>
    <w:p w:rsidR="00C529DE" w:rsidRPr="00FE5F71" w:rsidRDefault="00C529DE" w:rsidP="00C529DE">
      <w:pPr>
        <w:spacing w:line="300" w:lineRule="auto"/>
        <w:ind w:firstLine="539"/>
        <w:rPr>
          <w:sz w:val="26"/>
          <w:szCs w:val="26"/>
          <w:shd w:val="clear" w:color="auto" w:fill="FFFFFF"/>
        </w:rPr>
      </w:pPr>
    </w:p>
    <w:p w:rsidR="00C529DE" w:rsidRPr="00FE5F71" w:rsidRDefault="00C529DE" w:rsidP="00C529DE">
      <w:pPr>
        <w:spacing w:line="300" w:lineRule="auto"/>
        <w:ind w:firstLine="539"/>
        <w:rPr>
          <w:sz w:val="26"/>
          <w:szCs w:val="26"/>
          <w:shd w:val="clear" w:color="auto" w:fill="FFFFFF"/>
        </w:rPr>
      </w:pPr>
    </w:p>
    <w:p w:rsidR="00C529DE" w:rsidRDefault="00223F93" w:rsidP="00C529DE">
      <w:pPr>
        <w:pStyle w:val="15"/>
        <w:spacing w:before="0" w:after="0" w:line="25" w:lineRule="atLeast"/>
        <w:rPr>
          <w:sz w:val="26"/>
          <w:szCs w:val="26"/>
        </w:rPr>
      </w:pPr>
      <w:r w:rsidRPr="00FE5F71">
        <w:rPr>
          <w:sz w:val="26"/>
          <w:szCs w:val="26"/>
        </w:rPr>
        <w:t>Председатель</w:t>
      </w:r>
      <w:r w:rsidR="00EB75F7" w:rsidRPr="00FE5F71">
        <w:rPr>
          <w:sz w:val="26"/>
          <w:szCs w:val="26"/>
        </w:rPr>
        <w:t xml:space="preserve"> </w:t>
      </w:r>
      <w:r w:rsidR="00EB75F7" w:rsidRPr="00BB33C3">
        <w:rPr>
          <w:sz w:val="26"/>
          <w:szCs w:val="26"/>
        </w:rPr>
        <w:t>Контрольно-счетной комиссии</w:t>
      </w:r>
      <w:r w:rsidR="00716E8C" w:rsidRPr="00BB33C3">
        <w:rPr>
          <w:sz w:val="26"/>
          <w:szCs w:val="26"/>
        </w:rPr>
        <w:tab/>
      </w:r>
      <w:r w:rsidR="00716E8C" w:rsidRPr="00BB33C3">
        <w:rPr>
          <w:sz w:val="26"/>
          <w:szCs w:val="26"/>
        </w:rPr>
        <w:tab/>
      </w:r>
      <w:r w:rsidR="008536C3" w:rsidRPr="00BB33C3">
        <w:rPr>
          <w:sz w:val="26"/>
          <w:szCs w:val="26"/>
        </w:rPr>
        <w:tab/>
      </w:r>
      <w:r w:rsidR="008536C3" w:rsidRPr="00BB33C3">
        <w:rPr>
          <w:sz w:val="26"/>
          <w:szCs w:val="26"/>
        </w:rPr>
        <w:tab/>
      </w:r>
    </w:p>
    <w:p w:rsidR="002F303E" w:rsidRPr="00BB33C3" w:rsidRDefault="00C529DE" w:rsidP="00C529DE">
      <w:pPr>
        <w:pStyle w:val="15"/>
        <w:spacing w:before="0" w:after="0" w:line="25" w:lineRule="atLeast"/>
        <w:rPr>
          <w:sz w:val="26"/>
          <w:szCs w:val="26"/>
        </w:rPr>
      </w:pPr>
      <w:r w:rsidRPr="00C529DE">
        <w:rPr>
          <w:sz w:val="26"/>
          <w:szCs w:val="26"/>
        </w:rPr>
        <w:t>Надеждинского муниципального района</w:t>
      </w:r>
      <w:r>
        <w:rPr>
          <w:sz w:val="26"/>
          <w:szCs w:val="26"/>
        </w:rPr>
        <w:t xml:space="preserve"> </w:t>
      </w:r>
      <w:r w:rsidR="00FE5F71">
        <w:rPr>
          <w:sz w:val="26"/>
          <w:szCs w:val="26"/>
        </w:rPr>
        <w:tab/>
      </w:r>
      <w:r w:rsidR="00FE5F71">
        <w:rPr>
          <w:sz w:val="26"/>
          <w:szCs w:val="26"/>
        </w:rPr>
        <w:tab/>
      </w:r>
      <w:r w:rsidR="00FE5F71">
        <w:rPr>
          <w:sz w:val="26"/>
          <w:szCs w:val="26"/>
        </w:rPr>
        <w:tab/>
      </w:r>
      <w:r w:rsidR="00FE5F71">
        <w:rPr>
          <w:sz w:val="26"/>
          <w:szCs w:val="26"/>
        </w:rPr>
        <w:tab/>
      </w:r>
      <w:r w:rsidR="00FE5F71">
        <w:rPr>
          <w:sz w:val="26"/>
          <w:szCs w:val="26"/>
        </w:rPr>
        <w:tab/>
      </w:r>
      <w:r>
        <w:rPr>
          <w:sz w:val="26"/>
          <w:szCs w:val="26"/>
        </w:rPr>
        <w:t>Е. А. Аносова</w:t>
      </w:r>
    </w:p>
    <w:sectPr w:rsidR="002F303E" w:rsidRPr="00BB33C3" w:rsidSect="002122A3">
      <w:footerReference w:type="default" r:id="rId17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6FF" w:rsidRDefault="00E956FF" w:rsidP="00026047">
      <w:pPr>
        <w:spacing w:line="240" w:lineRule="auto"/>
      </w:pPr>
      <w:r>
        <w:separator/>
      </w:r>
    </w:p>
  </w:endnote>
  <w:endnote w:type="continuationSeparator" w:id="0">
    <w:p w:rsidR="00E956FF" w:rsidRDefault="00E956FF" w:rsidP="00026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95075"/>
      <w:docPartObj>
        <w:docPartGallery w:val="Page Numbers (Bottom of Page)"/>
        <w:docPartUnique/>
      </w:docPartObj>
    </w:sdtPr>
    <w:sdtEndPr/>
    <w:sdtContent>
      <w:p w:rsidR="00814127" w:rsidRDefault="00814127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4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4127" w:rsidRDefault="0081412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6FF" w:rsidRDefault="00E956FF" w:rsidP="00026047">
      <w:pPr>
        <w:spacing w:line="240" w:lineRule="auto"/>
      </w:pPr>
      <w:r>
        <w:separator/>
      </w:r>
    </w:p>
  </w:footnote>
  <w:footnote w:type="continuationSeparator" w:id="0">
    <w:p w:rsidR="00E956FF" w:rsidRDefault="00E956FF" w:rsidP="000260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140"/>
    <w:multiLevelType w:val="hybridMultilevel"/>
    <w:tmpl w:val="B80421C2"/>
    <w:lvl w:ilvl="0" w:tplc="543C0F4E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">
    <w:nsid w:val="056814C9"/>
    <w:multiLevelType w:val="hybridMultilevel"/>
    <w:tmpl w:val="2EDC22B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9314628"/>
    <w:multiLevelType w:val="hybridMultilevel"/>
    <w:tmpl w:val="B064A1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E5794"/>
    <w:multiLevelType w:val="hybridMultilevel"/>
    <w:tmpl w:val="2380277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0DA348A9"/>
    <w:multiLevelType w:val="hybridMultilevel"/>
    <w:tmpl w:val="77567B0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0FC4847"/>
    <w:multiLevelType w:val="hybridMultilevel"/>
    <w:tmpl w:val="8BC6C7A4"/>
    <w:lvl w:ilvl="0" w:tplc="04D4816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7AA07AD"/>
    <w:multiLevelType w:val="hybridMultilevel"/>
    <w:tmpl w:val="333026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9406FD7"/>
    <w:multiLevelType w:val="multilevel"/>
    <w:tmpl w:val="C7E4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96919"/>
    <w:multiLevelType w:val="hybridMultilevel"/>
    <w:tmpl w:val="7060A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7306B"/>
    <w:multiLevelType w:val="hybridMultilevel"/>
    <w:tmpl w:val="8B164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F44ED"/>
    <w:multiLevelType w:val="multilevel"/>
    <w:tmpl w:val="B3DA4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2B817E1"/>
    <w:multiLevelType w:val="multilevel"/>
    <w:tmpl w:val="A83C8BF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2">
    <w:nsid w:val="25212775"/>
    <w:multiLevelType w:val="hybridMultilevel"/>
    <w:tmpl w:val="5DDE6E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7132F70"/>
    <w:multiLevelType w:val="hybridMultilevel"/>
    <w:tmpl w:val="1B38A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14AD5"/>
    <w:multiLevelType w:val="multilevel"/>
    <w:tmpl w:val="3A6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3B5724"/>
    <w:multiLevelType w:val="hybridMultilevel"/>
    <w:tmpl w:val="AC547D8A"/>
    <w:lvl w:ilvl="0" w:tplc="47DEA252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36DF57A3"/>
    <w:multiLevelType w:val="hybridMultilevel"/>
    <w:tmpl w:val="C1B4B7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693E9B"/>
    <w:multiLevelType w:val="hybridMultilevel"/>
    <w:tmpl w:val="8C5E8E6A"/>
    <w:lvl w:ilvl="0" w:tplc="98488CA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D005B1F"/>
    <w:multiLevelType w:val="hybridMultilevel"/>
    <w:tmpl w:val="F91E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25524"/>
    <w:multiLevelType w:val="hybridMultilevel"/>
    <w:tmpl w:val="164CA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262D6"/>
    <w:multiLevelType w:val="hybridMultilevel"/>
    <w:tmpl w:val="E5E65E90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452B3F97"/>
    <w:multiLevelType w:val="hybridMultilevel"/>
    <w:tmpl w:val="26D887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A6A0111"/>
    <w:multiLevelType w:val="hybridMultilevel"/>
    <w:tmpl w:val="29E23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323876"/>
    <w:multiLevelType w:val="hybridMultilevel"/>
    <w:tmpl w:val="81C60B1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>
    <w:nsid w:val="5B660FBA"/>
    <w:multiLevelType w:val="hybridMultilevel"/>
    <w:tmpl w:val="14FC6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14F9F"/>
    <w:multiLevelType w:val="hybridMultilevel"/>
    <w:tmpl w:val="9C0CE0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6367282"/>
    <w:multiLevelType w:val="hybridMultilevel"/>
    <w:tmpl w:val="D32A9274"/>
    <w:lvl w:ilvl="0" w:tplc="992E25EA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68E56278"/>
    <w:multiLevelType w:val="hybridMultilevel"/>
    <w:tmpl w:val="D22C8C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AA03A60"/>
    <w:multiLevelType w:val="multilevel"/>
    <w:tmpl w:val="7E2A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B71346"/>
    <w:multiLevelType w:val="multilevel"/>
    <w:tmpl w:val="4C1AE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7DF85ED1"/>
    <w:multiLevelType w:val="hybridMultilevel"/>
    <w:tmpl w:val="CE04E4DE"/>
    <w:lvl w:ilvl="0" w:tplc="627A68B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4"/>
  </w:num>
  <w:num w:numId="2">
    <w:abstractNumId w:val="10"/>
  </w:num>
  <w:num w:numId="3">
    <w:abstractNumId w:val="29"/>
  </w:num>
  <w:num w:numId="4">
    <w:abstractNumId w:val="11"/>
  </w:num>
  <w:num w:numId="5">
    <w:abstractNumId w:val="12"/>
  </w:num>
  <w:num w:numId="6">
    <w:abstractNumId w:val="17"/>
  </w:num>
  <w:num w:numId="7">
    <w:abstractNumId w:val="0"/>
  </w:num>
  <w:num w:numId="8">
    <w:abstractNumId w:val="21"/>
  </w:num>
  <w:num w:numId="9">
    <w:abstractNumId w:val="28"/>
  </w:num>
  <w:num w:numId="10">
    <w:abstractNumId w:val="4"/>
  </w:num>
  <w:num w:numId="11">
    <w:abstractNumId w:val="8"/>
  </w:num>
  <w:num w:numId="12">
    <w:abstractNumId w:val="22"/>
  </w:num>
  <w:num w:numId="13">
    <w:abstractNumId w:val="3"/>
  </w:num>
  <w:num w:numId="14">
    <w:abstractNumId w:val="18"/>
  </w:num>
  <w:num w:numId="15">
    <w:abstractNumId w:val="19"/>
  </w:num>
  <w:num w:numId="16">
    <w:abstractNumId w:val="6"/>
  </w:num>
  <w:num w:numId="17">
    <w:abstractNumId w:val="25"/>
  </w:num>
  <w:num w:numId="18">
    <w:abstractNumId w:val="13"/>
  </w:num>
  <w:num w:numId="19">
    <w:abstractNumId w:val="20"/>
  </w:num>
  <w:num w:numId="20">
    <w:abstractNumId w:val="5"/>
  </w:num>
  <w:num w:numId="21">
    <w:abstractNumId w:val="2"/>
  </w:num>
  <w:num w:numId="22">
    <w:abstractNumId w:val="16"/>
  </w:num>
  <w:num w:numId="23">
    <w:abstractNumId w:val="27"/>
  </w:num>
  <w:num w:numId="24">
    <w:abstractNumId w:val="9"/>
  </w:num>
  <w:num w:numId="25">
    <w:abstractNumId w:val="26"/>
  </w:num>
  <w:num w:numId="26">
    <w:abstractNumId w:val="15"/>
  </w:num>
  <w:num w:numId="27">
    <w:abstractNumId w:val="30"/>
  </w:num>
  <w:num w:numId="28">
    <w:abstractNumId w:val="7"/>
  </w:num>
  <w:num w:numId="29">
    <w:abstractNumId w:val="23"/>
  </w:num>
  <w:num w:numId="30">
    <w:abstractNumId w:val="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DF"/>
    <w:rsid w:val="00000CF7"/>
    <w:rsid w:val="00000E15"/>
    <w:rsid w:val="000021C5"/>
    <w:rsid w:val="00002681"/>
    <w:rsid w:val="00002A09"/>
    <w:rsid w:val="00002A18"/>
    <w:rsid w:val="00002C48"/>
    <w:rsid w:val="00002CBD"/>
    <w:rsid w:val="0000466F"/>
    <w:rsid w:val="00005393"/>
    <w:rsid w:val="00005D7D"/>
    <w:rsid w:val="00007688"/>
    <w:rsid w:val="0000774B"/>
    <w:rsid w:val="00007FD4"/>
    <w:rsid w:val="00010368"/>
    <w:rsid w:val="00011190"/>
    <w:rsid w:val="00011B2E"/>
    <w:rsid w:val="000124DA"/>
    <w:rsid w:val="000127CC"/>
    <w:rsid w:val="00012ACD"/>
    <w:rsid w:val="00012E4B"/>
    <w:rsid w:val="00012F32"/>
    <w:rsid w:val="00013951"/>
    <w:rsid w:val="00014924"/>
    <w:rsid w:val="000154D3"/>
    <w:rsid w:val="0001588C"/>
    <w:rsid w:val="0001609D"/>
    <w:rsid w:val="00016225"/>
    <w:rsid w:val="0001644F"/>
    <w:rsid w:val="00016BAF"/>
    <w:rsid w:val="00017035"/>
    <w:rsid w:val="0001731B"/>
    <w:rsid w:val="000202D1"/>
    <w:rsid w:val="0002051B"/>
    <w:rsid w:val="00021616"/>
    <w:rsid w:val="00021724"/>
    <w:rsid w:val="000225AE"/>
    <w:rsid w:val="00022D7C"/>
    <w:rsid w:val="000232D1"/>
    <w:rsid w:val="0002363C"/>
    <w:rsid w:val="000238B5"/>
    <w:rsid w:val="0002537A"/>
    <w:rsid w:val="00025580"/>
    <w:rsid w:val="00025D7F"/>
    <w:rsid w:val="00026047"/>
    <w:rsid w:val="000263CB"/>
    <w:rsid w:val="0002682E"/>
    <w:rsid w:val="00026CC0"/>
    <w:rsid w:val="000276B8"/>
    <w:rsid w:val="000279CF"/>
    <w:rsid w:val="00032278"/>
    <w:rsid w:val="0003228D"/>
    <w:rsid w:val="000327C3"/>
    <w:rsid w:val="00034920"/>
    <w:rsid w:val="00035023"/>
    <w:rsid w:val="00036756"/>
    <w:rsid w:val="00036A5D"/>
    <w:rsid w:val="00036C69"/>
    <w:rsid w:val="00036EA2"/>
    <w:rsid w:val="000371F1"/>
    <w:rsid w:val="00037646"/>
    <w:rsid w:val="00037E01"/>
    <w:rsid w:val="00040211"/>
    <w:rsid w:val="000404F1"/>
    <w:rsid w:val="0004066E"/>
    <w:rsid w:val="000409A3"/>
    <w:rsid w:val="0004132A"/>
    <w:rsid w:val="0004148A"/>
    <w:rsid w:val="00041542"/>
    <w:rsid w:val="0004212F"/>
    <w:rsid w:val="000422F7"/>
    <w:rsid w:val="0004243D"/>
    <w:rsid w:val="00042A63"/>
    <w:rsid w:val="0004358F"/>
    <w:rsid w:val="00043CAB"/>
    <w:rsid w:val="0004436E"/>
    <w:rsid w:val="00045817"/>
    <w:rsid w:val="000459F3"/>
    <w:rsid w:val="000463F6"/>
    <w:rsid w:val="0004651D"/>
    <w:rsid w:val="00046AD5"/>
    <w:rsid w:val="00047E91"/>
    <w:rsid w:val="00047EF1"/>
    <w:rsid w:val="00050786"/>
    <w:rsid w:val="00051494"/>
    <w:rsid w:val="00052B8A"/>
    <w:rsid w:val="00053AD6"/>
    <w:rsid w:val="00053F63"/>
    <w:rsid w:val="00055973"/>
    <w:rsid w:val="00056070"/>
    <w:rsid w:val="0005737D"/>
    <w:rsid w:val="0005762C"/>
    <w:rsid w:val="0005789D"/>
    <w:rsid w:val="000579BC"/>
    <w:rsid w:val="00060F55"/>
    <w:rsid w:val="000610B8"/>
    <w:rsid w:val="00062269"/>
    <w:rsid w:val="00062954"/>
    <w:rsid w:val="00062ADD"/>
    <w:rsid w:val="00063021"/>
    <w:rsid w:val="00063058"/>
    <w:rsid w:val="0006322C"/>
    <w:rsid w:val="00063D61"/>
    <w:rsid w:val="00063E42"/>
    <w:rsid w:val="000640CE"/>
    <w:rsid w:val="00064669"/>
    <w:rsid w:val="00064A9C"/>
    <w:rsid w:val="00066A43"/>
    <w:rsid w:val="00066F61"/>
    <w:rsid w:val="0006792D"/>
    <w:rsid w:val="00067B7C"/>
    <w:rsid w:val="00070A4E"/>
    <w:rsid w:val="00070AC5"/>
    <w:rsid w:val="00070F29"/>
    <w:rsid w:val="00071E25"/>
    <w:rsid w:val="00071E34"/>
    <w:rsid w:val="000728DA"/>
    <w:rsid w:val="00073186"/>
    <w:rsid w:val="00073864"/>
    <w:rsid w:val="00073E5D"/>
    <w:rsid w:val="000742BA"/>
    <w:rsid w:val="00074EC5"/>
    <w:rsid w:val="00075802"/>
    <w:rsid w:val="000758CC"/>
    <w:rsid w:val="00077541"/>
    <w:rsid w:val="0007775B"/>
    <w:rsid w:val="00080AA2"/>
    <w:rsid w:val="00080AAC"/>
    <w:rsid w:val="00083B2F"/>
    <w:rsid w:val="00083EEC"/>
    <w:rsid w:val="000846FF"/>
    <w:rsid w:val="00084709"/>
    <w:rsid w:val="00084FD9"/>
    <w:rsid w:val="000865D2"/>
    <w:rsid w:val="00086630"/>
    <w:rsid w:val="00086A5B"/>
    <w:rsid w:val="00086CCA"/>
    <w:rsid w:val="000871C1"/>
    <w:rsid w:val="00090781"/>
    <w:rsid w:val="0009272D"/>
    <w:rsid w:val="00092848"/>
    <w:rsid w:val="00092B47"/>
    <w:rsid w:val="00092B6C"/>
    <w:rsid w:val="00092F13"/>
    <w:rsid w:val="00093DA8"/>
    <w:rsid w:val="00094470"/>
    <w:rsid w:val="00094813"/>
    <w:rsid w:val="00094D83"/>
    <w:rsid w:val="00094FCC"/>
    <w:rsid w:val="00095026"/>
    <w:rsid w:val="00095860"/>
    <w:rsid w:val="000964D6"/>
    <w:rsid w:val="00096A8B"/>
    <w:rsid w:val="00096DA5"/>
    <w:rsid w:val="00096E0A"/>
    <w:rsid w:val="000970D1"/>
    <w:rsid w:val="0009715F"/>
    <w:rsid w:val="00097C8E"/>
    <w:rsid w:val="00097F89"/>
    <w:rsid w:val="000A0ED3"/>
    <w:rsid w:val="000A11DD"/>
    <w:rsid w:val="000A2364"/>
    <w:rsid w:val="000A23F1"/>
    <w:rsid w:val="000A26A2"/>
    <w:rsid w:val="000A2CF1"/>
    <w:rsid w:val="000A439E"/>
    <w:rsid w:val="000A4746"/>
    <w:rsid w:val="000A4782"/>
    <w:rsid w:val="000A4940"/>
    <w:rsid w:val="000A56A4"/>
    <w:rsid w:val="000A57CF"/>
    <w:rsid w:val="000A6605"/>
    <w:rsid w:val="000B0FA1"/>
    <w:rsid w:val="000B158E"/>
    <w:rsid w:val="000B2D05"/>
    <w:rsid w:val="000B2D60"/>
    <w:rsid w:val="000B2D90"/>
    <w:rsid w:val="000B2F94"/>
    <w:rsid w:val="000B359D"/>
    <w:rsid w:val="000B39CB"/>
    <w:rsid w:val="000B3D8E"/>
    <w:rsid w:val="000B3E09"/>
    <w:rsid w:val="000B3FE6"/>
    <w:rsid w:val="000B42A9"/>
    <w:rsid w:val="000B4CFE"/>
    <w:rsid w:val="000B4E10"/>
    <w:rsid w:val="000B55A1"/>
    <w:rsid w:val="000B5AB8"/>
    <w:rsid w:val="000B5D97"/>
    <w:rsid w:val="000B6298"/>
    <w:rsid w:val="000B6470"/>
    <w:rsid w:val="000B6ABE"/>
    <w:rsid w:val="000B6C9D"/>
    <w:rsid w:val="000B7321"/>
    <w:rsid w:val="000B7F9A"/>
    <w:rsid w:val="000C04E6"/>
    <w:rsid w:val="000C0BD3"/>
    <w:rsid w:val="000C0CDF"/>
    <w:rsid w:val="000C0FE1"/>
    <w:rsid w:val="000C1683"/>
    <w:rsid w:val="000C1867"/>
    <w:rsid w:val="000C2501"/>
    <w:rsid w:val="000C39DC"/>
    <w:rsid w:val="000C3B45"/>
    <w:rsid w:val="000C4D0E"/>
    <w:rsid w:val="000C5D85"/>
    <w:rsid w:val="000C5FA6"/>
    <w:rsid w:val="000C668A"/>
    <w:rsid w:val="000C6AF1"/>
    <w:rsid w:val="000C73A8"/>
    <w:rsid w:val="000C7445"/>
    <w:rsid w:val="000D13FA"/>
    <w:rsid w:val="000D1A2E"/>
    <w:rsid w:val="000D1AAF"/>
    <w:rsid w:val="000D1CFB"/>
    <w:rsid w:val="000D2666"/>
    <w:rsid w:val="000D2A07"/>
    <w:rsid w:val="000D4D13"/>
    <w:rsid w:val="000D4E01"/>
    <w:rsid w:val="000D5A52"/>
    <w:rsid w:val="000D5A8B"/>
    <w:rsid w:val="000D63E1"/>
    <w:rsid w:val="000D6C4D"/>
    <w:rsid w:val="000D7EF8"/>
    <w:rsid w:val="000E10FF"/>
    <w:rsid w:val="000E156F"/>
    <w:rsid w:val="000E297C"/>
    <w:rsid w:val="000E2F3E"/>
    <w:rsid w:val="000E3141"/>
    <w:rsid w:val="000E511C"/>
    <w:rsid w:val="000E677B"/>
    <w:rsid w:val="000E70BE"/>
    <w:rsid w:val="000E78EE"/>
    <w:rsid w:val="000E7F5B"/>
    <w:rsid w:val="000F1A2D"/>
    <w:rsid w:val="000F1A47"/>
    <w:rsid w:val="000F32F0"/>
    <w:rsid w:val="000F556E"/>
    <w:rsid w:val="000F6B79"/>
    <w:rsid w:val="000F6D43"/>
    <w:rsid w:val="000F70A0"/>
    <w:rsid w:val="000F74C4"/>
    <w:rsid w:val="001004E9"/>
    <w:rsid w:val="00100BA1"/>
    <w:rsid w:val="001021AA"/>
    <w:rsid w:val="00103FBC"/>
    <w:rsid w:val="001053D2"/>
    <w:rsid w:val="0010630A"/>
    <w:rsid w:val="00107CE9"/>
    <w:rsid w:val="001100D7"/>
    <w:rsid w:val="0011075B"/>
    <w:rsid w:val="00110D3A"/>
    <w:rsid w:val="001117EF"/>
    <w:rsid w:val="0011246B"/>
    <w:rsid w:val="00112578"/>
    <w:rsid w:val="001126A1"/>
    <w:rsid w:val="00112D83"/>
    <w:rsid w:val="00113257"/>
    <w:rsid w:val="00114717"/>
    <w:rsid w:val="00114D44"/>
    <w:rsid w:val="0011522A"/>
    <w:rsid w:val="00115627"/>
    <w:rsid w:val="00115A3B"/>
    <w:rsid w:val="00116351"/>
    <w:rsid w:val="00116C8D"/>
    <w:rsid w:val="00116EAC"/>
    <w:rsid w:val="00117024"/>
    <w:rsid w:val="0011730A"/>
    <w:rsid w:val="00117FC6"/>
    <w:rsid w:val="00120289"/>
    <w:rsid w:val="00120888"/>
    <w:rsid w:val="001212C4"/>
    <w:rsid w:val="001215C4"/>
    <w:rsid w:val="001218CB"/>
    <w:rsid w:val="00121BA2"/>
    <w:rsid w:val="00121E84"/>
    <w:rsid w:val="0012273E"/>
    <w:rsid w:val="00122A64"/>
    <w:rsid w:val="0012355C"/>
    <w:rsid w:val="00123E10"/>
    <w:rsid w:val="0012459A"/>
    <w:rsid w:val="001247B5"/>
    <w:rsid w:val="00124CC2"/>
    <w:rsid w:val="001251C8"/>
    <w:rsid w:val="001254EA"/>
    <w:rsid w:val="00125E5D"/>
    <w:rsid w:val="0012604A"/>
    <w:rsid w:val="00126083"/>
    <w:rsid w:val="0012613F"/>
    <w:rsid w:val="00126225"/>
    <w:rsid w:val="00126383"/>
    <w:rsid w:val="0013003B"/>
    <w:rsid w:val="00130502"/>
    <w:rsid w:val="001305D9"/>
    <w:rsid w:val="00131473"/>
    <w:rsid w:val="0013165B"/>
    <w:rsid w:val="001320DF"/>
    <w:rsid w:val="0013225A"/>
    <w:rsid w:val="00132A6E"/>
    <w:rsid w:val="00132B3D"/>
    <w:rsid w:val="00132CD8"/>
    <w:rsid w:val="00132F25"/>
    <w:rsid w:val="0013345D"/>
    <w:rsid w:val="001335EC"/>
    <w:rsid w:val="0013448E"/>
    <w:rsid w:val="001350EF"/>
    <w:rsid w:val="00135448"/>
    <w:rsid w:val="001356C0"/>
    <w:rsid w:val="00135B8A"/>
    <w:rsid w:val="00136CBF"/>
    <w:rsid w:val="00136CF9"/>
    <w:rsid w:val="0013760F"/>
    <w:rsid w:val="00137666"/>
    <w:rsid w:val="00137861"/>
    <w:rsid w:val="00137F66"/>
    <w:rsid w:val="001406DC"/>
    <w:rsid w:val="00141B14"/>
    <w:rsid w:val="00141CA7"/>
    <w:rsid w:val="00142448"/>
    <w:rsid w:val="001425EB"/>
    <w:rsid w:val="001426B9"/>
    <w:rsid w:val="00142CB2"/>
    <w:rsid w:val="00143EE1"/>
    <w:rsid w:val="0014496E"/>
    <w:rsid w:val="00144FEC"/>
    <w:rsid w:val="00145541"/>
    <w:rsid w:val="0014557E"/>
    <w:rsid w:val="00146213"/>
    <w:rsid w:val="0014647C"/>
    <w:rsid w:val="00146B79"/>
    <w:rsid w:val="00147B95"/>
    <w:rsid w:val="00150351"/>
    <w:rsid w:val="00151AC9"/>
    <w:rsid w:val="001521D2"/>
    <w:rsid w:val="001522FD"/>
    <w:rsid w:val="0015230D"/>
    <w:rsid w:val="00152419"/>
    <w:rsid w:val="001539F6"/>
    <w:rsid w:val="00153CF0"/>
    <w:rsid w:val="0015498F"/>
    <w:rsid w:val="001554AE"/>
    <w:rsid w:val="001568C2"/>
    <w:rsid w:val="00157826"/>
    <w:rsid w:val="00157AE9"/>
    <w:rsid w:val="00157D49"/>
    <w:rsid w:val="00157DF3"/>
    <w:rsid w:val="001608CE"/>
    <w:rsid w:val="00161C0D"/>
    <w:rsid w:val="00161D5C"/>
    <w:rsid w:val="0016385B"/>
    <w:rsid w:val="00165816"/>
    <w:rsid w:val="00165949"/>
    <w:rsid w:val="00165B01"/>
    <w:rsid w:val="0016633C"/>
    <w:rsid w:val="00166506"/>
    <w:rsid w:val="001669C5"/>
    <w:rsid w:val="001674DE"/>
    <w:rsid w:val="001676DD"/>
    <w:rsid w:val="001704A4"/>
    <w:rsid w:val="00170770"/>
    <w:rsid w:val="00170F0C"/>
    <w:rsid w:val="00171926"/>
    <w:rsid w:val="0017236B"/>
    <w:rsid w:val="0017305C"/>
    <w:rsid w:val="00174612"/>
    <w:rsid w:val="00174742"/>
    <w:rsid w:val="00174CFD"/>
    <w:rsid w:val="00175107"/>
    <w:rsid w:val="00176133"/>
    <w:rsid w:val="001762D1"/>
    <w:rsid w:val="001768F1"/>
    <w:rsid w:val="00177109"/>
    <w:rsid w:val="00177437"/>
    <w:rsid w:val="0017797C"/>
    <w:rsid w:val="00181159"/>
    <w:rsid w:val="001811F5"/>
    <w:rsid w:val="00181E4F"/>
    <w:rsid w:val="001834B2"/>
    <w:rsid w:val="00183607"/>
    <w:rsid w:val="0018381E"/>
    <w:rsid w:val="00183BFA"/>
    <w:rsid w:val="00183ED1"/>
    <w:rsid w:val="00184BC3"/>
    <w:rsid w:val="001867E8"/>
    <w:rsid w:val="001869DF"/>
    <w:rsid w:val="00187F1C"/>
    <w:rsid w:val="001906E8"/>
    <w:rsid w:val="00191C06"/>
    <w:rsid w:val="001929FF"/>
    <w:rsid w:val="001935DF"/>
    <w:rsid w:val="001938F1"/>
    <w:rsid w:val="00194500"/>
    <w:rsid w:val="00194782"/>
    <w:rsid w:val="0019495B"/>
    <w:rsid w:val="00195065"/>
    <w:rsid w:val="001950C1"/>
    <w:rsid w:val="00195297"/>
    <w:rsid w:val="001956ED"/>
    <w:rsid w:val="0019576A"/>
    <w:rsid w:val="00196D50"/>
    <w:rsid w:val="00196DCB"/>
    <w:rsid w:val="00196EC6"/>
    <w:rsid w:val="0019761F"/>
    <w:rsid w:val="0019776E"/>
    <w:rsid w:val="00197A53"/>
    <w:rsid w:val="001A1C2B"/>
    <w:rsid w:val="001A2078"/>
    <w:rsid w:val="001A26F9"/>
    <w:rsid w:val="001A2FA2"/>
    <w:rsid w:val="001A3455"/>
    <w:rsid w:val="001A54D4"/>
    <w:rsid w:val="001A5925"/>
    <w:rsid w:val="001A6F28"/>
    <w:rsid w:val="001A7973"/>
    <w:rsid w:val="001B0E9C"/>
    <w:rsid w:val="001B1043"/>
    <w:rsid w:val="001B1779"/>
    <w:rsid w:val="001B1B3E"/>
    <w:rsid w:val="001B3354"/>
    <w:rsid w:val="001B3419"/>
    <w:rsid w:val="001B39FC"/>
    <w:rsid w:val="001B4A15"/>
    <w:rsid w:val="001B4B0E"/>
    <w:rsid w:val="001B519C"/>
    <w:rsid w:val="001B5BA7"/>
    <w:rsid w:val="001B5E4D"/>
    <w:rsid w:val="001B6A40"/>
    <w:rsid w:val="001B6D5E"/>
    <w:rsid w:val="001B753F"/>
    <w:rsid w:val="001C08A3"/>
    <w:rsid w:val="001C11D9"/>
    <w:rsid w:val="001C1832"/>
    <w:rsid w:val="001C27A4"/>
    <w:rsid w:val="001C2CC6"/>
    <w:rsid w:val="001C30AE"/>
    <w:rsid w:val="001C31BD"/>
    <w:rsid w:val="001C322E"/>
    <w:rsid w:val="001C3D60"/>
    <w:rsid w:val="001C4460"/>
    <w:rsid w:val="001C448B"/>
    <w:rsid w:val="001C47D5"/>
    <w:rsid w:val="001C4938"/>
    <w:rsid w:val="001C4DE9"/>
    <w:rsid w:val="001C56F4"/>
    <w:rsid w:val="001C61BF"/>
    <w:rsid w:val="001C7539"/>
    <w:rsid w:val="001C763F"/>
    <w:rsid w:val="001D019B"/>
    <w:rsid w:val="001D1CA1"/>
    <w:rsid w:val="001D212D"/>
    <w:rsid w:val="001D329F"/>
    <w:rsid w:val="001D4BA3"/>
    <w:rsid w:val="001D571F"/>
    <w:rsid w:val="001D69E0"/>
    <w:rsid w:val="001D6E78"/>
    <w:rsid w:val="001D70A0"/>
    <w:rsid w:val="001D76A1"/>
    <w:rsid w:val="001E0E69"/>
    <w:rsid w:val="001E2174"/>
    <w:rsid w:val="001E2431"/>
    <w:rsid w:val="001E265E"/>
    <w:rsid w:val="001E2C2B"/>
    <w:rsid w:val="001E2DE3"/>
    <w:rsid w:val="001E3E3B"/>
    <w:rsid w:val="001E43C0"/>
    <w:rsid w:val="001E489B"/>
    <w:rsid w:val="001E5975"/>
    <w:rsid w:val="001E5A0B"/>
    <w:rsid w:val="001E5A1C"/>
    <w:rsid w:val="001E646A"/>
    <w:rsid w:val="001E64A9"/>
    <w:rsid w:val="001E6895"/>
    <w:rsid w:val="001E697B"/>
    <w:rsid w:val="001E6D1A"/>
    <w:rsid w:val="001F069F"/>
    <w:rsid w:val="001F0BA6"/>
    <w:rsid w:val="001F24FB"/>
    <w:rsid w:val="001F28FE"/>
    <w:rsid w:val="001F3053"/>
    <w:rsid w:val="001F350D"/>
    <w:rsid w:val="001F357D"/>
    <w:rsid w:val="001F3880"/>
    <w:rsid w:val="001F38DB"/>
    <w:rsid w:val="001F3BAE"/>
    <w:rsid w:val="001F448E"/>
    <w:rsid w:val="001F44E0"/>
    <w:rsid w:val="001F4617"/>
    <w:rsid w:val="001F4972"/>
    <w:rsid w:val="001F5346"/>
    <w:rsid w:val="001F6533"/>
    <w:rsid w:val="001F67E5"/>
    <w:rsid w:val="001F68BD"/>
    <w:rsid w:val="001F7C62"/>
    <w:rsid w:val="00200105"/>
    <w:rsid w:val="00200DB4"/>
    <w:rsid w:val="002017B6"/>
    <w:rsid w:val="0020230E"/>
    <w:rsid w:val="00202928"/>
    <w:rsid w:val="00202FCF"/>
    <w:rsid w:val="002032BF"/>
    <w:rsid w:val="00203448"/>
    <w:rsid w:val="00203FB7"/>
    <w:rsid w:val="0020531E"/>
    <w:rsid w:val="00205FDE"/>
    <w:rsid w:val="0020675E"/>
    <w:rsid w:val="00206D90"/>
    <w:rsid w:val="002077DA"/>
    <w:rsid w:val="00210DCA"/>
    <w:rsid w:val="0021116D"/>
    <w:rsid w:val="00211447"/>
    <w:rsid w:val="0021150F"/>
    <w:rsid w:val="00211568"/>
    <w:rsid w:val="00211711"/>
    <w:rsid w:val="002122A3"/>
    <w:rsid w:val="00213258"/>
    <w:rsid w:val="002142F4"/>
    <w:rsid w:val="00214770"/>
    <w:rsid w:val="00214E7A"/>
    <w:rsid w:val="00215566"/>
    <w:rsid w:val="00215710"/>
    <w:rsid w:val="0021605C"/>
    <w:rsid w:val="00217A1F"/>
    <w:rsid w:val="00220896"/>
    <w:rsid w:val="0022117E"/>
    <w:rsid w:val="0022143E"/>
    <w:rsid w:val="00221D95"/>
    <w:rsid w:val="002221F9"/>
    <w:rsid w:val="00222D0D"/>
    <w:rsid w:val="00222FE0"/>
    <w:rsid w:val="0022369F"/>
    <w:rsid w:val="00223D7E"/>
    <w:rsid w:val="00223F93"/>
    <w:rsid w:val="0022469F"/>
    <w:rsid w:val="00224CAD"/>
    <w:rsid w:val="00224D5C"/>
    <w:rsid w:val="00225576"/>
    <w:rsid w:val="0022564D"/>
    <w:rsid w:val="0022574F"/>
    <w:rsid w:val="002258BE"/>
    <w:rsid w:val="00226356"/>
    <w:rsid w:val="002266B7"/>
    <w:rsid w:val="00227B4B"/>
    <w:rsid w:val="00227F2D"/>
    <w:rsid w:val="00227F66"/>
    <w:rsid w:val="00227FF5"/>
    <w:rsid w:val="002301FA"/>
    <w:rsid w:val="00230E98"/>
    <w:rsid w:val="002323BC"/>
    <w:rsid w:val="0023245A"/>
    <w:rsid w:val="00232E3E"/>
    <w:rsid w:val="0023584F"/>
    <w:rsid w:val="0023700F"/>
    <w:rsid w:val="00237883"/>
    <w:rsid w:val="00237D1F"/>
    <w:rsid w:val="00237FDD"/>
    <w:rsid w:val="00241BEF"/>
    <w:rsid w:val="00242AAD"/>
    <w:rsid w:val="00244ECD"/>
    <w:rsid w:val="00245010"/>
    <w:rsid w:val="002454CD"/>
    <w:rsid w:val="002459D7"/>
    <w:rsid w:val="00245BAB"/>
    <w:rsid w:val="00246AD0"/>
    <w:rsid w:val="00246B90"/>
    <w:rsid w:val="00246F46"/>
    <w:rsid w:val="00247166"/>
    <w:rsid w:val="0024727F"/>
    <w:rsid w:val="002474B6"/>
    <w:rsid w:val="00247898"/>
    <w:rsid w:val="00247C57"/>
    <w:rsid w:val="00247DBB"/>
    <w:rsid w:val="002508E8"/>
    <w:rsid w:val="00251480"/>
    <w:rsid w:val="0025237A"/>
    <w:rsid w:val="00252962"/>
    <w:rsid w:val="00253B60"/>
    <w:rsid w:val="002542ED"/>
    <w:rsid w:val="00254E17"/>
    <w:rsid w:val="00255D5A"/>
    <w:rsid w:val="00255D90"/>
    <w:rsid w:val="0025668D"/>
    <w:rsid w:val="00257458"/>
    <w:rsid w:val="00257481"/>
    <w:rsid w:val="0025796A"/>
    <w:rsid w:val="00257CEB"/>
    <w:rsid w:val="00260204"/>
    <w:rsid w:val="0026039A"/>
    <w:rsid w:val="00260B6D"/>
    <w:rsid w:val="00260CFB"/>
    <w:rsid w:val="00261F17"/>
    <w:rsid w:val="002624BF"/>
    <w:rsid w:val="00262A09"/>
    <w:rsid w:val="00262BE9"/>
    <w:rsid w:val="00262D92"/>
    <w:rsid w:val="00263426"/>
    <w:rsid w:val="0026416C"/>
    <w:rsid w:val="00264275"/>
    <w:rsid w:val="00264FB3"/>
    <w:rsid w:val="002653A2"/>
    <w:rsid w:val="00265BDE"/>
    <w:rsid w:val="00265D22"/>
    <w:rsid w:val="00265E7A"/>
    <w:rsid w:val="00266D60"/>
    <w:rsid w:val="00267C44"/>
    <w:rsid w:val="00267CAB"/>
    <w:rsid w:val="0027041C"/>
    <w:rsid w:val="002705F2"/>
    <w:rsid w:val="002707F2"/>
    <w:rsid w:val="00270801"/>
    <w:rsid w:val="002714A9"/>
    <w:rsid w:val="00271F24"/>
    <w:rsid w:val="00273788"/>
    <w:rsid w:val="00273CF4"/>
    <w:rsid w:val="002740C4"/>
    <w:rsid w:val="00274A83"/>
    <w:rsid w:val="00274F15"/>
    <w:rsid w:val="002761D5"/>
    <w:rsid w:val="002766C4"/>
    <w:rsid w:val="00276CA0"/>
    <w:rsid w:val="00277C57"/>
    <w:rsid w:val="00281792"/>
    <w:rsid w:val="00281C5A"/>
    <w:rsid w:val="002823E6"/>
    <w:rsid w:val="0028246F"/>
    <w:rsid w:val="0028347E"/>
    <w:rsid w:val="00285D29"/>
    <w:rsid w:val="00285F62"/>
    <w:rsid w:val="002860C3"/>
    <w:rsid w:val="00286AD7"/>
    <w:rsid w:val="00286C0C"/>
    <w:rsid w:val="00286CD6"/>
    <w:rsid w:val="0028761C"/>
    <w:rsid w:val="002903ED"/>
    <w:rsid w:val="002909A8"/>
    <w:rsid w:val="002909B6"/>
    <w:rsid w:val="00290A2B"/>
    <w:rsid w:val="00290AE0"/>
    <w:rsid w:val="0029123A"/>
    <w:rsid w:val="002912E6"/>
    <w:rsid w:val="00292534"/>
    <w:rsid w:val="00292BB3"/>
    <w:rsid w:val="00292FAD"/>
    <w:rsid w:val="002934BB"/>
    <w:rsid w:val="0029378E"/>
    <w:rsid w:val="002937A6"/>
    <w:rsid w:val="00294088"/>
    <w:rsid w:val="00294420"/>
    <w:rsid w:val="0029450B"/>
    <w:rsid w:val="00294A35"/>
    <w:rsid w:val="00294DFB"/>
    <w:rsid w:val="00295220"/>
    <w:rsid w:val="002956B7"/>
    <w:rsid w:val="00295F5B"/>
    <w:rsid w:val="00296180"/>
    <w:rsid w:val="0029722D"/>
    <w:rsid w:val="002A143D"/>
    <w:rsid w:val="002A22E0"/>
    <w:rsid w:val="002A2441"/>
    <w:rsid w:val="002A292D"/>
    <w:rsid w:val="002A3555"/>
    <w:rsid w:val="002A3AD1"/>
    <w:rsid w:val="002A4686"/>
    <w:rsid w:val="002A46DC"/>
    <w:rsid w:val="002A4867"/>
    <w:rsid w:val="002A4AFE"/>
    <w:rsid w:val="002A6D6F"/>
    <w:rsid w:val="002B2B6C"/>
    <w:rsid w:val="002B2F4C"/>
    <w:rsid w:val="002B3326"/>
    <w:rsid w:val="002B34CF"/>
    <w:rsid w:val="002B4D63"/>
    <w:rsid w:val="002B56A4"/>
    <w:rsid w:val="002B73C3"/>
    <w:rsid w:val="002B77C4"/>
    <w:rsid w:val="002C02E9"/>
    <w:rsid w:val="002C0C7B"/>
    <w:rsid w:val="002C17FF"/>
    <w:rsid w:val="002C2636"/>
    <w:rsid w:val="002C27FA"/>
    <w:rsid w:val="002C2F1C"/>
    <w:rsid w:val="002C31DA"/>
    <w:rsid w:val="002C39B3"/>
    <w:rsid w:val="002C3BD5"/>
    <w:rsid w:val="002C3D45"/>
    <w:rsid w:val="002C476E"/>
    <w:rsid w:val="002C5B30"/>
    <w:rsid w:val="002C69CA"/>
    <w:rsid w:val="002C6AD3"/>
    <w:rsid w:val="002C6E02"/>
    <w:rsid w:val="002C6FEF"/>
    <w:rsid w:val="002C7580"/>
    <w:rsid w:val="002C7F9A"/>
    <w:rsid w:val="002D1726"/>
    <w:rsid w:val="002D2CE4"/>
    <w:rsid w:val="002D3936"/>
    <w:rsid w:val="002D4A58"/>
    <w:rsid w:val="002D4C77"/>
    <w:rsid w:val="002D51FF"/>
    <w:rsid w:val="002D5310"/>
    <w:rsid w:val="002D5CB4"/>
    <w:rsid w:val="002D61CE"/>
    <w:rsid w:val="002D6E38"/>
    <w:rsid w:val="002D7157"/>
    <w:rsid w:val="002E01DC"/>
    <w:rsid w:val="002E0274"/>
    <w:rsid w:val="002E0A3A"/>
    <w:rsid w:val="002E1F23"/>
    <w:rsid w:val="002E2162"/>
    <w:rsid w:val="002E2BDB"/>
    <w:rsid w:val="002E3013"/>
    <w:rsid w:val="002E39A0"/>
    <w:rsid w:val="002E4BC6"/>
    <w:rsid w:val="002E5A1F"/>
    <w:rsid w:val="002E6922"/>
    <w:rsid w:val="002E7A89"/>
    <w:rsid w:val="002F0959"/>
    <w:rsid w:val="002F152C"/>
    <w:rsid w:val="002F1D28"/>
    <w:rsid w:val="002F2097"/>
    <w:rsid w:val="002F266D"/>
    <w:rsid w:val="002F2823"/>
    <w:rsid w:val="002F2861"/>
    <w:rsid w:val="002F29AD"/>
    <w:rsid w:val="002F303E"/>
    <w:rsid w:val="002F3A53"/>
    <w:rsid w:val="002F42FD"/>
    <w:rsid w:val="002F4935"/>
    <w:rsid w:val="002F4AEE"/>
    <w:rsid w:val="002F4DB7"/>
    <w:rsid w:val="002F5169"/>
    <w:rsid w:val="002F5E82"/>
    <w:rsid w:val="002F67E8"/>
    <w:rsid w:val="002F768A"/>
    <w:rsid w:val="002F7BA6"/>
    <w:rsid w:val="00300DF8"/>
    <w:rsid w:val="00301072"/>
    <w:rsid w:val="00301894"/>
    <w:rsid w:val="00301BE5"/>
    <w:rsid w:val="00302275"/>
    <w:rsid w:val="00302492"/>
    <w:rsid w:val="00303911"/>
    <w:rsid w:val="00303A80"/>
    <w:rsid w:val="00304539"/>
    <w:rsid w:val="0030486B"/>
    <w:rsid w:val="00305459"/>
    <w:rsid w:val="0030562D"/>
    <w:rsid w:val="00305BC0"/>
    <w:rsid w:val="0030667F"/>
    <w:rsid w:val="00306B6E"/>
    <w:rsid w:val="00306F35"/>
    <w:rsid w:val="00307CDF"/>
    <w:rsid w:val="0031100E"/>
    <w:rsid w:val="00311E55"/>
    <w:rsid w:val="00312382"/>
    <w:rsid w:val="00312732"/>
    <w:rsid w:val="00314011"/>
    <w:rsid w:val="00314F43"/>
    <w:rsid w:val="0031583F"/>
    <w:rsid w:val="003159D9"/>
    <w:rsid w:val="0031634E"/>
    <w:rsid w:val="003164A9"/>
    <w:rsid w:val="00317B95"/>
    <w:rsid w:val="00317BA4"/>
    <w:rsid w:val="0032092D"/>
    <w:rsid w:val="00320BD6"/>
    <w:rsid w:val="00321B8D"/>
    <w:rsid w:val="00321BFD"/>
    <w:rsid w:val="00321C1E"/>
    <w:rsid w:val="003241DE"/>
    <w:rsid w:val="0032533B"/>
    <w:rsid w:val="003261F7"/>
    <w:rsid w:val="00326A1E"/>
    <w:rsid w:val="00326B7E"/>
    <w:rsid w:val="00327446"/>
    <w:rsid w:val="003307A3"/>
    <w:rsid w:val="00333166"/>
    <w:rsid w:val="00333E0B"/>
    <w:rsid w:val="00335761"/>
    <w:rsid w:val="00335B4A"/>
    <w:rsid w:val="00337187"/>
    <w:rsid w:val="00337783"/>
    <w:rsid w:val="003408E8"/>
    <w:rsid w:val="00340F67"/>
    <w:rsid w:val="003413BC"/>
    <w:rsid w:val="00341D81"/>
    <w:rsid w:val="00341D91"/>
    <w:rsid w:val="00342E99"/>
    <w:rsid w:val="0034362D"/>
    <w:rsid w:val="00343705"/>
    <w:rsid w:val="00345835"/>
    <w:rsid w:val="00346AA1"/>
    <w:rsid w:val="00346B3E"/>
    <w:rsid w:val="0034729E"/>
    <w:rsid w:val="003479F6"/>
    <w:rsid w:val="00350203"/>
    <w:rsid w:val="00350945"/>
    <w:rsid w:val="0035194B"/>
    <w:rsid w:val="00351EBF"/>
    <w:rsid w:val="00351EF0"/>
    <w:rsid w:val="0035261F"/>
    <w:rsid w:val="00352EE5"/>
    <w:rsid w:val="00353100"/>
    <w:rsid w:val="00355F50"/>
    <w:rsid w:val="00356510"/>
    <w:rsid w:val="00356D65"/>
    <w:rsid w:val="00357A4E"/>
    <w:rsid w:val="00357BEC"/>
    <w:rsid w:val="00360341"/>
    <w:rsid w:val="00361383"/>
    <w:rsid w:val="00361884"/>
    <w:rsid w:val="0036241E"/>
    <w:rsid w:val="003627D0"/>
    <w:rsid w:val="00363AAC"/>
    <w:rsid w:val="00363D25"/>
    <w:rsid w:val="0036448A"/>
    <w:rsid w:val="0036479F"/>
    <w:rsid w:val="00364D23"/>
    <w:rsid w:val="00364F4C"/>
    <w:rsid w:val="00366E98"/>
    <w:rsid w:val="00366EA3"/>
    <w:rsid w:val="003674C3"/>
    <w:rsid w:val="003677C8"/>
    <w:rsid w:val="003702B4"/>
    <w:rsid w:val="00370B44"/>
    <w:rsid w:val="00370CDC"/>
    <w:rsid w:val="00370E9C"/>
    <w:rsid w:val="003717F3"/>
    <w:rsid w:val="00372B15"/>
    <w:rsid w:val="00372D24"/>
    <w:rsid w:val="00374998"/>
    <w:rsid w:val="0037639B"/>
    <w:rsid w:val="0037670F"/>
    <w:rsid w:val="003774C8"/>
    <w:rsid w:val="0037769E"/>
    <w:rsid w:val="00377A56"/>
    <w:rsid w:val="00377A8E"/>
    <w:rsid w:val="00377FBE"/>
    <w:rsid w:val="003806D4"/>
    <w:rsid w:val="00380760"/>
    <w:rsid w:val="003809DA"/>
    <w:rsid w:val="00380D1E"/>
    <w:rsid w:val="00380D3B"/>
    <w:rsid w:val="003817BA"/>
    <w:rsid w:val="003817ED"/>
    <w:rsid w:val="003818CD"/>
    <w:rsid w:val="00381F59"/>
    <w:rsid w:val="00382A1B"/>
    <w:rsid w:val="00383515"/>
    <w:rsid w:val="0038374A"/>
    <w:rsid w:val="003838FB"/>
    <w:rsid w:val="00384AB6"/>
    <w:rsid w:val="003857D0"/>
    <w:rsid w:val="00386675"/>
    <w:rsid w:val="00387975"/>
    <w:rsid w:val="00387D17"/>
    <w:rsid w:val="003909F8"/>
    <w:rsid w:val="00390B0D"/>
    <w:rsid w:val="00390EE4"/>
    <w:rsid w:val="0039146C"/>
    <w:rsid w:val="00391696"/>
    <w:rsid w:val="003917D2"/>
    <w:rsid w:val="0039199A"/>
    <w:rsid w:val="00391B31"/>
    <w:rsid w:val="00391CAB"/>
    <w:rsid w:val="003924C5"/>
    <w:rsid w:val="00392991"/>
    <w:rsid w:val="00392BE2"/>
    <w:rsid w:val="00392F4A"/>
    <w:rsid w:val="0039344D"/>
    <w:rsid w:val="00393BD9"/>
    <w:rsid w:val="003945F8"/>
    <w:rsid w:val="00395630"/>
    <w:rsid w:val="00395CE5"/>
    <w:rsid w:val="00395D7F"/>
    <w:rsid w:val="00396733"/>
    <w:rsid w:val="00396BC2"/>
    <w:rsid w:val="00397220"/>
    <w:rsid w:val="003A0069"/>
    <w:rsid w:val="003A0DA6"/>
    <w:rsid w:val="003A1B92"/>
    <w:rsid w:val="003A1ECD"/>
    <w:rsid w:val="003A269B"/>
    <w:rsid w:val="003A26B0"/>
    <w:rsid w:val="003A4E8A"/>
    <w:rsid w:val="003A571E"/>
    <w:rsid w:val="003A63B6"/>
    <w:rsid w:val="003A66B4"/>
    <w:rsid w:val="003A67B0"/>
    <w:rsid w:val="003A698D"/>
    <w:rsid w:val="003A6FA0"/>
    <w:rsid w:val="003A7A09"/>
    <w:rsid w:val="003B01D6"/>
    <w:rsid w:val="003B19E3"/>
    <w:rsid w:val="003B1D35"/>
    <w:rsid w:val="003B304B"/>
    <w:rsid w:val="003B4678"/>
    <w:rsid w:val="003B4A8E"/>
    <w:rsid w:val="003B510D"/>
    <w:rsid w:val="003B5375"/>
    <w:rsid w:val="003B5389"/>
    <w:rsid w:val="003B5CA6"/>
    <w:rsid w:val="003B5DE3"/>
    <w:rsid w:val="003B75F8"/>
    <w:rsid w:val="003C048A"/>
    <w:rsid w:val="003C07FA"/>
    <w:rsid w:val="003C1155"/>
    <w:rsid w:val="003C1665"/>
    <w:rsid w:val="003C1E3E"/>
    <w:rsid w:val="003C2E5C"/>
    <w:rsid w:val="003C307C"/>
    <w:rsid w:val="003C3FEB"/>
    <w:rsid w:val="003C4524"/>
    <w:rsid w:val="003C487F"/>
    <w:rsid w:val="003C4D66"/>
    <w:rsid w:val="003C50C9"/>
    <w:rsid w:val="003C6F9A"/>
    <w:rsid w:val="003C7736"/>
    <w:rsid w:val="003C7A34"/>
    <w:rsid w:val="003C7A4F"/>
    <w:rsid w:val="003D0061"/>
    <w:rsid w:val="003D0081"/>
    <w:rsid w:val="003D023E"/>
    <w:rsid w:val="003D0290"/>
    <w:rsid w:val="003D0FD1"/>
    <w:rsid w:val="003D25A6"/>
    <w:rsid w:val="003D2752"/>
    <w:rsid w:val="003D3D53"/>
    <w:rsid w:val="003D3DC3"/>
    <w:rsid w:val="003D4A59"/>
    <w:rsid w:val="003D4C56"/>
    <w:rsid w:val="003D62C9"/>
    <w:rsid w:val="003D71D0"/>
    <w:rsid w:val="003D7714"/>
    <w:rsid w:val="003D7BCE"/>
    <w:rsid w:val="003E03B9"/>
    <w:rsid w:val="003E08AF"/>
    <w:rsid w:val="003E0E5B"/>
    <w:rsid w:val="003E1B95"/>
    <w:rsid w:val="003E22A6"/>
    <w:rsid w:val="003E306A"/>
    <w:rsid w:val="003E339B"/>
    <w:rsid w:val="003E3D5C"/>
    <w:rsid w:val="003E4020"/>
    <w:rsid w:val="003E4CBE"/>
    <w:rsid w:val="003E5354"/>
    <w:rsid w:val="003E582B"/>
    <w:rsid w:val="003E5D73"/>
    <w:rsid w:val="003E60FB"/>
    <w:rsid w:val="003E6353"/>
    <w:rsid w:val="003E6714"/>
    <w:rsid w:val="003E6C13"/>
    <w:rsid w:val="003E789C"/>
    <w:rsid w:val="003F045B"/>
    <w:rsid w:val="003F0678"/>
    <w:rsid w:val="003F1B43"/>
    <w:rsid w:val="003F2719"/>
    <w:rsid w:val="003F2B58"/>
    <w:rsid w:val="003F2F5D"/>
    <w:rsid w:val="003F5288"/>
    <w:rsid w:val="003F5384"/>
    <w:rsid w:val="003F5C8A"/>
    <w:rsid w:val="003F60FD"/>
    <w:rsid w:val="003F780C"/>
    <w:rsid w:val="003F7924"/>
    <w:rsid w:val="003F7AA1"/>
    <w:rsid w:val="003F7D11"/>
    <w:rsid w:val="00401171"/>
    <w:rsid w:val="004015C9"/>
    <w:rsid w:val="00401677"/>
    <w:rsid w:val="0040167B"/>
    <w:rsid w:val="0040315E"/>
    <w:rsid w:val="00403B4A"/>
    <w:rsid w:val="00403DC6"/>
    <w:rsid w:val="00403FF6"/>
    <w:rsid w:val="0040506D"/>
    <w:rsid w:val="00405415"/>
    <w:rsid w:val="004057B6"/>
    <w:rsid w:val="00405FDB"/>
    <w:rsid w:val="004060F7"/>
    <w:rsid w:val="00406141"/>
    <w:rsid w:val="00406B48"/>
    <w:rsid w:val="004070D8"/>
    <w:rsid w:val="004073E4"/>
    <w:rsid w:val="00407655"/>
    <w:rsid w:val="00407C62"/>
    <w:rsid w:val="004144E0"/>
    <w:rsid w:val="00414F6F"/>
    <w:rsid w:val="00415443"/>
    <w:rsid w:val="00415C22"/>
    <w:rsid w:val="004162A2"/>
    <w:rsid w:val="00416ACB"/>
    <w:rsid w:val="00417924"/>
    <w:rsid w:val="00417AD4"/>
    <w:rsid w:val="004202EC"/>
    <w:rsid w:val="00420408"/>
    <w:rsid w:val="00420D61"/>
    <w:rsid w:val="004211F8"/>
    <w:rsid w:val="00421571"/>
    <w:rsid w:val="004217B7"/>
    <w:rsid w:val="0042248A"/>
    <w:rsid w:val="004226C6"/>
    <w:rsid w:val="00423030"/>
    <w:rsid w:val="004235FE"/>
    <w:rsid w:val="00423853"/>
    <w:rsid w:val="00424522"/>
    <w:rsid w:val="00424CC6"/>
    <w:rsid w:val="00424EB5"/>
    <w:rsid w:val="004252F5"/>
    <w:rsid w:val="00425D96"/>
    <w:rsid w:val="00426C9E"/>
    <w:rsid w:val="00427271"/>
    <w:rsid w:val="00427CB8"/>
    <w:rsid w:val="004302CE"/>
    <w:rsid w:val="004304A9"/>
    <w:rsid w:val="00430616"/>
    <w:rsid w:val="00430D39"/>
    <w:rsid w:val="00431169"/>
    <w:rsid w:val="0043173A"/>
    <w:rsid w:val="00431C8F"/>
    <w:rsid w:val="00432074"/>
    <w:rsid w:val="00432246"/>
    <w:rsid w:val="0043454C"/>
    <w:rsid w:val="00435363"/>
    <w:rsid w:val="00435B7F"/>
    <w:rsid w:val="00435F7C"/>
    <w:rsid w:val="00436927"/>
    <w:rsid w:val="00436E71"/>
    <w:rsid w:val="004371A5"/>
    <w:rsid w:val="00440029"/>
    <w:rsid w:val="0044048F"/>
    <w:rsid w:val="0044080F"/>
    <w:rsid w:val="00440EF4"/>
    <w:rsid w:val="004427CF"/>
    <w:rsid w:val="00442B3F"/>
    <w:rsid w:val="00443C27"/>
    <w:rsid w:val="0044514D"/>
    <w:rsid w:val="004462D3"/>
    <w:rsid w:val="00446C8D"/>
    <w:rsid w:val="00446F6B"/>
    <w:rsid w:val="00447770"/>
    <w:rsid w:val="004478BA"/>
    <w:rsid w:val="00450429"/>
    <w:rsid w:val="004515A2"/>
    <w:rsid w:val="00451819"/>
    <w:rsid w:val="004519AE"/>
    <w:rsid w:val="00451D4F"/>
    <w:rsid w:val="00453770"/>
    <w:rsid w:val="00454093"/>
    <w:rsid w:val="00454E6C"/>
    <w:rsid w:val="004559AC"/>
    <w:rsid w:val="00455B7A"/>
    <w:rsid w:val="00455C9B"/>
    <w:rsid w:val="00455E2E"/>
    <w:rsid w:val="00456E52"/>
    <w:rsid w:val="00457BC4"/>
    <w:rsid w:val="00460054"/>
    <w:rsid w:val="004602B8"/>
    <w:rsid w:val="00462529"/>
    <w:rsid w:val="00462CE7"/>
    <w:rsid w:val="0046315B"/>
    <w:rsid w:val="0046343C"/>
    <w:rsid w:val="00463A8C"/>
    <w:rsid w:val="00463CB7"/>
    <w:rsid w:val="0046426B"/>
    <w:rsid w:val="00464C63"/>
    <w:rsid w:val="00465907"/>
    <w:rsid w:val="00466CD8"/>
    <w:rsid w:val="00467A25"/>
    <w:rsid w:val="00467C89"/>
    <w:rsid w:val="00467F42"/>
    <w:rsid w:val="0047110E"/>
    <w:rsid w:val="00471244"/>
    <w:rsid w:val="004727B0"/>
    <w:rsid w:val="00472921"/>
    <w:rsid w:val="00472ABF"/>
    <w:rsid w:val="00472B11"/>
    <w:rsid w:val="00472F8E"/>
    <w:rsid w:val="00473EE3"/>
    <w:rsid w:val="004742F3"/>
    <w:rsid w:val="004744DB"/>
    <w:rsid w:val="004751A7"/>
    <w:rsid w:val="004756DF"/>
    <w:rsid w:val="004757E5"/>
    <w:rsid w:val="0047621B"/>
    <w:rsid w:val="00476E26"/>
    <w:rsid w:val="004775BB"/>
    <w:rsid w:val="004826FF"/>
    <w:rsid w:val="004828AD"/>
    <w:rsid w:val="00482D87"/>
    <w:rsid w:val="00485024"/>
    <w:rsid w:val="00486151"/>
    <w:rsid w:val="0048695D"/>
    <w:rsid w:val="004878D1"/>
    <w:rsid w:val="00487A30"/>
    <w:rsid w:val="00490C5A"/>
    <w:rsid w:val="00491434"/>
    <w:rsid w:val="00491D10"/>
    <w:rsid w:val="00491DB5"/>
    <w:rsid w:val="0049280F"/>
    <w:rsid w:val="0049372B"/>
    <w:rsid w:val="00493E0E"/>
    <w:rsid w:val="004940B5"/>
    <w:rsid w:val="00496A34"/>
    <w:rsid w:val="00496F3A"/>
    <w:rsid w:val="004A0DB5"/>
    <w:rsid w:val="004A1B3A"/>
    <w:rsid w:val="004A29C0"/>
    <w:rsid w:val="004A2F1D"/>
    <w:rsid w:val="004A43BA"/>
    <w:rsid w:val="004A458E"/>
    <w:rsid w:val="004A467A"/>
    <w:rsid w:val="004A4DF2"/>
    <w:rsid w:val="004A53CF"/>
    <w:rsid w:val="004A63D5"/>
    <w:rsid w:val="004A6929"/>
    <w:rsid w:val="004A73D7"/>
    <w:rsid w:val="004A7A0A"/>
    <w:rsid w:val="004A7E96"/>
    <w:rsid w:val="004B09D6"/>
    <w:rsid w:val="004B15F0"/>
    <w:rsid w:val="004B17C2"/>
    <w:rsid w:val="004B3A7B"/>
    <w:rsid w:val="004B41B5"/>
    <w:rsid w:val="004B4200"/>
    <w:rsid w:val="004B42C5"/>
    <w:rsid w:val="004B437F"/>
    <w:rsid w:val="004B4BBF"/>
    <w:rsid w:val="004B57BD"/>
    <w:rsid w:val="004B5BB2"/>
    <w:rsid w:val="004B6588"/>
    <w:rsid w:val="004B6E06"/>
    <w:rsid w:val="004B7960"/>
    <w:rsid w:val="004C0865"/>
    <w:rsid w:val="004C13EF"/>
    <w:rsid w:val="004C1782"/>
    <w:rsid w:val="004C256F"/>
    <w:rsid w:val="004C3A64"/>
    <w:rsid w:val="004C3F24"/>
    <w:rsid w:val="004C4055"/>
    <w:rsid w:val="004C4193"/>
    <w:rsid w:val="004C4969"/>
    <w:rsid w:val="004C4E8A"/>
    <w:rsid w:val="004C65F9"/>
    <w:rsid w:val="004C6DED"/>
    <w:rsid w:val="004C7A01"/>
    <w:rsid w:val="004C7F18"/>
    <w:rsid w:val="004D0927"/>
    <w:rsid w:val="004D09D1"/>
    <w:rsid w:val="004D0D16"/>
    <w:rsid w:val="004D127A"/>
    <w:rsid w:val="004D12C9"/>
    <w:rsid w:val="004D1C95"/>
    <w:rsid w:val="004D31F7"/>
    <w:rsid w:val="004D3277"/>
    <w:rsid w:val="004D3458"/>
    <w:rsid w:val="004D3949"/>
    <w:rsid w:val="004D4ECB"/>
    <w:rsid w:val="004D572B"/>
    <w:rsid w:val="004D645A"/>
    <w:rsid w:val="004D676F"/>
    <w:rsid w:val="004D6C77"/>
    <w:rsid w:val="004D6FEF"/>
    <w:rsid w:val="004D70E7"/>
    <w:rsid w:val="004D7295"/>
    <w:rsid w:val="004D7E19"/>
    <w:rsid w:val="004E0110"/>
    <w:rsid w:val="004E0660"/>
    <w:rsid w:val="004E107D"/>
    <w:rsid w:val="004E243D"/>
    <w:rsid w:val="004E3846"/>
    <w:rsid w:val="004E39F1"/>
    <w:rsid w:val="004E3C00"/>
    <w:rsid w:val="004E48EE"/>
    <w:rsid w:val="004E5160"/>
    <w:rsid w:val="004E6861"/>
    <w:rsid w:val="004E7139"/>
    <w:rsid w:val="004E764E"/>
    <w:rsid w:val="004E78B9"/>
    <w:rsid w:val="004E7E31"/>
    <w:rsid w:val="004F012C"/>
    <w:rsid w:val="004F19E7"/>
    <w:rsid w:val="004F1AB1"/>
    <w:rsid w:val="004F2F6B"/>
    <w:rsid w:val="004F3411"/>
    <w:rsid w:val="004F349E"/>
    <w:rsid w:val="004F4345"/>
    <w:rsid w:val="004F46BC"/>
    <w:rsid w:val="004F5338"/>
    <w:rsid w:val="004F55B2"/>
    <w:rsid w:val="004F5B24"/>
    <w:rsid w:val="004F6999"/>
    <w:rsid w:val="004F6F4C"/>
    <w:rsid w:val="004F72D1"/>
    <w:rsid w:val="004F74DF"/>
    <w:rsid w:val="004F771A"/>
    <w:rsid w:val="0050003F"/>
    <w:rsid w:val="005016F1"/>
    <w:rsid w:val="00501BA1"/>
    <w:rsid w:val="00502E10"/>
    <w:rsid w:val="00503652"/>
    <w:rsid w:val="005041F8"/>
    <w:rsid w:val="00504304"/>
    <w:rsid w:val="00504DC1"/>
    <w:rsid w:val="005052AA"/>
    <w:rsid w:val="005052EB"/>
    <w:rsid w:val="00505DF7"/>
    <w:rsid w:val="00506A54"/>
    <w:rsid w:val="00507614"/>
    <w:rsid w:val="005079DB"/>
    <w:rsid w:val="00510066"/>
    <w:rsid w:val="005101B8"/>
    <w:rsid w:val="005103D1"/>
    <w:rsid w:val="00510E17"/>
    <w:rsid w:val="00511DD1"/>
    <w:rsid w:val="00511F48"/>
    <w:rsid w:val="005122B2"/>
    <w:rsid w:val="005123E3"/>
    <w:rsid w:val="00513860"/>
    <w:rsid w:val="00514227"/>
    <w:rsid w:val="0051514C"/>
    <w:rsid w:val="005159A7"/>
    <w:rsid w:val="00515C23"/>
    <w:rsid w:val="00515FAC"/>
    <w:rsid w:val="00516E88"/>
    <w:rsid w:val="0052085C"/>
    <w:rsid w:val="00520B49"/>
    <w:rsid w:val="00521D74"/>
    <w:rsid w:val="0052218D"/>
    <w:rsid w:val="00523265"/>
    <w:rsid w:val="0053007D"/>
    <w:rsid w:val="00531855"/>
    <w:rsid w:val="005326A5"/>
    <w:rsid w:val="00533162"/>
    <w:rsid w:val="0053399E"/>
    <w:rsid w:val="00533AA7"/>
    <w:rsid w:val="005353EA"/>
    <w:rsid w:val="005357B8"/>
    <w:rsid w:val="00535BBE"/>
    <w:rsid w:val="00536E1E"/>
    <w:rsid w:val="0053780B"/>
    <w:rsid w:val="00537850"/>
    <w:rsid w:val="00537CF8"/>
    <w:rsid w:val="0054000C"/>
    <w:rsid w:val="005406B4"/>
    <w:rsid w:val="00540AB2"/>
    <w:rsid w:val="00540BC5"/>
    <w:rsid w:val="00540C8B"/>
    <w:rsid w:val="00540F59"/>
    <w:rsid w:val="00542297"/>
    <w:rsid w:val="0054370C"/>
    <w:rsid w:val="005437B8"/>
    <w:rsid w:val="00543DC6"/>
    <w:rsid w:val="00544434"/>
    <w:rsid w:val="005446E9"/>
    <w:rsid w:val="00545129"/>
    <w:rsid w:val="00545441"/>
    <w:rsid w:val="0054593A"/>
    <w:rsid w:val="00545B1E"/>
    <w:rsid w:val="00545BB7"/>
    <w:rsid w:val="005471B3"/>
    <w:rsid w:val="00547BD3"/>
    <w:rsid w:val="00550241"/>
    <w:rsid w:val="00550BB4"/>
    <w:rsid w:val="005510F4"/>
    <w:rsid w:val="0055135A"/>
    <w:rsid w:val="005517F4"/>
    <w:rsid w:val="005522B6"/>
    <w:rsid w:val="005522C3"/>
    <w:rsid w:val="005528C6"/>
    <w:rsid w:val="00552FA8"/>
    <w:rsid w:val="00552FE3"/>
    <w:rsid w:val="0055367F"/>
    <w:rsid w:val="005539AE"/>
    <w:rsid w:val="00553C8B"/>
    <w:rsid w:val="00553C8C"/>
    <w:rsid w:val="00553F95"/>
    <w:rsid w:val="00554B8C"/>
    <w:rsid w:val="00554FC1"/>
    <w:rsid w:val="00554FD2"/>
    <w:rsid w:val="005550BA"/>
    <w:rsid w:val="00555F99"/>
    <w:rsid w:val="00556098"/>
    <w:rsid w:val="0055656E"/>
    <w:rsid w:val="005565A1"/>
    <w:rsid w:val="005565B4"/>
    <w:rsid w:val="0055773E"/>
    <w:rsid w:val="00557D83"/>
    <w:rsid w:val="00560B5E"/>
    <w:rsid w:val="00560D17"/>
    <w:rsid w:val="005615B6"/>
    <w:rsid w:val="005622A1"/>
    <w:rsid w:val="005630C2"/>
    <w:rsid w:val="005639A0"/>
    <w:rsid w:val="00563B4D"/>
    <w:rsid w:val="00564835"/>
    <w:rsid w:val="00565477"/>
    <w:rsid w:val="0056659C"/>
    <w:rsid w:val="00567CF8"/>
    <w:rsid w:val="00567E4B"/>
    <w:rsid w:val="00570149"/>
    <w:rsid w:val="005701BC"/>
    <w:rsid w:val="00570325"/>
    <w:rsid w:val="005713BA"/>
    <w:rsid w:val="00571627"/>
    <w:rsid w:val="00571AC3"/>
    <w:rsid w:val="00572207"/>
    <w:rsid w:val="00573284"/>
    <w:rsid w:val="00573CF7"/>
    <w:rsid w:val="0057520F"/>
    <w:rsid w:val="00575237"/>
    <w:rsid w:val="00576193"/>
    <w:rsid w:val="005766A9"/>
    <w:rsid w:val="00576AAC"/>
    <w:rsid w:val="00576B27"/>
    <w:rsid w:val="00577312"/>
    <w:rsid w:val="00577C24"/>
    <w:rsid w:val="00580111"/>
    <w:rsid w:val="00580222"/>
    <w:rsid w:val="00580322"/>
    <w:rsid w:val="00580FDC"/>
    <w:rsid w:val="00581093"/>
    <w:rsid w:val="005813CC"/>
    <w:rsid w:val="00581F5D"/>
    <w:rsid w:val="00582325"/>
    <w:rsid w:val="00582BBF"/>
    <w:rsid w:val="00582F8C"/>
    <w:rsid w:val="005843ED"/>
    <w:rsid w:val="00584D23"/>
    <w:rsid w:val="00585122"/>
    <w:rsid w:val="00585FD4"/>
    <w:rsid w:val="00586467"/>
    <w:rsid w:val="0058653D"/>
    <w:rsid w:val="00590700"/>
    <w:rsid w:val="00591C51"/>
    <w:rsid w:val="005929A2"/>
    <w:rsid w:val="0059403F"/>
    <w:rsid w:val="005946F7"/>
    <w:rsid w:val="00594C23"/>
    <w:rsid w:val="00594E28"/>
    <w:rsid w:val="00596E07"/>
    <w:rsid w:val="005976F7"/>
    <w:rsid w:val="005A003D"/>
    <w:rsid w:val="005A0560"/>
    <w:rsid w:val="005A05C6"/>
    <w:rsid w:val="005A21B9"/>
    <w:rsid w:val="005A2534"/>
    <w:rsid w:val="005A282E"/>
    <w:rsid w:val="005A2C63"/>
    <w:rsid w:val="005A39BF"/>
    <w:rsid w:val="005A4340"/>
    <w:rsid w:val="005A4AFA"/>
    <w:rsid w:val="005A5043"/>
    <w:rsid w:val="005A5494"/>
    <w:rsid w:val="005A5E1E"/>
    <w:rsid w:val="005A5E8D"/>
    <w:rsid w:val="005A668C"/>
    <w:rsid w:val="005A72A8"/>
    <w:rsid w:val="005A77DD"/>
    <w:rsid w:val="005A7812"/>
    <w:rsid w:val="005A7952"/>
    <w:rsid w:val="005A7BDB"/>
    <w:rsid w:val="005A7D30"/>
    <w:rsid w:val="005B0771"/>
    <w:rsid w:val="005B1230"/>
    <w:rsid w:val="005B171F"/>
    <w:rsid w:val="005B1BA2"/>
    <w:rsid w:val="005B3817"/>
    <w:rsid w:val="005B391A"/>
    <w:rsid w:val="005B3F34"/>
    <w:rsid w:val="005B4646"/>
    <w:rsid w:val="005B47DF"/>
    <w:rsid w:val="005B568C"/>
    <w:rsid w:val="005B5A25"/>
    <w:rsid w:val="005B61C4"/>
    <w:rsid w:val="005B65B8"/>
    <w:rsid w:val="005B6F61"/>
    <w:rsid w:val="005B71F9"/>
    <w:rsid w:val="005C0163"/>
    <w:rsid w:val="005C04EF"/>
    <w:rsid w:val="005C0A15"/>
    <w:rsid w:val="005C0DD4"/>
    <w:rsid w:val="005C1481"/>
    <w:rsid w:val="005C2FF8"/>
    <w:rsid w:val="005C35AB"/>
    <w:rsid w:val="005C3789"/>
    <w:rsid w:val="005C3E70"/>
    <w:rsid w:val="005C437C"/>
    <w:rsid w:val="005C444C"/>
    <w:rsid w:val="005C44E8"/>
    <w:rsid w:val="005C5332"/>
    <w:rsid w:val="005C56FA"/>
    <w:rsid w:val="005C5732"/>
    <w:rsid w:val="005C5E90"/>
    <w:rsid w:val="005C60EB"/>
    <w:rsid w:val="005C6249"/>
    <w:rsid w:val="005C6543"/>
    <w:rsid w:val="005C6903"/>
    <w:rsid w:val="005C690B"/>
    <w:rsid w:val="005D0DC5"/>
    <w:rsid w:val="005D0FA9"/>
    <w:rsid w:val="005D19BF"/>
    <w:rsid w:val="005D1AE4"/>
    <w:rsid w:val="005D1DBC"/>
    <w:rsid w:val="005D2957"/>
    <w:rsid w:val="005D296B"/>
    <w:rsid w:val="005D386F"/>
    <w:rsid w:val="005D3C90"/>
    <w:rsid w:val="005D4A6F"/>
    <w:rsid w:val="005D53FF"/>
    <w:rsid w:val="005D58B7"/>
    <w:rsid w:val="005D65C5"/>
    <w:rsid w:val="005D6C4B"/>
    <w:rsid w:val="005D7DDE"/>
    <w:rsid w:val="005E02A3"/>
    <w:rsid w:val="005E02AD"/>
    <w:rsid w:val="005E0A27"/>
    <w:rsid w:val="005E0AC3"/>
    <w:rsid w:val="005E1026"/>
    <w:rsid w:val="005E1483"/>
    <w:rsid w:val="005E22C2"/>
    <w:rsid w:val="005E27B3"/>
    <w:rsid w:val="005E47E0"/>
    <w:rsid w:val="005E4BAA"/>
    <w:rsid w:val="005E4C69"/>
    <w:rsid w:val="005E5BB4"/>
    <w:rsid w:val="005E628D"/>
    <w:rsid w:val="005E654A"/>
    <w:rsid w:val="005E7434"/>
    <w:rsid w:val="005E7490"/>
    <w:rsid w:val="005E7B80"/>
    <w:rsid w:val="005F0252"/>
    <w:rsid w:val="005F1387"/>
    <w:rsid w:val="005F1472"/>
    <w:rsid w:val="005F1F07"/>
    <w:rsid w:val="005F2156"/>
    <w:rsid w:val="005F32F8"/>
    <w:rsid w:val="005F3401"/>
    <w:rsid w:val="005F3AD2"/>
    <w:rsid w:val="005F406B"/>
    <w:rsid w:val="005F45B3"/>
    <w:rsid w:val="005F469A"/>
    <w:rsid w:val="005F4949"/>
    <w:rsid w:val="005F5423"/>
    <w:rsid w:val="005F546F"/>
    <w:rsid w:val="005F56CB"/>
    <w:rsid w:val="005F5B42"/>
    <w:rsid w:val="005F695B"/>
    <w:rsid w:val="005F6FBF"/>
    <w:rsid w:val="006007A3"/>
    <w:rsid w:val="00601C83"/>
    <w:rsid w:val="00602288"/>
    <w:rsid w:val="00602DD0"/>
    <w:rsid w:val="006031C7"/>
    <w:rsid w:val="006032BB"/>
    <w:rsid w:val="00603E57"/>
    <w:rsid w:val="00604081"/>
    <w:rsid w:val="0060422F"/>
    <w:rsid w:val="006054B4"/>
    <w:rsid w:val="006072B1"/>
    <w:rsid w:val="006079D1"/>
    <w:rsid w:val="00607E2B"/>
    <w:rsid w:val="00607E7B"/>
    <w:rsid w:val="00610374"/>
    <w:rsid w:val="00610866"/>
    <w:rsid w:val="006109F2"/>
    <w:rsid w:val="006114DA"/>
    <w:rsid w:val="00611D23"/>
    <w:rsid w:val="006123C0"/>
    <w:rsid w:val="00612F66"/>
    <w:rsid w:val="0061372E"/>
    <w:rsid w:val="006140A7"/>
    <w:rsid w:val="00614952"/>
    <w:rsid w:val="00615541"/>
    <w:rsid w:val="006159D3"/>
    <w:rsid w:val="006159D7"/>
    <w:rsid w:val="00615C3A"/>
    <w:rsid w:val="006160C8"/>
    <w:rsid w:val="00616261"/>
    <w:rsid w:val="00616584"/>
    <w:rsid w:val="00616954"/>
    <w:rsid w:val="00617298"/>
    <w:rsid w:val="00617555"/>
    <w:rsid w:val="00620A09"/>
    <w:rsid w:val="0062139F"/>
    <w:rsid w:val="00623227"/>
    <w:rsid w:val="006247E9"/>
    <w:rsid w:val="00625AE8"/>
    <w:rsid w:val="00625D5D"/>
    <w:rsid w:val="0062647B"/>
    <w:rsid w:val="006267C8"/>
    <w:rsid w:val="00626A8E"/>
    <w:rsid w:val="00626BCA"/>
    <w:rsid w:val="006271DE"/>
    <w:rsid w:val="00631CFD"/>
    <w:rsid w:val="00632169"/>
    <w:rsid w:val="00632713"/>
    <w:rsid w:val="00632EDB"/>
    <w:rsid w:val="0063314E"/>
    <w:rsid w:val="006331A8"/>
    <w:rsid w:val="0063644B"/>
    <w:rsid w:val="0063658A"/>
    <w:rsid w:val="006374CF"/>
    <w:rsid w:val="00640696"/>
    <w:rsid w:val="0064088B"/>
    <w:rsid w:val="00641A91"/>
    <w:rsid w:val="00641DC7"/>
    <w:rsid w:val="00642202"/>
    <w:rsid w:val="006422FC"/>
    <w:rsid w:val="00642D1C"/>
    <w:rsid w:val="006431BB"/>
    <w:rsid w:val="006436EC"/>
    <w:rsid w:val="0064399D"/>
    <w:rsid w:val="00643E67"/>
    <w:rsid w:val="00643F45"/>
    <w:rsid w:val="006442F0"/>
    <w:rsid w:val="00645118"/>
    <w:rsid w:val="00645AD9"/>
    <w:rsid w:val="00645E13"/>
    <w:rsid w:val="00645EAB"/>
    <w:rsid w:val="0064661A"/>
    <w:rsid w:val="006469F6"/>
    <w:rsid w:val="00646CDC"/>
    <w:rsid w:val="00646EBB"/>
    <w:rsid w:val="006471D8"/>
    <w:rsid w:val="00647708"/>
    <w:rsid w:val="0064775B"/>
    <w:rsid w:val="00647AA4"/>
    <w:rsid w:val="00647BCA"/>
    <w:rsid w:val="00650C0A"/>
    <w:rsid w:val="00653019"/>
    <w:rsid w:val="00653273"/>
    <w:rsid w:val="00653437"/>
    <w:rsid w:val="00653459"/>
    <w:rsid w:val="00653731"/>
    <w:rsid w:val="00655043"/>
    <w:rsid w:val="00655303"/>
    <w:rsid w:val="006559ED"/>
    <w:rsid w:val="006560F1"/>
    <w:rsid w:val="00656888"/>
    <w:rsid w:val="006575A7"/>
    <w:rsid w:val="0065784A"/>
    <w:rsid w:val="00657D65"/>
    <w:rsid w:val="006601C6"/>
    <w:rsid w:val="0066109B"/>
    <w:rsid w:val="00661F9E"/>
    <w:rsid w:val="00662665"/>
    <w:rsid w:val="0066269E"/>
    <w:rsid w:val="006629FB"/>
    <w:rsid w:val="00662BAF"/>
    <w:rsid w:val="00662DA5"/>
    <w:rsid w:val="00662F36"/>
    <w:rsid w:val="006633D7"/>
    <w:rsid w:val="00663560"/>
    <w:rsid w:val="00663916"/>
    <w:rsid w:val="00663BCA"/>
    <w:rsid w:val="00663D3D"/>
    <w:rsid w:val="0066504A"/>
    <w:rsid w:val="006651D0"/>
    <w:rsid w:val="006657ED"/>
    <w:rsid w:val="006658B5"/>
    <w:rsid w:val="00665C2A"/>
    <w:rsid w:val="00666607"/>
    <w:rsid w:val="00666B3F"/>
    <w:rsid w:val="00667665"/>
    <w:rsid w:val="00667767"/>
    <w:rsid w:val="00670133"/>
    <w:rsid w:val="0067130E"/>
    <w:rsid w:val="00671665"/>
    <w:rsid w:val="00671679"/>
    <w:rsid w:val="00672768"/>
    <w:rsid w:val="00672EC2"/>
    <w:rsid w:val="006734DC"/>
    <w:rsid w:val="0067472F"/>
    <w:rsid w:val="00674BDF"/>
    <w:rsid w:val="00675815"/>
    <w:rsid w:val="006758D4"/>
    <w:rsid w:val="00675EF2"/>
    <w:rsid w:val="006762EB"/>
    <w:rsid w:val="006767A8"/>
    <w:rsid w:val="00676876"/>
    <w:rsid w:val="006769BF"/>
    <w:rsid w:val="00676CF5"/>
    <w:rsid w:val="00676CFB"/>
    <w:rsid w:val="0067756B"/>
    <w:rsid w:val="00677DAD"/>
    <w:rsid w:val="00681036"/>
    <w:rsid w:val="006810EA"/>
    <w:rsid w:val="0068130E"/>
    <w:rsid w:val="00681B02"/>
    <w:rsid w:val="00681CBA"/>
    <w:rsid w:val="0068200D"/>
    <w:rsid w:val="00683111"/>
    <w:rsid w:val="006832BB"/>
    <w:rsid w:val="00683490"/>
    <w:rsid w:val="00683762"/>
    <w:rsid w:val="00684041"/>
    <w:rsid w:val="00684262"/>
    <w:rsid w:val="00684D76"/>
    <w:rsid w:val="00684E71"/>
    <w:rsid w:val="00685E11"/>
    <w:rsid w:val="00685F85"/>
    <w:rsid w:val="00686550"/>
    <w:rsid w:val="00686DCF"/>
    <w:rsid w:val="006872DF"/>
    <w:rsid w:val="006874B1"/>
    <w:rsid w:val="00687BC8"/>
    <w:rsid w:val="006901DF"/>
    <w:rsid w:val="00690F11"/>
    <w:rsid w:val="006914F8"/>
    <w:rsid w:val="0069271E"/>
    <w:rsid w:val="00692DB5"/>
    <w:rsid w:val="00693296"/>
    <w:rsid w:val="006947D0"/>
    <w:rsid w:val="00696368"/>
    <w:rsid w:val="00696609"/>
    <w:rsid w:val="00696C70"/>
    <w:rsid w:val="00697534"/>
    <w:rsid w:val="006978CA"/>
    <w:rsid w:val="006979EE"/>
    <w:rsid w:val="006A0354"/>
    <w:rsid w:val="006A07C5"/>
    <w:rsid w:val="006A0D1C"/>
    <w:rsid w:val="006A134E"/>
    <w:rsid w:val="006A1375"/>
    <w:rsid w:val="006A1D0C"/>
    <w:rsid w:val="006A1D8F"/>
    <w:rsid w:val="006A208F"/>
    <w:rsid w:val="006A28E8"/>
    <w:rsid w:val="006A4F00"/>
    <w:rsid w:val="006A5139"/>
    <w:rsid w:val="006A5532"/>
    <w:rsid w:val="006A622B"/>
    <w:rsid w:val="006A659E"/>
    <w:rsid w:val="006A6784"/>
    <w:rsid w:val="006A694E"/>
    <w:rsid w:val="006A739C"/>
    <w:rsid w:val="006B2D4F"/>
    <w:rsid w:val="006B2F8A"/>
    <w:rsid w:val="006B3820"/>
    <w:rsid w:val="006B4272"/>
    <w:rsid w:val="006B492F"/>
    <w:rsid w:val="006B4F84"/>
    <w:rsid w:val="006B55B0"/>
    <w:rsid w:val="006B5942"/>
    <w:rsid w:val="006B639D"/>
    <w:rsid w:val="006B7F83"/>
    <w:rsid w:val="006C0257"/>
    <w:rsid w:val="006C1668"/>
    <w:rsid w:val="006C1853"/>
    <w:rsid w:val="006C1C78"/>
    <w:rsid w:val="006C21FF"/>
    <w:rsid w:val="006C235B"/>
    <w:rsid w:val="006C2539"/>
    <w:rsid w:val="006C3720"/>
    <w:rsid w:val="006C3956"/>
    <w:rsid w:val="006C3DD0"/>
    <w:rsid w:val="006C554F"/>
    <w:rsid w:val="006C5747"/>
    <w:rsid w:val="006C726E"/>
    <w:rsid w:val="006C7DB9"/>
    <w:rsid w:val="006D047F"/>
    <w:rsid w:val="006D065D"/>
    <w:rsid w:val="006D072F"/>
    <w:rsid w:val="006D0815"/>
    <w:rsid w:val="006D09D0"/>
    <w:rsid w:val="006D0E9B"/>
    <w:rsid w:val="006D2261"/>
    <w:rsid w:val="006D2278"/>
    <w:rsid w:val="006D2491"/>
    <w:rsid w:val="006D3251"/>
    <w:rsid w:val="006D37E7"/>
    <w:rsid w:val="006D3D8C"/>
    <w:rsid w:val="006D51CC"/>
    <w:rsid w:val="006D53B8"/>
    <w:rsid w:val="006D592C"/>
    <w:rsid w:val="006D69D6"/>
    <w:rsid w:val="006E072F"/>
    <w:rsid w:val="006E1038"/>
    <w:rsid w:val="006E1B83"/>
    <w:rsid w:val="006E2414"/>
    <w:rsid w:val="006E2F04"/>
    <w:rsid w:val="006E38B0"/>
    <w:rsid w:val="006E543E"/>
    <w:rsid w:val="006E5E70"/>
    <w:rsid w:val="006E655D"/>
    <w:rsid w:val="006E6BB9"/>
    <w:rsid w:val="006E708A"/>
    <w:rsid w:val="006E7A58"/>
    <w:rsid w:val="006F0604"/>
    <w:rsid w:val="006F0840"/>
    <w:rsid w:val="006F1AF0"/>
    <w:rsid w:val="006F2AFE"/>
    <w:rsid w:val="006F306C"/>
    <w:rsid w:val="006F3510"/>
    <w:rsid w:val="006F38E4"/>
    <w:rsid w:val="006F3A70"/>
    <w:rsid w:val="006F479E"/>
    <w:rsid w:val="006F5E78"/>
    <w:rsid w:val="006F60C6"/>
    <w:rsid w:val="006F6696"/>
    <w:rsid w:val="006F6DA6"/>
    <w:rsid w:val="006F74D5"/>
    <w:rsid w:val="006F7E20"/>
    <w:rsid w:val="00700631"/>
    <w:rsid w:val="007007D0"/>
    <w:rsid w:val="00700840"/>
    <w:rsid w:val="00700EE7"/>
    <w:rsid w:val="0070131E"/>
    <w:rsid w:val="00701930"/>
    <w:rsid w:val="00702214"/>
    <w:rsid w:val="007031A9"/>
    <w:rsid w:val="0070424E"/>
    <w:rsid w:val="00705461"/>
    <w:rsid w:val="00707470"/>
    <w:rsid w:val="00710491"/>
    <w:rsid w:val="007108BC"/>
    <w:rsid w:val="00711637"/>
    <w:rsid w:val="00711827"/>
    <w:rsid w:val="00711879"/>
    <w:rsid w:val="00711995"/>
    <w:rsid w:val="0071288B"/>
    <w:rsid w:val="00712C5C"/>
    <w:rsid w:val="007141FC"/>
    <w:rsid w:val="007142D6"/>
    <w:rsid w:val="00714A42"/>
    <w:rsid w:val="00714F15"/>
    <w:rsid w:val="00715346"/>
    <w:rsid w:val="00715B57"/>
    <w:rsid w:val="00715D25"/>
    <w:rsid w:val="00715F77"/>
    <w:rsid w:val="00716754"/>
    <w:rsid w:val="007167E7"/>
    <w:rsid w:val="00716E8C"/>
    <w:rsid w:val="00717001"/>
    <w:rsid w:val="0071764C"/>
    <w:rsid w:val="007179CB"/>
    <w:rsid w:val="00717B54"/>
    <w:rsid w:val="0072172B"/>
    <w:rsid w:val="00723618"/>
    <w:rsid w:val="00723BBA"/>
    <w:rsid w:val="00723E7A"/>
    <w:rsid w:val="007244A1"/>
    <w:rsid w:val="00724E78"/>
    <w:rsid w:val="00726664"/>
    <w:rsid w:val="007267F0"/>
    <w:rsid w:val="00727032"/>
    <w:rsid w:val="00727849"/>
    <w:rsid w:val="00727864"/>
    <w:rsid w:val="00730FA9"/>
    <w:rsid w:val="007311D4"/>
    <w:rsid w:val="00731EB7"/>
    <w:rsid w:val="007333B9"/>
    <w:rsid w:val="00733B18"/>
    <w:rsid w:val="00734155"/>
    <w:rsid w:val="00734282"/>
    <w:rsid w:val="007343BD"/>
    <w:rsid w:val="00736AE5"/>
    <w:rsid w:val="00736B0C"/>
    <w:rsid w:val="00736B1C"/>
    <w:rsid w:val="00736E68"/>
    <w:rsid w:val="00737D63"/>
    <w:rsid w:val="00740216"/>
    <w:rsid w:val="007413D3"/>
    <w:rsid w:val="007414B0"/>
    <w:rsid w:val="007423DC"/>
    <w:rsid w:val="00742FB3"/>
    <w:rsid w:val="007431D9"/>
    <w:rsid w:val="00744DA5"/>
    <w:rsid w:val="00745112"/>
    <w:rsid w:val="0074529B"/>
    <w:rsid w:val="007452A1"/>
    <w:rsid w:val="007457DD"/>
    <w:rsid w:val="007457E1"/>
    <w:rsid w:val="00746718"/>
    <w:rsid w:val="00746846"/>
    <w:rsid w:val="00746AC2"/>
    <w:rsid w:val="00746FB7"/>
    <w:rsid w:val="007479F9"/>
    <w:rsid w:val="00747CC2"/>
    <w:rsid w:val="00750533"/>
    <w:rsid w:val="00750898"/>
    <w:rsid w:val="00751678"/>
    <w:rsid w:val="00751D93"/>
    <w:rsid w:val="00752FDC"/>
    <w:rsid w:val="00753612"/>
    <w:rsid w:val="00754083"/>
    <w:rsid w:val="007543DC"/>
    <w:rsid w:val="00754B11"/>
    <w:rsid w:val="00755A4F"/>
    <w:rsid w:val="007567C0"/>
    <w:rsid w:val="00756823"/>
    <w:rsid w:val="00756C47"/>
    <w:rsid w:val="00756DD1"/>
    <w:rsid w:val="00756E37"/>
    <w:rsid w:val="007574C5"/>
    <w:rsid w:val="00757684"/>
    <w:rsid w:val="00757A3E"/>
    <w:rsid w:val="00757E67"/>
    <w:rsid w:val="007602AE"/>
    <w:rsid w:val="007616CF"/>
    <w:rsid w:val="00761FD6"/>
    <w:rsid w:val="007622FA"/>
    <w:rsid w:val="007626B8"/>
    <w:rsid w:val="007628A4"/>
    <w:rsid w:val="00763675"/>
    <w:rsid w:val="00763A89"/>
    <w:rsid w:val="00763D41"/>
    <w:rsid w:val="0076415F"/>
    <w:rsid w:val="007649D2"/>
    <w:rsid w:val="00765AE0"/>
    <w:rsid w:val="00765B6B"/>
    <w:rsid w:val="007665AA"/>
    <w:rsid w:val="00767032"/>
    <w:rsid w:val="00770F57"/>
    <w:rsid w:val="0077125A"/>
    <w:rsid w:val="0077152B"/>
    <w:rsid w:val="0077422C"/>
    <w:rsid w:val="007748EB"/>
    <w:rsid w:val="00775037"/>
    <w:rsid w:val="0077541D"/>
    <w:rsid w:val="00775489"/>
    <w:rsid w:val="007756AD"/>
    <w:rsid w:val="0077698D"/>
    <w:rsid w:val="00776D97"/>
    <w:rsid w:val="00776F36"/>
    <w:rsid w:val="00777393"/>
    <w:rsid w:val="00777E96"/>
    <w:rsid w:val="007800D0"/>
    <w:rsid w:val="00780568"/>
    <w:rsid w:val="007806C8"/>
    <w:rsid w:val="00780A24"/>
    <w:rsid w:val="00780F3A"/>
    <w:rsid w:val="00780F78"/>
    <w:rsid w:val="007815E7"/>
    <w:rsid w:val="00781685"/>
    <w:rsid w:val="00781806"/>
    <w:rsid w:val="00781980"/>
    <w:rsid w:val="007819E9"/>
    <w:rsid w:val="00782272"/>
    <w:rsid w:val="00782E5A"/>
    <w:rsid w:val="00782EF5"/>
    <w:rsid w:val="00783848"/>
    <w:rsid w:val="007846BA"/>
    <w:rsid w:val="00786112"/>
    <w:rsid w:val="007861EB"/>
    <w:rsid w:val="0078648A"/>
    <w:rsid w:val="00786778"/>
    <w:rsid w:val="0078726F"/>
    <w:rsid w:val="007879D9"/>
    <w:rsid w:val="00787CB0"/>
    <w:rsid w:val="007900CA"/>
    <w:rsid w:val="007917F6"/>
    <w:rsid w:val="00791C50"/>
    <w:rsid w:val="00792718"/>
    <w:rsid w:val="00793747"/>
    <w:rsid w:val="00793845"/>
    <w:rsid w:val="00794FD2"/>
    <w:rsid w:val="0079527C"/>
    <w:rsid w:val="0079662E"/>
    <w:rsid w:val="007A0A8C"/>
    <w:rsid w:val="007A0BEA"/>
    <w:rsid w:val="007A1A43"/>
    <w:rsid w:val="007A32DE"/>
    <w:rsid w:val="007A43BD"/>
    <w:rsid w:val="007A4849"/>
    <w:rsid w:val="007A56AB"/>
    <w:rsid w:val="007A5826"/>
    <w:rsid w:val="007A6280"/>
    <w:rsid w:val="007A67EB"/>
    <w:rsid w:val="007A6D9F"/>
    <w:rsid w:val="007B0308"/>
    <w:rsid w:val="007B0762"/>
    <w:rsid w:val="007B10CE"/>
    <w:rsid w:val="007B15B1"/>
    <w:rsid w:val="007B15BA"/>
    <w:rsid w:val="007B16D6"/>
    <w:rsid w:val="007B181E"/>
    <w:rsid w:val="007B2005"/>
    <w:rsid w:val="007B2994"/>
    <w:rsid w:val="007B2A5C"/>
    <w:rsid w:val="007B2A71"/>
    <w:rsid w:val="007B3253"/>
    <w:rsid w:val="007B33B5"/>
    <w:rsid w:val="007B4482"/>
    <w:rsid w:val="007B459D"/>
    <w:rsid w:val="007B48AA"/>
    <w:rsid w:val="007B5DCB"/>
    <w:rsid w:val="007B5F56"/>
    <w:rsid w:val="007B65F6"/>
    <w:rsid w:val="007B6A92"/>
    <w:rsid w:val="007B6D66"/>
    <w:rsid w:val="007B6DF0"/>
    <w:rsid w:val="007B71FB"/>
    <w:rsid w:val="007B724A"/>
    <w:rsid w:val="007B74F2"/>
    <w:rsid w:val="007C04CC"/>
    <w:rsid w:val="007C16E6"/>
    <w:rsid w:val="007C226D"/>
    <w:rsid w:val="007C3E7E"/>
    <w:rsid w:val="007C3F84"/>
    <w:rsid w:val="007C3FB2"/>
    <w:rsid w:val="007C40EA"/>
    <w:rsid w:val="007C5654"/>
    <w:rsid w:val="007C6606"/>
    <w:rsid w:val="007C797E"/>
    <w:rsid w:val="007D148A"/>
    <w:rsid w:val="007D162D"/>
    <w:rsid w:val="007D1B9A"/>
    <w:rsid w:val="007D228A"/>
    <w:rsid w:val="007D2A93"/>
    <w:rsid w:val="007D3A04"/>
    <w:rsid w:val="007D3DEE"/>
    <w:rsid w:val="007D3F81"/>
    <w:rsid w:val="007D41E5"/>
    <w:rsid w:val="007D4B57"/>
    <w:rsid w:val="007D5983"/>
    <w:rsid w:val="007D5DF6"/>
    <w:rsid w:val="007D6CA4"/>
    <w:rsid w:val="007D6F36"/>
    <w:rsid w:val="007D732D"/>
    <w:rsid w:val="007E0EEC"/>
    <w:rsid w:val="007E1CC2"/>
    <w:rsid w:val="007E2F97"/>
    <w:rsid w:val="007E3255"/>
    <w:rsid w:val="007E331C"/>
    <w:rsid w:val="007E429B"/>
    <w:rsid w:val="007E44E2"/>
    <w:rsid w:val="007E4981"/>
    <w:rsid w:val="007E4C2B"/>
    <w:rsid w:val="007E50A4"/>
    <w:rsid w:val="007E524D"/>
    <w:rsid w:val="007E5561"/>
    <w:rsid w:val="007E575F"/>
    <w:rsid w:val="007E5A44"/>
    <w:rsid w:val="007F1D48"/>
    <w:rsid w:val="007F1E2A"/>
    <w:rsid w:val="007F2139"/>
    <w:rsid w:val="007F24C5"/>
    <w:rsid w:val="007F2788"/>
    <w:rsid w:val="007F2824"/>
    <w:rsid w:val="007F2835"/>
    <w:rsid w:val="007F28B1"/>
    <w:rsid w:val="007F32B5"/>
    <w:rsid w:val="007F3474"/>
    <w:rsid w:val="007F349F"/>
    <w:rsid w:val="007F373D"/>
    <w:rsid w:val="007F3FDE"/>
    <w:rsid w:val="007F441D"/>
    <w:rsid w:val="007F5ABE"/>
    <w:rsid w:val="007F5D79"/>
    <w:rsid w:val="007F5EDB"/>
    <w:rsid w:val="007F6A25"/>
    <w:rsid w:val="007F7661"/>
    <w:rsid w:val="007F7DEE"/>
    <w:rsid w:val="007F7E5B"/>
    <w:rsid w:val="00800DF4"/>
    <w:rsid w:val="008018D9"/>
    <w:rsid w:val="00802806"/>
    <w:rsid w:val="00802BBC"/>
    <w:rsid w:val="00803F08"/>
    <w:rsid w:val="008041CF"/>
    <w:rsid w:val="00804439"/>
    <w:rsid w:val="0080500C"/>
    <w:rsid w:val="00805244"/>
    <w:rsid w:val="008067DB"/>
    <w:rsid w:val="008069B7"/>
    <w:rsid w:val="008074E9"/>
    <w:rsid w:val="00807714"/>
    <w:rsid w:val="00807E73"/>
    <w:rsid w:val="008102E4"/>
    <w:rsid w:val="00810C4E"/>
    <w:rsid w:val="00810EBB"/>
    <w:rsid w:val="008117E7"/>
    <w:rsid w:val="00812614"/>
    <w:rsid w:val="0081274B"/>
    <w:rsid w:val="00812BDE"/>
    <w:rsid w:val="00812BE3"/>
    <w:rsid w:val="00812EAD"/>
    <w:rsid w:val="00812F4A"/>
    <w:rsid w:val="00813034"/>
    <w:rsid w:val="0081384C"/>
    <w:rsid w:val="00813E43"/>
    <w:rsid w:val="00814127"/>
    <w:rsid w:val="00814F66"/>
    <w:rsid w:val="00815319"/>
    <w:rsid w:val="00815699"/>
    <w:rsid w:val="00815A30"/>
    <w:rsid w:val="008162A0"/>
    <w:rsid w:val="00816438"/>
    <w:rsid w:val="00816A70"/>
    <w:rsid w:val="008175EB"/>
    <w:rsid w:val="00820BB8"/>
    <w:rsid w:val="00821AC1"/>
    <w:rsid w:val="008220B1"/>
    <w:rsid w:val="00823390"/>
    <w:rsid w:val="00823B24"/>
    <w:rsid w:val="00824735"/>
    <w:rsid w:val="008248F4"/>
    <w:rsid w:val="00825050"/>
    <w:rsid w:val="00825245"/>
    <w:rsid w:val="008252AF"/>
    <w:rsid w:val="00826103"/>
    <w:rsid w:val="00827AD0"/>
    <w:rsid w:val="00827D22"/>
    <w:rsid w:val="00830409"/>
    <w:rsid w:val="00832070"/>
    <w:rsid w:val="008322D7"/>
    <w:rsid w:val="00832312"/>
    <w:rsid w:val="008342D0"/>
    <w:rsid w:val="008361A9"/>
    <w:rsid w:val="008370CD"/>
    <w:rsid w:val="00840DD8"/>
    <w:rsid w:val="008413FB"/>
    <w:rsid w:val="008415D2"/>
    <w:rsid w:val="00842BFD"/>
    <w:rsid w:val="008431A1"/>
    <w:rsid w:val="00843D1D"/>
    <w:rsid w:val="00843D7D"/>
    <w:rsid w:val="00844390"/>
    <w:rsid w:val="008445D5"/>
    <w:rsid w:val="008446AA"/>
    <w:rsid w:val="00844DA6"/>
    <w:rsid w:val="00845563"/>
    <w:rsid w:val="00846722"/>
    <w:rsid w:val="00847ACE"/>
    <w:rsid w:val="00847F8D"/>
    <w:rsid w:val="008506D4"/>
    <w:rsid w:val="008508FD"/>
    <w:rsid w:val="00850F8B"/>
    <w:rsid w:val="008522F2"/>
    <w:rsid w:val="00852752"/>
    <w:rsid w:val="00852E3A"/>
    <w:rsid w:val="008536C3"/>
    <w:rsid w:val="008553CC"/>
    <w:rsid w:val="0085588C"/>
    <w:rsid w:val="00856288"/>
    <w:rsid w:val="00856D7C"/>
    <w:rsid w:val="0085735A"/>
    <w:rsid w:val="00857761"/>
    <w:rsid w:val="00857992"/>
    <w:rsid w:val="0086018A"/>
    <w:rsid w:val="008601BB"/>
    <w:rsid w:val="00860B7A"/>
    <w:rsid w:val="00860E4D"/>
    <w:rsid w:val="0086111C"/>
    <w:rsid w:val="00861F5D"/>
    <w:rsid w:val="0086276E"/>
    <w:rsid w:val="00862F4C"/>
    <w:rsid w:val="00863AFF"/>
    <w:rsid w:val="00863C56"/>
    <w:rsid w:val="00864046"/>
    <w:rsid w:val="00864371"/>
    <w:rsid w:val="00864426"/>
    <w:rsid w:val="008644E9"/>
    <w:rsid w:val="008647F2"/>
    <w:rsid w:val="00864944"/>
    <w:rsid w:val="00864BD5"/>
    <w:rsid w:val="00864DC4"/>
    <w:rsid w:val="00865B4F"/>
    <w:rsid w:val="00865BD8"/>
    <w:rsid w:val="00865C04"/>
    <w:rsid w:val="00865D11"/>
    <w:rsid w:val="00865F44"/>
    <w:rsid w:val="00866090"/>
    <w:rsid w:val="008664A7"/>
    <w:rsid w:val="00866EA5"/>
    <w:rsid w:val="00867561"/>
    <w:rsid w:val="00867E9D"/>
    <w:rsid w:val="008706D9"/>
    <w:rsid w:val="008708C3"/>
    <w:rsid w:val="00870FA1"/>
    <w:rsid w:val="008714E1"/>
    <w:rsid w:val="00871BE5"/>
    <w:rsid w:val="008724EE"/>
    <w:rsid w:val="008736DB"/>
    <w:rsid w:val="0087382A"/>
    <w:rsid w:val="00873BAB"/>
    <w:rsid w:val="00873EDA"/>
    <w:rsid w:val="00873EF2"/>
    <w:rsid w:val="0087419E"/>
    <w:rsid w:val="00876CD0"/>
    <w:rsid w:val="00876D91"/>
    <w:rsid w:val="00877109"/>
    <w:rsid w:val="00877638"/>
    <w:rsid w:val="008777C5"/>
    <w:rsid w:val="00880D07"/>
    <w:rsid w:val="00880F83"/>
    <w:rsid w:val="0088164C"/>
    <w:rsid w:val="00882ADD"/>
    <w:rsid w:val="008839C5"/>
    <w:rsid w:val="008839C7"/>
    <w:rsid w:val="0088418D"/>
    <w:rsid w:val="008842D1"/>
    <w:rsid w:val="00884D9D"/>
    <w:rsid w:val="008869A8"/>
    <w:rsid w:val="00886B76"/>
    <w:rsid w:val="00887C9D"/>
    <w:rsid w:val="00890BA8"/>
    <w:rsid w:val="00891331"/>
    <w:rsid w:val="00891368"/>
    <w:rsid w:val="00891BB6"/>
    <w:rsid w:val="008922E3"/>
    <w:rsid w:val="00892BF8"/>
    <w:rsid w:val="00892FF0"/>
    <w:rsid w:val="00893105"/>
    <w:rsid w:val="00894ADE"/>
    <w:rsid w:val="00894EA8"/>
    <w:rsid w:val="0089568C"/>
    <w:rsid w:val="00895D44"/>
    <w:rsid w:val="0089634A"/>
    <w:rsid w:val="008963BA"/>
    <w:rsid w:val="00896DC4"/>
    <w:rsid w:val="00896F0D"/>
    <w:rsid w:val="0089717A"/>
    <w:rsid w:val="0089781D"/>
    <w:rsid w:val="008A0665"/>
    <w:rsid w:val="008A1663"/>
    <w:rsid w:val="008A1DF3"/>
    <w:rsid w:val="008A3022"/>
    <w:rsid w:val="008A3565"/>
    <w:rsid w:val="008A3E70"/>
    <w:rsid w:val="008A40B8"/>
    <w:rsid w:val="008A4998"/>
    <w:rsid w:val="008A5020"/>
    <w:rsid w:val="008A5822"/>
    <w:rsid w:val="008A7064"/>
    <w:rsid w:val="008A7FEF"/>
    <w:rsid w:val="008B0BB6"/>
    <w:rsid w:val="008B1B0C"/>
    <w:rsid w:val="008B2163"/>
    <w:rsid w:val="008B2190"/>
    <w:rsid w:val="008B2426"/>
    <w:rsid w:val="008B298E"/>
    <w:rsid w:val="008B2C33"/>
    <w:rsid w:val="008B3F24"/>
    <w:rsid w:val="008B43B7"/>
    <w:rsid w:val="008B4923"/>
    <w:rsid w:val="008B54C8"/>
    <w:rsid w:val="008B55A0"/>
    <w:rsid w:val="008B5E8E"/>
    <w:rsid w:val="008B7742"/>
    <w:rsid w:val="008B7A40"/>
    <w:rsid w:val="008C0B22"/>
    <w:rsid w:val="008C0FD3"/>
    <w:rsid w:val="008C1816"/>
    <w:rsid w:val="008C1BFF"/>
    <w:rsid w:val="008C1DD9"/>
    <w:rsid w:val="008C2316"/>
    <w:rsid w:val="008C2B54"/>
    <w:rsid w:val="008C33E3"/>
    <w:rsid w:val="008C33E9"/>
    <w:rsid w:val="008C3C6A"/>
    <w:rsid w:val="008C3DAA"/>
    <w:rsid w:val="008C3F10"/>
    <w:rsid w:val="008C3FD7"/>
    <w:rsid w:val="008C4C66"/>
    <w:rsid w:val="008C5538"/>
    <w:rsid w:val="008C638A"/>
    <w:rsid w:val="008C793C"/>
    <w:rsid w:val="008D01A1"/>
    <w:rsid w:val="008D06C2"/>
    <w:rsid w:val="008D1D9C"/>
    <w:rsid w:val="008D2736"/>
    <w:rsid w:val="008D2A2D"/>
    <w:rsid w:val="008D2E3D"/>
    <w:rsid w:val="008D3757"/>
    <w:rsid w:val="008D3A4B"/>
    <w:rsid w:val="008D476D"/>
    <w:rsid w:val="008D561A"/>
    <w:rsid w:val="008D5657"/>
    <w:rsid w:val="008D5F68"/>
    <w:rsid w:val="008D6E12"/>
    <w:rsid w:val="008D7211"/>
    <w:rsid w:val="008D764C"/>
    <w:rsid w:val="008E1024"/>
    <w:rsid w:val="008E1D1C"/>
    <w:rsid w:val="008E1DAA"/>
    <w:rsid w:val="008E1EF1"/>
    <w:rsid w:val="008E22BD"/>
    <w:rsid w:val="008E29AA"/>
    <w:rsid w:val="008E2FB5"/>
    <w:rsid w:val="008E2FF9"/>
    <w:rsid w:val="008E4496"/>
    <w:rsid w:val="008E44A9"/>
    <w:rsid w:val="008E471D"/>
    <w:rsid w:val="008E47B1"/>
    <w:rsid w:val="008E74A6"/>
    <w:rsid w:val="008E7A22"/>
    <w:rsid w:val="008E7CC4"/>
    <w:rsid w:val="008E7F10"/>
    <w:rsid w:val="008F1018"/>
    <w:rsid w:val="008F1769"/>
    <w:rsid w:val="008F1F65"/>
    <w:rsid w:val="008F2210"/>
    <w:rsid w:val="008F239D"/>
    <w:rsid w:val="008F2DCE"/>
    <w:rsid w:val="008F2EAF"/>
    <w:rsid w:val="008F36FC"/>
    <w:rsid w:val="008F3F3F"/>
    <w:rsid w:val="008F4946"/>
    <w:rsid w:val="008F53BB"/>
    <w:rsid w:val="008F553F"/>
    <w:rsid w:val="008F5643"/>
    <w:rsid w:val="008F6751"/>
    <w:rsid w:val="008F7771"/>
    <w:rsid w:val="0090093C"/>
    <w:rsid w:val="00900BA7"/>
    <w:rsid w:val="00901241"/>
    <w:rsid w:val="00901604"/>
    <w:rsid w:val="00901B92"/>
    <w:rsid w:val="00901F57"/>
    <w:rsid w:val="00902331"/>
    <w:rsid w:val="00902AB7"/>
    <w:rsid w:val="009030F7"/>
    <w:rsid w:val="00903CE1"/>
    <w:rsid w:val="00904EC2"/>
    <w:rsid w:val="009058FC"/>
    <w:rsid w:val="009061C0"/>
    <w:rsid w:val="00910CA7"/>
    <w:rsid w:val="0091130D"/>
    <w:rsid w:val="00911C77"/>
    <w:rsid w:val="009129A3"/>
    <w:rsid w:val="0091322B"/>
    <w:rsid w:val="00913A0C"/>
    <w:rsid w:val="00914598"/>
    <w:rsid w:val="009154C3"/>
    <w:rsid w:val="00916176"/>
    <w:rsid w:val="0091681D"/>
    <w:rsid w:val="00916A15"/>
    <w:rsid w:val="0091745F"/>
    <w:rsid w:val="00917CA2"/>
    <w:rsid w:val="00921122"/>
    <w:rsid w:val="00921358"/>
    <w:rsid w:val="009215DB"/>
    <w:rsid w:val="009219E3"/>
    <w:rsid w:val="00922A2F"/>
    <w:rsid w:val="0092361E"/>
    <w:rsid w:val="00923EDF"/>
    <w:rsid w:val="0092416B"/>
    <w:rsid w:val="00924AA2"/>
    <w:rsid w:val="00924AC6"/>
    <w:rsid w:val="00924BA9"/>
    <w:rsid w:val="009254F4"/>
    <w:rsid w:val="00925B6F"/>
    <w:rsid w:val="0092628A"/>
    <w:rsid w:val="009262A6"/>
    <w:rsid w:val="00926771"/>
    <w:rsid w:val="00927067"/>
    <w:rsid w:val="00927195"/>
    <w:rsid w:val="00927483"/>
    <w:rsid w:val="0092775D"/>
    <w:rsid w:val="0093007B"/>
    <w:rsid w:val="00930B4A"/>
    <w:rsid w:val="009314EC"/>
    <w:rsid w:val="00932B3A"/>
    <w:rsid w:val="009330C7"/>
    <w:rsid w:val="00933486"/>
    <w:rsid w:val="009337EA"/>
    <w:rsid w:val="00933AAD"/>
    <w:rsid w:val="00933E18"/>
    <w:rsid w:val="0093422C"/>
    <w:rsid w:val="00934244"/>
    <w:rsid w:val="009344A8"/>
    <w:rsid w:val="00934556"/>
    <w:rsid w:val="00936133"/>
    <w:rsid w:val="0093692F"/>
    <w:rsid w:val="0093715B"/>
    <w:rsid w:val="009378B1"/>
    <w:rsid w:val="00937F64"/>
    <w:rsid w:val="00937FEA"/>
    <w:rsid w:val="0094074C"/>
    <w:rsid w:val="00940E37"/>
    <w:rsid w:val="009424A4"/>
    <w:rsid w:val="009424FF"/>
    <w:rsid w:val="00942530"/>
    <w:rsid w:val="00942BFF"/>
    <w:rsid w:val="00942D9C"/>
    <w:rsid w:val="0094323B"/>
    <w:rsid w:val="00943653"/>
    <w:rsid w:val="00943E6A"/>
    <w:rsid w:val="0094611E"/>
    <w:rsid w:val="00946554"/>
    <w:rsid w:val="0094759D"/>
    <w:rsid w:val="00947657"/>
    <w:rsid w:val="00950FAC"/>
    <w:rsid w:val="0095110E"/>
    <w:rsid w:val="00952CCD"/>
    <w:rsid w:val="00953A15"/>
    <w:rsid w:val="00953D7A"/>
    <w:rsid w:val="00953E3A"/>
    <w:rsid w:val="009540D5"/>
    <w:rsid w:val="00954941"/>
    <w:rsid w:val="00954EFD"/>
    <w:rsid w:val="0095622E"/>
    <w:rsid w:val="009565D2"/>
    <w:rsid w:val="0096071B"/>
    <w:rsid w:val="00960D85"/>
    <w:rsid w:val="00961C9D"/>
    <w:rsid w:val="00962564"/>
    <w:rsid w:val="00962C03"/>
    <w:rsid w:val="00963B4C"/>
    <w:rsid w:val="00963E1A"/>
    <w:rsid w:val="009650B2"/>
    <w:rsid w:val="0096524C"/>
    <w:rsid w:val="0096534B"/>
    <w:rsid w:val="009656B7"/>
    <w:rsid w:val="009663C2"/>
    <w:rsid w:val="009672D9"/>
    <w:rsid w:val="00967C0B"/>
    <w:rsid w:val="00967CE6"/>
    <w:rsid w:val="00967F87"/>
    <w:rsid w:val="009701FD"/>
    <w:rsid w:val="00970747"/>
    <w:rsid w:val="00971B82"/>
    <w:rsid w:val="009723FD"/>
    <w:rsid w:val="00972738"/>
    <w:rsid w:val="00972B29"/>
    <w:rsid w:val="00972F39"/>
    <w:rsid w:val="00973122"/>
    <w:rsid w:val="009749DD"/>
    <w:rsid w:val="00975DFF"/>
    <w:rsid w:val="00975F04"/>
    <w:rsid w:val="0097645A"/>
    <w:rsid w:val="0097769E"/>
    <w:rsid w:val="00977768"/>
    <w:rsid w:val="00980BCF"/>
    <w:rsid w:val="00980CD7"/>
    <w:rsid w:val="00981172"/>
    <w:rsid w:val="00981578"/>
    <w:rsid w:val="00981A50"/>
    <w:rsid w:val="00981F59"/>
    <w:rsid w:val="00982049"/>
    <w:rsid w:val="00983167"/>
    <w:rsid w:val="009839F7"/>
    <w:rsid w:val="00984262"/>
    <w:rsid w:val="00984705"/>
    <w:rsid w:val="00986FC8"/>
    <w:rsid w:val="00986FCD"/>
    <w:rsid w:val="009870BF"/>
    <w:rsid w:val="00987F5B"/>
    <w:rsid w:val="009900E0"/>
    <w:rsid w:val="009902A3"/>
    <w:rsid w:val="00990702"/>
    <w:rsid w:val="00990CD0"/>
    <w:rsid w:val="009916AA"/>
    <w:rsid w:val="009916D4"/>
    <w:rsid w:val="009919F7"/>
    <w:rsid w:val="00992CC0"/>
    <w:rsid w:val="009931D7"/>
    <w:rsid w:val="00993486"/>
    <w:rsid w:val="0099357C"/>
    <w:rsid w:val="00993B45"/>
    <w:rsid w:val="009943B4"/>
    <w:rsid w:val="00994D0F"/>
    <w:rsid w:val="00994D47"/>
    <w:rsid w:val="00995F65"/>
    <w:rsid w:val="009962FE"/>
    <w:rsid w:val="009969C7"/>
    <w:rsid w:val="00997312"/>
    <w:rsid w:val="00997C7E"/>
    <w:rsid w:val="00997EAD"/>
    <w:rsid w:val="009A0016"/>
    <w:rsid w:val="009A02AB"/>
    <w:rsid w:val="009A0BDD"/>
    <w:rsid w:val="009A125E"/>
    <w:rsid w:val="009A14B1"/>
    <w:rsid w:val="009A2218"/>
    <w:rsid w:val="009A316F"/>
    <w:rsid w:val="009A3315"/>
    <w:rsid w:val="009A3FD1"/>
    <w:rsid w:val="009A56C5"/>
    <w:rsid w:val="009A5723"/>
    <w:rsid w:val="009A6213"/>
    <w:rsid w:val="009A64FD"/>
    <w:rsid w:val="009A6684"/>
    <w:rsid w:val="009A6E7B"/>
    <w:rsid w:val="009A79A5"/>
    <w:rsid w:val="009B0586"/>
    <w:rsid w:val="009B0661"/>
    <w:rsid w:val="009B0AE6"/>
    <w:rsid w:val="009B0B7E"/>
    <w:rsid w:val="009B0FD2"/>
    <w:rsid w:val="009B1499"/>
    <w:rsid w:val="009B1608"/>
    <w:rsid w:val="009B1A11"/>
    <w:rsid w:val="009B1B54"/>
    <w:rsid w:val="009B36BD"/>
    <w:rsid w:val="009B36D3"/>
    <w:rsid w:val="009B3D08"/>
    <w:rsid w:val="009B49AC"/>
    <w:rsid w:val="009B4EE0"/>
    <w:rsid w:val="009B5583"/>
    <w:rsid w:val="009B55C9"/>
    <w:rsid w:val="009B5851"/>
    <w:rsid w:val="009B5A7A"/>
    <w:rsid w:val="009B65EF"/>
    <w:rsid w:val="009B7F25"/>
    <w:rsid w:val="009C19C1"/>
    <w:rsid w:val="009C1FF8"/>
    <w:rsid w:val="009C2369"/>
    <w:rsid w:val="009C241B"/>
    <w:rsid w:val="009C27C0"/>
    <w:rsid w:val="009C3080"/>
    <w:rsid w:val="009C3160"/>
    <w:rsid w:val="009C37BE"/>
    <w:rsid w:val="009C3856"/>
    <w:rsid w:val="009C3ADD"/>
    <w:rsid w:val="009C3F48"/>
    <w:rsid w:val="009C4509"/>
    <w:rsid w:val="009C48F1"/>
    <w:rsid w:val="009C4AF4"/>
    <w:rsid w:val="009C4F0F"/>
    <w:rsid w:val="009C5F40"/>
    <w:rsid w:val="009C62B9"/>
    <w:rsid w:val="009C6464"/>
    <w:rsid w:val="009C64E4"/>
    <w:rsid w:val="009C6B93"/>
    <w:rsid w:val="009C78F9"/>
    <w:rsid w:val="009C79CD"/>
    <w:rsid w:val="009D0029"/>
    <w:rsid w:val="009D0639"/>
    <w:rsid w:val="009D0DF3"/>
    <w:rsid w:val="009D137C"/>
    <w:rsid w:val="009D18D8"/>
    <w:rsid w:val="009D196E"/>
    <w:rsid w:val="009D2B60"/>
    <w:rsid w:val="009D327C"/>
    <w:rsid w:val="009D3E63"/>
    <w:rsid w:val="009D5946"/>
    <w:rsid w:val="009D66BB"/>
    <w:rsid w:val="009E0EA3"/>
    <w:rsid w:val="009E1362"/>
    <w:rsid w:val="009E137A"/>
    <w:rsid w:val="009E1D57"/>
    <w:rsid w:val="009E3474"/>
    <w:rsid w:val="009E34AF"/>
    <w:rsid w:val="009E36C6"/>
    <w:rsid w:val="009E38D0"/>
    <w:rsid w:val="009E3AFC"/>
    <w:rsid w:val="009E3DA7"/>
    <w:rsid w:val="009E4AD2"/>
    <w:rsid w:val="009E4ED5"/>
    <w:rsid w:val="009E5698"/>
    <w:rsid w:val="009E5860"/>
    <w:rsid w:val="009E591A"/>
    <w:rsid w:val="009E6C26"/>
    <w:rsid w:val="009E70D6"/>
    <w:rsid w:val="009E72EE"/>
    <w:rsid w:val="009F022D"/>
    <w:rsid w:val="009F1723"/>
    <w:rsid w:val="009F1853"/>
    <w:rsid w:val="009F2E32"/>
    <w:rsid w:val="009F3188"/>
    <w:rsid w:val="009F3B0A"/>
    <w:rsid w:val="009F4221"/>
    <w:rsid w:val="009F4C26"/>
    <w:rsid w:val="009F4F99"/>
    <w:rsid w:val="009F52BF"/>
    <w:rsid w:val="009F5E7A"/>
    <w:rsid w:val="009F7018"/>
    <w:rsid w:val="009F7357"/>
    <w:rsid w:val="009F77EC"/>
    <w:rsid w:val="00A0132C"/>
    <w:rsid w:val="00A0289F"/>
    <w:rsid w:val="00A02DE9"/>
    <w:rsid w:val="00A031A5"/>
    <w:rsid w:val="00A03204"/>
    <w:rsid w:val="00A03BB5"/>
    <w:rsid w:val="00A042E0"/>
    <w:rsid w:val="00A05D13"/>
    <w:rsid w:val="00A07D5E"/>
    <w:rsid w:val="00A07EB3"/>
    <w:rsid w:val="00A10C17"/>
    <w:rsid w:val="00A13A1C"/>
    <w:rsid w:val="00A14173"/>
    <w:rsid w:val="00A14C6C"/>
    <w:rsid w:val="00A15436"/>
    <w:rsid w:val="00A15570"/>
    <w:rsid w:val="00A15923"/>
    <w:rsid w:val="00A16193"/>
    <w:rsid w:val="00A1663E"/>
    <w:rsid w:val="00A1741B"/>
    <w:rsid w:val="00A17759"/>
    <w:rsid w:val="00A201E8"/>
    <w:rsid w:val="00A2090D"/>
    <w:rsid w:val="00A20AE3"/>
    <w:rsid w:val="00A216D2"/>
    <w:rsid w:val="00A22187"/>
    <w:rsid w:val="00A225BB"/>
    <w:rsid w:val="00A2269C"/>
    <w:rsid w:val="00A22787"/>
    <w:rsid w:val="00A229BA"/>
    <w:rsid w:val="00A22B07"/>
    <w:rsid w:val="00A23D14"/>
    <w:rsid w:val="00A24129"/>
    <w:rsid w:val="00A24197"/>
    <w:rsid w:val="00A248E3"/>
    <w:rsid w:val="00A25058"/>
    <w:rsid w:val="00A25539"/>
    <w:rsid w:val="00A25917"/>
    <w:rsid w:val="00A263F0"/>
    <w:rsid w:val="00A27152"/>
    <w:rsid w:val="00A27654"/>
    <w:rsid w:val="00A2792B"/>
    <w:rsid w:val="00A27B97"/>
    <w:rsid w:val="00A304FF"/>
    <w:rsid w:val="00A31D7E"/>
    <w:rsid w:val="00A32302"/>
    <w:rsid w:val="00A3244A"/>
    <w:rsid w:val="00A33059"/>
    <w:rsid w:val="00A3323A"/>
    <w:rsid w:val="00A33829"/>
    <w:rsid w:val="00A33E04"/>
    <w:rsid w:val="00A34115"/>
    <w:rsid w:val="00A341A5"/>
    <w:rsid w:val="00A346BC"/>
    <w:rsid w:val="00A3526B"/>
    <w:rsid w:val="00A356E8"/>
    <w:rsid w:val="00A3590F"/>
    <w:rsid w:val="00A35920"/>
    <w:rsid w:val="00A360D9"/>
    <w:rsid w:val="00A36B74"/>
    <w:rsid w:val="00A36C8F"/>
    <w:rsid w:val="00A37FE4"/>
    <w:rsid w:val="00A415DA"/>
    <w:rsid w:val="00A41BBE"/>
    <w:rsid w:val="00A4244B"/>
    <w:rsid w:val="00A4332F"/>
    <w:rsid w:val="00A44198"/>
    <w:rsid w:val="00A46D79"/>
    <w:rsid w:val="00A47037"/>
    <w:rsid w:val="00A4728E"/>
    <w:rsid w:val="00A47C6C"/>
    <w:rsid w:val="00A47E9F"/>
    <w:rsid w:val="00A47FC9"/>
    <w:rsid w:val="00A51371"/>
    <w:rsid w:val="00A51894"/>
    <w:rsid w:val="00A51AF7"/>
    <w:rsid w:val="00A51B25"/>
    <w:rsid w:val="00A52FBE"/>
    <w:rsid w:val="00A53BDC"/>
    <w:rsid w:val="00A53D6E"/>
    <w:rsid w:val="00A546E6"/>
    <w:rsid w:val="00A54A11"/>
    <w:rsid w:val="00A550D5"/>
    <w:rsid w:val="00A555C4"/>
    <w:rsid w:val="00A55717"/>
    <w:rsid w:val="00A5664B"/>
    <w:rsid w:val="00A56A4E"/>
    <w:rsid w:val="00A5764B"/>
    <w:rsid w:val="00A60145"/>
    <w:rsid w:val="00A6061E"/>
    <w:rsid w:val="00A6067A"/>
    <w:rsid w:val="00A60A8F"/>
    <w:rsid w:val="00A615B4"/>
    <w:rsid w:val="00A61C17"/>
    <w:rsid w:val="00A61EA2"/>
    <w:rsid w:val="00A63A85"/>
    <w:rsid w:val="00A63DC6"/>
    <w:rsid w:val="00A64E40"/>
    <w:rsid w:val="00A6537F"/>
    <w:rsid w:val="00A65624"/>
    <w:rsid w:val="00A657FA"/>
    <w:rsid w:val="00A6597F"/>
    <w:rsid w:val="00A65983"/>
    <w:rsid w:val="00A66184"/>
    <w:rsid w:val="00A6633B"/>
    <w:rsid w:val="00A668CD"/>
    <w:rsid w:val="00A66D08"/>
    <w:rsid w:val="00A67299"/>
    <w:rsid w:val="00A67CC7"/>
    <w:rsid w:val="00A718C8"/>
    <w:rsid w:val="00A721D0"/>
    <w:rsid w:val="00A73E8B"/>
    <w:rsid w:val="00A747C9"/>
    <w:rsid w:val="00A748F8"/>
    <w:rsid w:val="00A74E1D"/>
    <w:rsid w:val="00A75349"/>
    <w:rsid w:val="00A7563F"/>
    <w:rsid w:val="00A75D23"/>
    <w:rsid w:val="00A760F8"/>
    <w:rsid w:val="00A7665A"/>
    <w:rsid w:val="00A77DB2"/>
    <w:rsid w:val="00A8037E"/>
    <w:rsid w:val="00A80486"/>
    <w:rsid w:val="00A80767"/>
    <w:rsid w:val="00A81F5B"/>
    <w:rsid w:val="00A831C6"/>
    <w:rsid w:val="00A83CC2"/>
    <w:rsid w:val="00A83DEA"/>
    <w:rsid w:val="00A8428F"/>
    <w:rsid w:val="00A84876"/>
    <w:rsid w:val="00A84F36"/>
    <w:rsid w:val="00A85A05"/>
    <w:rsid w:val="00A85EF7"/>
    <w:rsid w:val="00A860C8"/>
    <w:rsid w:val="00A8615C"/>
    <w:rsid w:val="00A862D7"/>
    <w:rsid w:val="00A86432"/>
    <w:rsid w:val="00A86A12"/>
    <w:rsid w:val="00A86BD1"/>
    <w:rsid w:val="00A86D2A"/>
    <w:rsid w:val="00A87475"/>
    <w:rsid w:val="00A87615"/>
    <w:rsid w:val="00A91BA7"/>
    <w:rsid w:val="00A941A2"/>
    <w:rsid w:val="00A94895"/>
    <w:rsid w:val="00A94BB0"/>
    <w:rsid w:val="00A95009"/>
    <w:rsid w:val="00A9507D"/>
    <w:rsid w:val="00A95A76"/>
    <w:rsid w:val="00A96798"/>
    <w:rsid w:val="00A96B77"/>
    <w:rsid w:val="00A96CC5"/>
    <w:rsid w:val="00A96D7C"/>
    <w:rsid w:val="00A96DAD"/>
    <w:rsid w:val="00A97179"/>
    <w:rsid w:val="00A9758F"/>
    <w:rsid w:val="00A97663"/>
    <w:rsid w:val="00A979A7"/>
    <w:rsid w:val="00A97AD0"/>
    <w:rsid w:val="00A97E13"/>
    <w:rsid w:val="00AA0117"/>
    <w:rsid w:val="00AA20E5"/>
    <w:rsid w:val="00AA21DD"/>
    <w:rsid w:val="00AA2C4C"/>
    <w:rsid w:val="00AA31A6"/>
    <w:rsid w:val="00AA346A"/>
    <w:rsid w:val="00AA3CE0"/>
    <w:rsid w:val="00AA404C"/>
    <w:rsid w:val="00AA46D5"/>
    <w:rsid w:val="00AA481B"/>
    <w:rsid w:val="00AA5120"/>
    <w:rsid w:val="00AA5D0D"/>
    <w:rsid w:val="00AA5F34"/>
    <w:rsid w:val="00AA7122"/>
    <w:rsid w:val="00AA7207"/>
    <w:rsid w:val="00AB1A42"/>
    <w:rsid w:val="00AB1DC5"/>
    <w:rsid w:val="00AB2AF7"/>
    <w:rsid w:val="00AB36A8"/>
    <w:rsid w:val="00AB4879"/>
    <w:rsid w:val="00AB57FE"/>
    <w:rsid w:val="00AB5BC0"/>
    <w:rsid w:val="00AB6D79"/>
    <w:rsid w:val="00AB726F"/>
    <w:rsid w:val="00AB7E83"/>
    <w:rsid w:val="00AC0B01"/>
    <w:rsid w:val="00AC226D"/>
    <w:rsid w:val="00AC284B"/>
    <w:rsid w:val="00AC3E23"/>
    <w:rsid w:val="00AC4F37"/>
    <w:rsid w:val="00AC4FC8"/>
    <w:rsid w:val="00AC53B9"/>
    <w:rsid w:val="00AC5DB3"/>
    <w:rsid w:val="00AC66A2"/>
    <w:rsid w:val="00AC7443"/>
    <w:rsid w:val="00AC7B1B"/>
    <w:rsid w:val="00AC7FAE"/>
    <w:rsid w:val="00AD01C5"/>
    <w:rsid w:val="00AD0461"/>
    <w:rsid w:val="00AD18AF"/>
    <w:rsid w:val="00AD2AA3"/>
    <w:rsid w:val="00AD2D09"/>
    <w:rsid w:val="00AD30B6"/>
    <w:rsid w:val="00AD43FC"/>
    <w:rsid w:val="00AD4514"/>
    <w:rsid w:val="00AD4ED6"/>
    <w:rsid w:val="00AD52C2"/>
    <w:rsid w:val="00AD566F"/>
    <w:rsid w:val="00AD5A90"/>
    <w:rsid w:val="00AD6016"/>
    <w:rsid w:val="00AD61DC"/>
    <w:rsid w:val="00AD6282"/>
    <w:rsid w:val="00AD6431"/>
    <w:rsid w:val="00AD6598"/>
    <w:rsid w:val="00AD6BA1"/>
    <w:rsid w:val="00AD6F96"/>
    <w:rsid w:val="00AD78BE"/>
    <w:rsid w:val="00AE0016"/>
    <w:rsid w:val="00AE06C6"/>
    <w:rsid w:val="00AE139D"/>
    <w:rsid w:val="00AE150A"/>
    <w:rsid w:val="00AE16A4"/>
    <w:rsid w:val="00AE1C86"/>
    <w:rsid w:val="00AE1CFD"/>
    <w:rsid w:val="00AE1DB5"/>
    <w:rsid w:val="00AE2D0C"/>
    <w:rsid w:val="00AE2E5D"/>
    <w:rsid w:val="00AE36DD"/>
    <w:rsid w:val="00AE3A82"/>
    <w:rsid w:val="00AE404B"/>
    <w:rsid w:val="00AE459A"/>
    <w:rsid w:val="00AE4A96"/>
    <w:rsid w:val="00AE4BB0"/>
    <w:rsid w:val="00AE4E4F"/>
    <w:rsid w:val="00AE515B"/>
    <w:rsid w:val="00AE59CE"/>
    <w:rsid w:val="00AE6485"/>
    <w:rsid w:val="00AE6AAD"/>
    <w:rsid w:val="00AE6CCF"/>
    <w:rsid w:val="00AE6FB7"/>
    <w:rsid w:val="00AE74F0"/>
    <w:rsid w:val="00AE7665"/>
    <w:rsid w:val="00AE7C29"/>
    <w:rsid w:val="00AE7FD3"/>
    <w:rsid w:val="00AF0352"/>
    <w:rsid w:val="00AF05B8"/>
    <w:rsid w:val="00AF084B"/>
    <w:rsid w:val="00AF09FF"/>
    <w:rsid w:val="00AF0AC8"/>
    <w:rsid w:val="00AF0B9E"/>
    <w:rsid w:val="00AF0E73"/>
    <w:rsid w:val="00AF23B2"/>
    <w:rsid w:val="00AF27D4"/>
    <w:rsid w:val="00AF3E8F"/>
    <w:rsid w:val="00AF4117"/>
    <w:rsid w:val="00AF41D0"/>
    <w:rsid w:val="00AF4556"/>
    <w:rsid w:val="00AF7957"/>
    <w:rsid w:val="00AF7BBF"/>
    <w:rsid w:val="00B0156A"/>
    <w:rsid w:val="00B01B42"/>
    <w:rsid w:val="00B027C6"/>
    <w:rsid w:val="00B02990"/>
    <w:rsid w:val="00B04714"/>
    <w:rsid w:val="00B054D7"/>
    <w:rsid w:val="00B05569"/>
    <w:rsid w:val="00B05DE8"/>
    <w:rsid w:val="00B06A12"/>
    <w:rsid w:val="00B0739B"/>
    <w:rsid w:val="00B07667"/>
    <w:rsid w:val="00B10342"/>
    <w:rsid w:val="00B11F8A"/>
    <w:rsid w:val="00B1216E"/>
    <w:rsid w:val="00B12AC0"/>
    <w:rsid w:val="00B12FDD"/>
    <w:rsid w:val="00B1389E"/>
    <w:rsid w:val="00B144D0"/>
    <w:rsid w:val="00B151BA"/>
    <w:rsid w:val="00B15354"/>
    <w:rsid w:val="00B155C8"/>
    <w:rsid w:val="00B15A5E"/>
    <w:rsid w:val="00B16503"/>
    <w:rsid w:val="00B17786"/>
    <w:rsid w:val="00B17B6F"/>
    <w:rsid w:val="00B2007B"/>
    <w:rsid w:val="00B2046D"/>
    <w:rsid w:val="00B20BA5"/>
    <w:rsid w:val="00B21679"/>
    <w:rsid w:val="00B22FB0"/>
    <w:rsid w:val="00B23A2C"/>
    <w:rsid w:val="00B23FF7"/>
    <w:rsid w:val="00B2455A"/>
    <w:rsid w:val="00B247E5"/>
    <w:rsid w:val="00B249AC"/>
    <w:rsid w:val="00B2555F"/>
    <w:rsid w:val="00B26E8D"/>
    <w:rsid w:val="00B274D5"/>
    <w:rsid w:val="00B30F52"/>
    <w:rsid w:val="00B31CD9"/>
    <w:rsid w:val="00B32364"/>
    <w:rsid w:val="00B32A62"/>
    <w:rsid w:val="00B3309D"/>
    <w:rsid w:val="00B338F6"/>
    <w:rsid w:val="00B33E27"/>
    <w:rsid w:val="00B34697"/>
    <w:rsid w:val="00B34AE6"/>
    <w:rsid w:val="00B352E3"/>
    <w:rsid w:val="00B353AD"/>
    <w:rsid w:val="00B35A2D"/>
    <w:rsid w:val="00B364BF"/>
    <w:rsid w:val="00B377E8"/>
    <w:rsid w:val="00B3786E"/>
    <w:rsid w:val="00B378B8"/>
    <w:rsid w:val="00B37941"/>
    <w:rsid w:val="00B37D90"/>
    <w:rsid w:val="00B37F66"/>
    <w:rsid w:val="00B402DE"/>
    <w:rsid w:val="00B40B97"/>
    <w:rsid w:val="00B40FAC"/>
    <w:rsid w:val="00B41A9C"/>
    <w:rsid w:val="00B42CDE"/>
    <w:rsid w:val="00B43070"/>
    <w:rsid w:val="00B43ABC"/>
    <w:rsid w:val="00B440EC"/>
    <w:rsid w:val="00B446ED"/>
    <w:rsid w:val="00B44BC5"/>
    <w:rsid w:val="00B450B9"/>
    <w:rsid w:val="00B45380"/>
    <w:rsid w:val="00B47794"/>
    <w:rsid w:val="00B479D5"/>
    <w:rsid w:val="00B47A3F"/>
    <w:rsid w:val="00B504FE"/>
    <w:rsid w:val="00B50E7F"/>
    <w:rsid w:val="00B51A13"/>
    <w:rsid w:val="00B52333"/>
    <w:rsid w:val="00B52655"/>
    <w:rsid w:val="00B527BB"/>
    <w:rsid w:val="00B5350C"/>
    <w:rsid w:val="00B54869"/>
    <w:rsid w:val="00B553C2"/>
    <w:rsid w:val="00B560B9"/>
    <w:rsid w:val="00B56721"/>
    <w:rsid w:val="00B56E0D"/>
    <w:rsid w:val="00B572E4"/>
    <w:rsid w:val="00B5742F"/>
    <w:rsid w:val="00B57E3C"/>
    <w:rsid w:val="00B60560"/>
    <w:rsid w:val="00B62BDB"/>
    <w:rsid w:val="00B63397"/>
    <w:rsid w:val="00B64388"/>
    <w:rsid w:val="00B64561"/>
    <w:rsid w:val="00B64AEB"/>
    <w:rsid w:val="00B64C7E"/>
    <w:rsid w:val="00B66BFD"/>
    <w:rsid w:val="00B6759A"/>
    <w:rsid w:val="00B67630"/>
    <w:rsid w:val="00B702BC"/>
    <w:rsid w:val="00B7100C"/>
    <w:rsid w:val="00B711A3"/>
    <w:rsid w:val="00B71682"/>
    <w:rsid w:val="00B72174"/>
    <w:rsid w:val="00B723F6"/>
    <w:rsid w:val="00B72D57"/>
    <w:rsid w:val="00B7330F"/>
    <w:rsid w:val="00B736DC"/>
    <w:rsid w:val="00B739BB"/>
    <w:rsid w:val="00B73CA7"/>
    <w:rsid w:val="00B73F9C"/>
    <w:rsid w:val="00B746F6"/>
    <w:rsid w:val="00B74AED"/>
    <w:rsid w:val="00B74BA7"/>
    <w:rsid w:val="00B75322"/>
    <w:rsid w:val="00B756A5"/>
    <w:rsid w:val="00B75799"/>
    <w:rsid w:val="00B77D1E"/>
    <w:rsid w:val="00B80F5C"/>
    <w:rsid w:val="00B8158A"/>
    <w:rsid w:val="00B82168"/>
    <w:rsid w:val="00B82DE1"/>
    <w:rsid w:val="00B83AFC"/>
    <w:rsid w:val="00B83DD1"/>
    <w:rsid w:val="00B83F2B"/>
    <w:rsid w:val="00B840FB"/>
    <w:rsid w:val="00B84285"/>
    <w:rsid w:val="00B84AF8"/>
    <w:rsid w:val="00B84F4E"/>
    <w:rsid w:val="00B85EA8"/>
    <w:rsid w:val="00B86FE6"/>
    <w:rsid w:val="00B87189"/>
    <w:rsid w:val="00B87415"/>
    <w:rsid w:val="00B87EF1"/>
    <w:rsid w:val="00B906F7"/>
    <w:rsid w:val="00B907DE"/>
    <w:rsid w:val="00B90E5B"/>
    <w:rsid w:val="00B91196"/>
    <w:rsid w:val="00B913D3"/>
    <w:rsid w:val="00B9177E"/>
    <w:rsid w:val="00B91F36"/>
    <w:rsid w:val="00B9228A"/>
    <w:rsid w:val="00B9300A"/>
    <w:rsid w:val="00B9310C"/>
    <w:rsid w:val="00B938D9"/>
    <w:rsid w:val="00B945AF"/>
    <w:rsid w:val="00B945D2"/>
    <w:rsid w:val="00B94885"/>
    <w:rsid w:val="00B948C1"/>
    <w:rsid w:val="00B94CA3"/>
    <w:rsid w:val="00B94F81"/>
    <w:rsid w:val="00B95097"/>
    <w:rsid w:val="00B953C3"/>
    <w:rsid w:val="00B95AC1"/>
    <w:rsid w:val="00B964B2"/>
    <w:rsid w:val="00B96B09"/>
    <w:rsid w:val="00B9737E"/>
    <w:rsid w:val="00B97956"/>
    <w:rsid w:val="00B97D8C"/>
    <w:rsid w:val="00BA01F3"/>
    <w:rsid w:val="00BA04F6"/>
    <w:rsid w:val="00BA08CB"/>
    <w:rsid w:val="00BA1435"/>
    <w:rsid w:val="00BA1DD4"/>
    <w:rsid w:val="00BA1E27"/>
    <w:rsid w:val="00BA211B"/>
    <w:rsid w:val="00BA226E"/>
    <w:rsid w:val="00BA3A92"/>
    <w:rsid w:val="00BA3FA9"/>
    <w:rsid w:val="00BA497A"/>
    <w:rsid w:val="00BA5A3E"/>
    <w:rsid w:val="00BA5C1D"/>
    <w:rsid w:val="00BA5E75"/>
    <w:rsid w:val="00BA6086"/>
    <w:rsid w:val="00BA693A"/>
    <w:rsid w:val="00BA7185"/>
    <w:rsid w:val="00BA764A"/>
    <w:rsid w:val="00BA76AC"/>
    <w:rsid w:val="00BA797E"/>
    <w:rsid w:val="00BA7B2F"/>
    <w:rsid w:val="00BB09DD"/>
    <w:rsid w:val="00BB15DA"/>
    <w:rsid w:val="00BB1D7D"/>
    <w:rsid w:val="00BB20D8"/>
    <w:rsid w:val="00BB241A"/>
    <w:rsid w:val="00BB3107"/>
    <w:rsid w:val="00BB33C3"/>
    <w:rsid w:val="00BB4171"/>
    <w:rsid w:val="00BB457F"/>
    <w:rsid w:val="00BB45E4"/>
    <w:rsid w:val="00BB486E"/>
    <w:rsid w:val="00BB56B5"/>
    <w:rsid w:val="00BB60F7"/>
    <w:rsid w:val="00BB61B5"/>
    <w:rsid w:val="00BB70D3"/>
    <w:rsid w:val="00BB7162"/>
    <w:rsid w:val="00BB72D0"/>
    <w:rsid w:val="00BB76D7"/>
    <w:rsid w:val="00BB78E1"/>
    <w:rsid w:val="00BB7966"/>
    <w:rsid w:val="00BB7D2E"/>
    <w:rsid w:val="00BB7DAE"/>
    <w:rsid w:val="00BC081A"/>
    <w:rsid w:val="00BC138F"/>
    <w:rsid w:val="00BC1AB1"/>
    <w:rsid w:val="00BC297D"/>
    <w:rsid w:val="00BC3B0A"/>
    <w:rsid w:val="00BC3DEC"/>
    <w:rsid w:val="00BC409E"/>
    <w:rsid w:val="00BC45DA"/>
    <w:rsid w:val="00BC4CA4"/>
    <w:rsid w:val="00BC5C72"/>
    <w:rsid w:val="00BC5F7C"/>
    <w:rsid w:val="00BC7A41"/>
    <w:rsid w:val="00BD04D0"/>
    <w:rsid w:val="00BD06CA"/>
    <w:rsid w:val="00BD07ED"/>
    <w:rsid w:val="00BD1377"/>
    <w:rsid w:val="00BD178F"/>
    <w:rsid w:val="00BD4AC9"/>
    <w:rsid w:val="00BD5B28"/>
    <w:rsid w:val="00BD5E7C"/>
    <w:rsid w:val="00BD6328"/>
    <w:rsid w:val="00BD68FC"/>
    <w:rsid w:val="00BD6CBB"/>
    <w:rsid w:val="00BD7052"/>
    <w:rsid w:val="00BD7D0F"/>
    <w:rsid w:val="00BE0567"/>
    <w:rsid w:val="00BE0E5B"/>
    <w:rsid w:val="00BE0F77"/>
    <w:rsid w:val="00BE101D"/>
    <w:rsid w:val="00BE12CD"/>
    <w:rsid w:val="00BE2B17"/>
    <w:rsid w:val="00BE3EA6"/>
    <w:rsid w:val="00BE3F20"/>
    <w:rsid w:val="00BE5770"/>
    <w:rsid w:val="00BE57D0"/>
    <w:rsid w:val="00BE63BB"/>
    <w:rsid w:val="00BE67ED"/>
    <w:rsid w:val="00BE68E0"/>
    <w:rsid w:val="00BE76A5"/>
    <w:rsid w:val="00BE7D5A"/>
    <w:rsid w:val="00BF016D"/>
    <w:rsid w:val="00BF1204"/>
    <w:rsid w:val="00BF14A6"/>
    <w:rsid w:val="00BF42D0"/>
    <w:rsid w:val="00BF4D8F"/>
    <w:rsid w:val="00BF695A"/>
    <w:rsid w:val="00BF6CCC"/>
    <w:rsid w:val="00BF6EFC"/>
    <w:rsid w:val="00BF773E"/>
    <w:rsid w:val="00BF7970"/>
    <w:rsid w:val="00C004A9"/>
    <w:rsid w:val="00C00B5F"/>
    <w:rsid w:val="00C02A11"/>
    <w:rsid w:val="00C034D4"/>
    <w:rsid w:val="00C035AA"/>
    <w:rsid w:val="00C03976"/>
    <w:rsid w:val="00C04500"/>
    <w:rsid w:val="00C04B86"/>
    <w:rsid w:val="00C052C9"/>
    <w:rsid w:val="00C062C1"/>
    <w:rsid w:val="00C06F23"/>
    <w:rsid w:val="00C07164"/>
    <w:rsid w:val="00C07244"/>
    <w:rsid w:val="00C07409"/>
    <w:rsid w:val="00C079CF"/>
    <w:rsid w:val="00C10769"/>
    <w:rsid w:val="00C11130"/>
    <w:rsid w:val="00C11CC8"/>
    <w:rsid w:val="00C1246C"/>
    <w:rsid w:val="00C124B6"/>
    <w:rsid w:val="00C12633"/>
    <w:rsid w:val="00C14370"/>
    <w:rsid w:val="00C143BA"/>
    <w:rsid w:val="00C145AD"/>
    <w:rsid w:val="00C14F35"/>
    <w:rsid w:val="00C14F47"/>
    <w:rsid w:val="00C1524D"/>
    <w:rsid w:val="00C1555B"/>
    <w:rsid w:val="00C15CD1"/>
    <w:rsid w:val="00C15EDF"/>
    <w:rsid w:val="00C16235"/>
    <w:rsid w:val="00C164D3"/>
    <w:rsid w:val="00C16C80"/>
    <w:rsid w:val="00C17381"/>
    <w:rsid w:val="00C1744F"/>
    <w:rsid w:val="00C176D4"/>
    <w:rsid w:val="00C17F3E"/>
    <w:rsid w:val="00C17FB3"/>
    <w:rsid w:val="00C20874"/>
    <w:rsid w:val="00C2129C"/>
    <w:rsid w:val="00C21783"/>
    <w:rsid w:val="00C224B2"/>
    <w:rsid w:val="00C227D5"/>
    <w:rsid w:val="00C2291F"/>
    <w:rsid w:val="00C23BF5"/>
    <w:rsid w:val="00C248D9"/>
    <w:rsid w:val="00C24BA5"/>
    <w:rsid w:val="00C24BA7"/>
    <w:rsid w:val="00C250B5"/>
    <w:rsid w:val="00C26166"/>
    <w:rsid w:val="00C26307"/>
    <w:rsid w:val="00C265CD"/>
    <w:rsid w:val="00C30961"/>
    <w:rsid w:val="00C30ACF"/>
    <w:rsid w:val="00C3106A"/>
    <w:rsid w:val="00C31B03"/>
    <w:rsid w:val="00C31CF1"/>
    <w:rsid w:val="00C31D04"/>
    <w:rsid w:val="00C31DEC"/>
    <w:rsid w:val="00C328ED"/>
    <w:rsid w:val="00C3290E"/>
    <w:rsid w:val="00C33366"/>
    <w:rsid w:val="00C33399"/>
    <w:rsid w:val="00C33478"/>
    <w:rsid w:val="00C33AC1"/>
    <w:rsid w:val="00C33BBA"/>
    <w:rsid w:val="00C366A2"/>
    <w:rsid w:val="00C4008A"/>
    <w:rsid w:val="00C40AFF"/>
    <w:rsid w:val="00C40BDC"/>
    <w:rsid w:val="00C40F87"/>
    <w:rsid w:val="00C41198"/>
    <w:rsid w:val="00C41872"/>
    <w:rsid w:val="00C420F4"/>
    <w:rsid w:val="00C43163"/>
    <w:rsid w:val="00C43478"/>
    <w:rsid w:val="00C43FC0"/>
    <w:rsid w:val="00C455A2"/>
    <w:rsid w:val="00C46723"/>
    <w:rsid w:val="00C4768F"/>
    <w:rsid w:val="00C477C2"/>
    <w:rsid w:val="00C478A2"/>
    <w:rsid w:val="00C52545"/>
    <w:rsid w:val="00C526AA"/>
    <w:rsid w:val="00C52853"/>
    <w:rsid w:val="00C529DE"/>
    <w:rsid w:val="00C53099"/>
    <w:rsid w:val="00C53366"/>
    <w:rsid w:val="00C53D54"/>
    <w:rsid w:val="00C54EB8"/>
    <w:rsid w:val="00C54EBF"/>
    <w:rsid w:val="00C552B4"/>
    <w:rsid w:val="00C5630D"/>
    <w:rsid w:val="00C56B16"/>
    <w:rsid w:val="00C56D7A"/>
    <w:rsid w:val="00C56DD6"/>
    <w:rsid w:val="00C56E28"/>
    <w:rsid w:val="00C575C8"/>
    <w:rsid w:val="00C57DA4"/>
    <w:rsid w:val="00C609B9"/>
    <w:rsid w:val="00C60FC1"/>
    <w:rsid w:val="00C62534"/>
    <w:rsid w:val="00C63612"/>
    <w:rsid w:val="00C63AB0"/>
    <w:rsid w:val="00C642D9"/>
    <w:rsid w:val="00C6485B"/>
    <w:rsid w:val="00C64C8C"/>
    <w:rsid w:val="00C64F36"/>
    <w:rsid w:val="00C659E3"/>
    <w:rsid w:val="00C65CB3"/>
    <w:rsid w:val="00C66309"/>
    <w:rsid w:val="00C66577"/>
    <w:rsid w:val="00C66A11"/>
    <w:rsid w:val="00C67672"/>
    <w:rsid w:val="00C70131"/>
    <w:rsid w:val="00C70837"/>
    <w:rsid w:val="00C70AC9"/>
    <w:rsid w:val="00C70B1C"/>
    <w:rsid w:val="00C70D3C"/>
    <w:rsid w:val="00C712F0"/>
    <w:rsid w:val="00C71CE5"/>
    <w:rsid w:val="00C71E65"/>
    <w:rsid w:val="00C723EC"/>
    <w:rsid w:val="00C7247A"/>
    <w:rsid w:val="00C7284D"/>
    <w:rsid w:val="00C72C93"/>
    <w:rsid w:val="00C72D93"/>
    <w:rsid w:val="00C72FEA"/>
    <w:rsid w:val="00C73387"/>
    <w:rsid w:val="00C73BDB"/>
    <w:rsid w:val="00C74FC0"/>
    <w:rsid w:val="00C75C1B"/>
    <w:rsid w:val="00C766FC"/>
    <w:rsid w:val="00C76CAE"/>
    <w:rsid w:val="00C770B6"/>
    <w:rsid w:val="00C81EA3"/>
    <w:rsid w:val="00C82ABB"/>
    <w:rsid w:val="00C82B01"/>
    <w:rsid w:val="00C83502"/>
    <w:rsid w:val="00C83916"/>
    <w:rsid w:val="00C83EC5"/>
    <w:rsid w:val="00C8422D"/>
    <w:rsid w:val="00C845FC"/>
    <w:rsid w:val="00C84765"/>
    <w:rsid w:val="00C86682"/>
    <w:rsid w:val="00C8793C"/>
    <w:rsid w:val="00C87A05"/>
    <w:rsid w:val="00C87DF2"/>
    <w:rsid w:val="00C87F05"/>
    <w:rsid w:val="00C90E3C"/>
    <w:rsid w:val="00C913B4"/>
    <w:rsid w:val="00C914CA"/>
    <w:rsid w:val="00C922D3"/>
    <w:rsid w:val="00C9237C"/>
    <w:rsid w:val="00C93181"/>
    <w:rsid w:val="00C94873"/>
    <w:rsid w:val="00C94A06"/>
    <w:rsid w:val="00C94E3A"/>
    <w:rsid w:val="00C95AC5"/>
    <w:rsid w:val="00C962B0"/>
    <w:rsid w:val="00C96C81"/>
    <w:rsid w:val="00C974AE"/>
    <w:rsid w:val="00C97529"/>
    <w:rsid w:val="00C97C4A"/>
    <w:rsid w:val="00C97DF4"/>
    <w:rsid w:val="00CA0E92"/>
    <w:rsid w:val="00CA0F50"/>
    <w:rsid w:val="00CA18B4"/>
    <w:rsid w:val="00CA2331"/>
    <w:rsid w:val="00CA2DB3"/>
    <w:rsid w:val="00CA35A7"/>
    <w:rsid w:val="00CA3965"/>
    <w:rsid w:val="00CA43BE"/>
    <w:rsid w:val="00CA43DB"/>
    <w:rsid w:val="00CA443D"/>
    <w:rsid w:val="00CA5087"/>
    <w:rsid w:val="00CA5376"/>
    <w:rsid w:val="00CA5380"/>
    <w:rsid w:val="00CA548F"/>
    <w:rsid w:val="00CA582C"/>
    <w:rsid w:val="00CA656B"/>
    <w:rsid w:val="00CA68DA"/>
    <w:rsid w:val="00CA6918"/>
    <w:rsid w:val="00CA6A8C"/>
    <w:rsid w:val="00CA6D58"/>
    <w:rsid w:val="00CA6FD1"/>
    <w:rsid w:val="00CA73B4"/>
    <w:rsid w:val="00CA7DD3"/>
    <w:rsid w:val="00CB01DE"/>
    <w:rsid w:val="00CB024F"/>
    <w:rsid w:val="00CB097F"/>
    <w:rsid w:val="00CB0CC3"/>
    <w:rsid w:val="00CB0F05"/>
    <w:rsid w:val="00CB0F7A"/>
    <w:rsid w:val="00CB115C"/>
    <w:rsid w:val="00CB17FA"/>
    <w:rsid w:val="00CB2118"/>
    <w:rsid w:val="00CB217D"/>
    <w:rsid w:val="00CB2E34"/>
    <w:rsid w:val="00CB2E81"/>
    <w:rsid w:val="00CB33D7"/>
    <w:rsid w:val="00CB358F"/>
    <w:rsid w:val="00CB3779"/>
    <w:rsid w:val="00CB5C60"/>
    <w:rsid w:val="00CB5CE4"/>
    <w:rsid w:val="00CB6017"/>
    <w:rsid w:val="00CC020A"/>
    <w:rsid w:val="00CC0390"/>
    <w:rsid w:val="00CC0583"/>
    <w:rsid w:val="00CC2121"/>
    <w:rsid w:val="00CC217B"/>
    <w:rsid w:val="00CC367F"/>
    <w:rsid w:val="00CC3E0E"/>
    <w:rsid w:val="00CC40AD"/>
    <w:rsid w:val="00CC47FF"/>
    <w:rsid w:val="00CC5736"/>
    <w:rsid w:val="00CC6749"/>
    <w:rsid w:val="00CC7AFF"/>
    <w:rsid w:val="00CD16FB"/>
    <w:rsid w:val="00CD1BC3"/>
    <w:rsid w:val="00CD1C16"/>
    <w:rsid w:val="00CD2084"/>
    <w:rsid w:val="00CD2126"/>
    <w:rsid w:val="00CD2E88"/>
    <w:rsid w:val="00CD397D"/>
    <w:rsid w:val="00CD3BDF"/>
    <w:rsid w:val="00CD3EB3"/>
    <w:rsid w:val="00CD5169"/>
    <w:rsid w:val="00CD5474"/>
    <w:rsid w:val="00CD57A7"/>
    <w:rsid w:val="00CD5C49"/>
    <w:rsid w:val="00CD5FF9"/>
    <w:rsid w:val="00CD682E"/>
    <w:rsid w:val="00CD7545"/>
    <w:rsid w:val="00CD7DDB"/>
    <w:rsid w:val="00CD7FA7"/>
    <w:rsid w:val="00CE0301"/>
    <w:rsid w:val="00CE0A5C"/>
    <w:rsid w:val="00CE0EC4"/>
    <w:rsid w:val="00CE0F52"/>
    <w:rsid w:val="00CE11D2"/>
    <w:rsid w:val="00CE12F2"/>
    <w:rsid w:val="00CE22DE"/>
    <w:rsid w:val="00CE24EC"/>
    <w:rsid w:val="00CE2ADE"/>
    <w:rsid w:val="00CE2D32"/>
    <w:rsid w:val="00CE326D"/>
    <w:rsid w:val="00CE3BE1"/>
    <w:rsid w:val="00CE4762"/>
    <w:rsid w:val="00CE4B31"/>
    <w:rsid w:val="00CE52B0"/>
    <w:rsid w:val="00CE5AC9"/>
    <w:rsid w:val="00CE6AF7"/>
    <w:rsid w:val="00CE6CA6"/>
    <w:rsid w:val="00CE72E9"/>
    <w:rsid w:val="00CE777E"/>
    <w:rsid w:val="00CE7BC0"/>
    <w:rsid w:val="00CF1AA3"/>
    <w:rsid w:val="00CF21F7"/>
    <w:rsid w:val="00CF2E65"/>
    <w:rsid w:val="00CF3C0D"/>
    <w:rsid w:val="00CF3DB4"/>
    <w:rsid w:val="00CF4168"/>
    <w:rsid w:val="00CF7385"/>
    <w:rsid w:val="00D00204"/>
    <w:rsid w:val="00D00EAE"/>
    <w:rsid w:val="00D0164E"/>
    <w:rsid w:val="00D0190D"/>
    <w:rsid w:val="00D01F52"/>
    <w:rsid w:val="00D02350"/>
    <w:rsid w:val="00D025DB"/>
    <w:rsid w:val="00D026B2"/>
    <w:rsid w:val="00D02F4D"/>
    <w:rsid w:val="00D04371"/>
    <w:rsid w:val="00D04550"/>
    <w:rsid w:val="00D0601D"/>
    <w:rsid w:val="00D061B4"/>
    <w:rsid w:val="00D06B6D"/>
    <w:rsid w:val="00D0785D"/>
    <w:rsid w:val="00D078B4"/>
    <w:rsid w:val="00D10AAE"/>
    <w:rsid w:val="00D10BC6"/>
    <w:rsid w:val="00D11015"/>
    <w:rsid w:val="00D11B24"/>
    <w:rsid w:val="00D11B5C"/>
    <w:rsid w:val="00D124EA"/>
    <w:rsid w:val="00D12729"/>
    <w:rsid w:val="00D1426F"/>
    <w:rsid w:val="00D15125"/>
    <w:rsid w:val="00D1524A"/>
    <w:rsid w:val="00D16277"/>
    <w:rsid w:val="00D1660C"/>
    <w:rsid w:val="00D168DA"/>
    <w:rsid w:val="00D16CEB"/>
    <w:rsid w:val="00D17020"/>
    <w:rsid w:val="00D176CB"/>
    <w:rsid w:val="00D17D0D"/>
    <w:rsid w:val="00D20D11"/>
    <w:rsid w:val="00D2154D"/>
    <w:rsid w:val="00D229CD"/>
    <w:rsid w:val="00D249D3"/>
    <w:rsid w:val="00D24A58"/>
    <w:rsid w:val="00D2512A"/>
    <w:rsid w:val="00D2549F"/>
    <w:rsid w:val="00D2593D"/>
    <w:rsid w:val="00D25AC6"/>
    <w:rsid w:val="00D25CC7"/>
    <w:rsid w:val="00D2655F"/>
    <w:rsid w:val="00D265C1"/>
    <w:rsid w:val="00D27A35"/>
    <w:rsid w:val="00D27AC2"/>
    <w:rsid w:val="00D27FE6"/>
    <w:rsid w:val="00D30FD8"/>
    <w:rsid w:val="00D31389"/>
    <w:rsid w:val="00D317CC"/>
    <w:rsid w:val="00D31FF0"/>
    <w:rsid w:val="00D32D15"/>
    <w:rsid w:val="00D3394B"/>
    <w:rsid w:val="00D33A5A"/>
    <w:rsid w:val="00D33FBF"/>
    <w:rsid w:val="00D34A94"/>
    <w:rsid w:val="00D3537E"/>
    <w:rsid w:val="00D3615C"/>
    <w:rsid w:val="00D36527"/>
    <w:rsid w:val="00D37F93"/>
    <w:rsid w:val="00D40411"/>
    <w:rsid w:val="00D40991"/>
    <w:rsid w:val="00D40F5A"/>
    <w:rsid w:val="00D40F98"/>
    <w:rsid w:val="00D41B8C"/>
    <w:rsid w:val="00D42AB4"/>
    <w:rsid w:val="00D43EC1"/>
    <w:rsid w:val="00D44C73"/>
    <w:rsid w:val="00D45B38"/>
    <w:rsid w:val="00D45BF2"/>
    <w:rsid w:val="00D4645A"/>
    <w:rsid w:val="00D47AE8"/>
    <w:rsid w:val="00D501BD"/>
    <w:rsid w:val="00D50B09"/>
    <w:rsid w:val="00D50BF7"/>
    <w:rsid w:val="00D51065"/>
    <w:rsid w:val="00D5146C"/>
    <w:rsid w:val="00D516DC"/>
    <w:rsid w:val="00D51A50"/>
    <w:rsid w:val="00D51F99"/>
    <w:rsid w:val="00D522C7"/>
    <w:rsid w:val="00D5241F"/>
    <w:rsid w:val="00D5278E"/>
    <w:rsid w:val="00D52E1B"/>
    <w:rsid w:val="00D53162"/>
    <w:rsid w:val="00D54189"/>
    <w:rsid w:val="00D54F19"/>
    <w:rsid w:val="00D54FB2"/>
    <w:rsid w:val="00D556A9"/>
    <w:rsid w:val="00D56379"/>
    <w:rsid w:val="00D568CD"/>
    <w:rsid w:val="00D57521"/>
    <w:rsid w:val="00D60011"/>
    <w:rsid w:val="00D60299"/>
    <w:rsid w:val="00D6040D"/>
    <w:rsid w:val="00D6047A"/>
    <w:rsid w:val="00D60C90"/>
    <w:rsid w:val="00D6199D"/>
    <w:rsid w:val="00D61A4E"/>
    <w:rsid w:val="00D633EC"/>
    <w:rsid w:val="00D63839"/>
    <w:rsid w:val="00D6384E"/>
    <w:rsid w:val="00D63A41"/>
    <w:rsid w:val="00D63C22"/>
    <w:rsid w:val="00D653DE"/>
    <w:rsid w:val="00D6565F"/>
    <w:rsid w:val="00D65AEC"/>
    <w:rsid w:val="00D65F90"/>
    <w:rsid w:val="00D666A2"/>
    <w:rsid w:val="00D676EC"/>
    <w:rsid w:val="00D705D8"/>
    <w:rsid w:val="00D70C55"/>
    <w:rsid w:val="00D71020"/>
    <w:rsid w:val="00D710F2"/>
    <w:rsid w:val="00D7149E"/>
    <w:rsid w:val="00D71882"/>
    <w:rsid w:val="00D71AC8"/>
    <w:rsid w:val="00D71D13"/>
    <w:rsid w:val="00D71F92"/>
    <w:rsid w:val="00D7237E"/>
    <w:rsid w:val="00D7242B"/>
    <w:rsid w:val="00D726AA"/>
    <w:rsid w:val="00D72A9A"/>
    <w:rsid w:val="00D72D62"/>
    <w:rsid w:val="00D73001"/>
    <w:rsid w:val="00D73019"/>
    <w:rsid w:val="00D74397"/>
    <w:rsid w:val="00D746F1"/>
    <w:rsid w:val="00D7548E"/>
    <w:rsid w:val="00D756DE"/>
    <w:rsid w:val="00D75702"/>
    <w:rsid w:val="00D758B0"/>
    <w:rsid w:val="00D75B9D"/>
    <w:rsid w:val="00D75C1E"/>
    <w:rsid w:val="00D75C43"/>
    <w:rsid w:val="00D76209"/>
    <w:rsid w:val="00D76397"/>
    <w:rsid w:val="00D76683"/>
    <w:rsid w:val="00D77572"/>
    <w:rsid w:val="00D77777"/>
    <w:rsid w:val="00D801C0"/>
    <w:rsid w:val="00D81332"/>
    <w:rsid w:val="00D813A4"/>
    <w:rsid w:val="00D8377D"/>
    <w:rsid w:val="00D83D3F"/>
    <w:rsid w:val="00D84103"/>
    <w:rsid w:val="00D843A7"/>
    <w:rsid w:val="00D85899"/>
    <w:rsid w:val="00D858C7"/>
    <w:rsid w:val="00D85973"/>
    <w:rsid w:val="00D86D33"/>
    <w:rsid w:val="00D921FB"/>
    <w:rsid w:val="00D92E53"/>
    <w:rsid w:val="00D930B3"/>
    <w:rsid w:val="00D939EB"/>
    <w:rsid w:val="00D95209"/>
    <w:rsid w:val="00D952F4"/>
    <w:rsid w:val="00D96007"/>
    <w:rsid w:val="00D96A72"/>
    <w:rsid w:val="00D97556"/>
    <w:rsid w:val="00D977A9"/>
    <w:rsid w:val="00DA03E4"/>
    <w:rsid w:val="00DA062B"/>
    <w:rsid w:val="00DA0649"/>
    <w:rsid w:val="00DA0CDD"/>
    <w:rsid w:val="00DA0EC7"/>
    <w:rsid w:val="00DA166C"/>
    <w:rsid w:val="00DA173E"/>
    <w:rsid w:val="00DA1BAB"/>
    <w:rsid w:val="00DA1F2D"/>
    <w:rsid w:val="00DA2BD3"/>
    <w:rsid w:val="00DA32DC"/>
    <w:rsid w:val="00DA35B7"/>
    <w:rsid w:val="00DA35C4"/>
    <w:rsid w:val="00DA3913"/>
    <w:rsid w:val="00DA39DE"/>
    <w:rsid w:val="00DA3ED9"/>
    <w:rsid w:val="00DA4B15"/>
    <w:rsid w:val="00DA4DDA"/>
    <w:rsid w:val="00DA4E0A"/>
    <w:rsid w:val="00DA505F"/>
    <w:rsid w:val="00DA69D2"/>
    <w:rsid w:val="00DA6A6D"/>
    <w:rsid w:val="00DA7732"/>
    <w:rsid w:val="00DA7F0A"/>
    <w:rsid w:val="00DB03D5"/>
    <w:rsid w:val="00DB078C"/>
    <w:rsid w:val="00DB198E"/>
    <w:rsid w:val="00DB282D"/>
    <w:rsid w:val="00DB2E26"/>
    <w:rsid w:val="00DB30BE"/>
    <w:rsid w:val="00DB3AE9"/>
    <w:rsid w:val="00DB45B9"/>
    <w:rsid w:val="00DB4D0E"/>
    <w:rsid w:val="00DB4E42"/>
    <w:rsid w:val="00DB514E"/>
    <w:rsid w:val="00DB51BF"/>
    <w:rsid w:val="00DB5955"/>
    <w:rsid w:val="00DB59BD"/>
    <w:rsid w:val="00DB6175"/>
    <w:rsid w:val="00DB6AD2"/>
    <w:rsid w:val="00DB6F01"/>
    <w:rsid w:val="00DB7DBE"/>
    <w:rsid w:val="00DC0139"/>
    <w:rsid w:val="00DC147A"/>
    <w:rsid w:val="00DC15A2"/>
    <w:rsid w:val="00DC18EF"/>
    <w:rsid w:val="00DC1A80"/>
    <w:rsid w:val="00DC1EA1"/>
    <w:rsid w:val="00DC2335"/>
    <w:rsid w:val="00DC2C0B"/>
    <w:rsid w:val="00DC33D3"/>
    <w:rsid w:val="00DC3C00"/>
    <w:rsid w:val="00DC46F8"/>
    <w:rsid w:val="00DC4F06"/>
    <w:rsid w:val="00DC55FE"/>
    <w:rsid w:val="00DC6E1A"/>
    <w:rsid w:val="00DC6FAD"/>
    <w:rsid w:val="00DC79CF"/>
    <w:rsid w:val="00DC7A5B"/>
    <w:rsid w:val="00DC7CC9"/>
    <w:rsid w:val="00DD063C"/>
    <w:rsid w:val="00DD0907"/>
    <w:rsid w:val="00DD0A66"/>
    <w:rsid w:val="00DD11A2"/>
    <w:rsid w:val="00DD1B04"/>
    <w:rsid w:val="00DD22D1"/>
    <w:rsid w:val="00DD2A24"/>
    <w:rsid w:val="00DD3064"/>
    <w:rsid w:val="00DD3F91"/>
    <w:rsid w:val="00DD4167"/>
    <w:rsid w:val="00DD4977"/>
    <w:rsid w:val="00DD4B7A"/>
    <w:rsid w:val="00DD6413"/>
    <w:rsid w:val="00DD67AB"/>
    <w:rsid w:val="00DD6F82"/>
    <w:rsid w:val="00DD7572"/>
    <w:rsid w:val="00DD776A"/>
    <w:rsid w:val="00DE0EA7"/>
    <w:rsid w:val="00DE18AB"/>
    <w:rsid w:val="00DE1C94"/>
    <w:rsid w:val="00DE2960"/>
    <w:rsid w:val="00DE2A6D"/>
    <w:rsid w:val="00DE2BBB"/>
    <w:rsid w:val="00DE34DB"/>
    <w:rsid w:val="00DE3A69"/>
    <w:rsid w:val="00DE3D8B"/>
    <w:rsid w:val="00DE3F50"/>
    <w:rsid w:val="00DE485B"/>
    <w:rsid w:val="00DE4ACF"/>
    <w:rsid w:val="00DE4E41"/>
    <w:rsid w:val="00DE52F1"/>
    <w:rsid w:val="00DE56B7"/>
    <w:rsid w:val="00DE5E67"/>
    <w:rsid w:val="00DE6AAB"/>
    <w:rsid w:val="00DF0089"/>
    <w:rsid w:val="00DF11DA"/>
    <w:rsid w:val="00DF1488"/>
    <w:rsid w:val="00DF172A"/>
    <w:rsid w:val="00DF1BDD"/>
    <w:rsid w:val="00DF233F"/>
    <w:rsid w:val="00DF241A"/>
    <w:rsid w:val="00DF2F91"/>
    <w:rsid w:val="00DF30CE"/>
    <w:rsid w:val="00DF35E9"/>
    <w:rsid w:val="00DF3D8A"/>
    <w:rsid w:val="00DF4047"/>
    <w:rsid w:val="00DF498C"/>
    <w:rsid w:val="00DF5188"/>
    <w:rsid w:val="00DF5665"/>
    <w:rsid w:val="00DF5BC6"/>
    <w:rsid w:val="00DF5FB4"/>
    <w:rsid w:val="00DF6887"/>
    <w:rsid w:val="00DF6E73"/>
    <w:rsid w:val="00DF6F36"/>
    <w:rsid w:val="00E002CA"/>
    <w:rsid w:val="00E0033A"/>
    <w:rsid w:val="00E005DF"/>
    <w:rsid w:val="00E0177A"/>
    <w:rsid w:val="00E01A3C"/>
    <w:rsid w:val="00E01A53"/>
    <w:rsid w:val="00E02472"/>
    <w:rsid w:val="00E036EE"/>
    <w:rsid w:val="00E039A4"/>
    <w:rsid w:val="00E03C51"/>
    <w:rsid w:val="00E05058"/>
    <w:rsid w:val="00E05711"/>
    <w:rsid w:val="00E05AC7"/>
    <w:rsid w:val="00E06279"/>
    <w:rsid w:val="00E0695A"/>
    <w:rsid w:val="00E06AC0"/>
    <w:rsid w:val="00E109B5"/>
    <w:rsid w:val="00E10B61"/>
    <w:rsid w:val="00E10E05"/>
    <w:rsid w:val="00E11377"/>
    <w:rsid w:val="00E119D8"/>
    <w:rsid w:val="00E11E68"/>
    <w:rsid w:val="00E124E1"/>
    <w:rsid w:val="00E12B23"/>
    <w:rsid w:val="00E12D59"/>
    <w:rsid w:val="00E13051"/>
    <w:rsid w:val="00E13064"/>
    <w:rsid w:val="00E13AB0"/>
    <w:rsid w:val="00E15B70"/>
    <w:rsid w:val="00E15E6E"/>
    <w:rsid w:val="00E16AC7"/>
    <w:rsid w:val="00E16F09"/>
    <w:rsid w:val="00E170F1"/>
    <w:rsid w:val="00E179E7"/>
    <w:rsid w:val="00E2047D"/>
    <w:rsid w:val="00E21450"/>
    <w:rsid w:val="00E23FE4"/>
    <w:rsid w:val="00E2565E"/>
    <w:rsid w:val="00E258E2"/>
    <w:rsid w:val="00E260EA"/>
    <w:rsid w:val="00E26103"/>
    <w:rsid w:val="00E27C3E"/>
    <w:rsid w:val="00E27FBC"/>
    <w:rsid w:val="00E30E5F"/>
    <w:rsid w:val="00E31FB1"/>
    <w:rsid w:val="00E31FC9"/>
    <w:rsid w:val="00E325F3"/>
    <w:rsid w:val="00E32754"/>
    <w:rsid w:val="00E33201"/>
    <w:rsid w:val="00E33676"/>
    <w:rsid w:val="00E336EF"/>
    <w:rsid w:val="00E33913"/>
    <w:rsid w:val="00E33BF8"/>
    <w:rsid w:val="00E341E2"/>
    <w:rsid w:val="00E34907"/>
    <w:rsid w:val="00E35039"/>
    <w:rsid w:val="00E35109"/>
    <w:rsid w:val="00E35998"/>
    <w:rsid w:val="00E3669A"/>
    <w:rsid w:val="00E366A3"/>
    <w:rsid w:val="00E36743"/>
    <w:rsid w:val="00E40189"/>
    <w:rsid w:val="00E41181"/>
    <w:rsid w:val="00E415A7"/>
    <w:rsid w:val="00E41D21"/>
    <w:rsid w:val="00E41D5D"/>
    <w:rsid w:val="00E4204B"/>
    <w:rsid w:val="00E421E3"/>
    <w:rsid w:val="00E43028"/>
    <w:rsid w:val="00E43771"/>
    <w:rsid w:val="00E4396B"/>
    <w:rsid w:val="00E44375"/>
    <w:rsid w:val="00E44647"/>
    <w:rsid w:val="00E44972"/>
    <w:rsid w:val="00E469FC"/>
    <w:rsid w:val="00E46A24"/>
    <w:rsid w:val="00E501B9"/>
    <w:rsid w:val="00E50AC7"/>
    <w:rsid w:val="00E51A0F"/>
    <w:rsid w:val="00E5268E"/>
    <w:rsid w:val="00E534E0"/>
    <w:rsid w:val="00E550C5"/>
    <w:rsid w:val="00E55347"/>
    <w:rsid w:val="00E56030"/>
    <w:rsid w:val="00E56818"/>
    <w:rsid w:val="00E56BF9"/>
    <w:rsid w:val="00E56F77"/>
    <w:rsid w:val="00E57418"/>
    <w:rsid w:val="00E5772F"/>
    <w:rsid w:val="00E60587"/>
    <w:rsid w:val="00E613CD"/>
    <w:rsid w:val="00E62E63"/>
    <w:rsid w:val="00E649EE"/>
    <w:rsid w:val="00E64A92"/>
    <w:rsid w:val="00E64F06"/>
    <w:rsid w:val="00E65653"/>
    <w:rsid w:val="00E65C12"/>
    <w:rsid w:val="00E65DB8"/>
    <w:rsid w:val="00E66066"/>
    <w:rsid w:val="00E66A8F"/>
    <w:rsid w:val="00E67779"/>
    <w:rsid w:val="00E67948"/>
    <w:rsid w:val="00E7001B"/>
    <w:rsid w:val="00E70632"/>
    <w:rsid w:val="00E70A7F"/>
    <w:rsid w:val="00E70C4B"/>
    <w:rsid w:val="00E7161E"/>
    <w:rsid w:val="00E721CC"/>
    <w:rsid w:val="00E7386A"/>
    <w:rsid w:val="00E73BE5"/>
    <w:rsid w:val="00E74489"/>
    <w:rsid w:val="00E74660"/>
    <w:rsid w:val="00E74683"/>
    <w:rsid w:val="00E750A8"/>
    <w:rsid w:val="00E75144"/>
    <w:rsid w:val="00E751E9"/>
    <w:rsid w:val="00E76246"/>
    <w:rsid w:val="00E7633A"/>
    <w:rsid w:val="00E77B07"/>
    <w:rsid w:val="00E77B49"/>
    <w:rsid w:val="00E8065E"/>
    <w:rsid w:val="00E80A7D"/>
    <w:rsid w:val="00E8204B"/>
    <w:rsid w:val="00E826F1"/>
    <w:rsid w:val="00E83E53"/>
    <w:rsid w:val="00E841D3"/>
    <w:rsid w:val="00E85C8C"/>
    <w:rsid w:val="00E86025"/>
    <w:rsid w:val="00E86069"/>
    <w:rsid w:val="00E8665C"/>
    <w:rsid w:val="00E87DDF"/>
    <w:rsid w:val="00E901E4"/>
    <w:rsid w:val="00E90C5C"/>
    <w:rsid w:val="00E91C57"/>
    <w:rsid w:val="00E91F03"/>
    <w:rsid w:val="00E93CB1"/>
    <w:rsid w:val="00E93D3F"/>
    <w:rsid w:val="00E956FF"/>
    <w:rsid w:val="00E959BB"/>
    <w:rsid w:val="00E95F08"/>
    <w:rsid w:val="00E96301"/>
    <w:rsid w:val="00E964C4"/>
    <w:rsid w:val="00E96500"/>
    <w:rsid w:val="00E97BB5"/>
    <w:rsid w:val="00EA04FE"/>
    <w:rsid w:val="00EA076E"/>
    <w:rsid w:val="00EA0D32"/>
    <w:rsid w:val="00EA0F33"/>
    <w:rsid w:val="00EA227B"/>
    <w:rsid w:val="00EA2F91"/>
    <w:rsid w:val="00EA32C7"/>
    <w:rsid w:val="00EA3829"/>
    <w:rsid w:val="00EA4938"/>
    <w:rsid w:val="00EA4959"/>
    <w:rsid w:val="00EA5086"/>
    <w:rsid w:val="00EA540D"/>
    <w:rsid w:val="00EA6746"/>
    <w:rsid w:val="00EA6B12"/>
    <w:rsid w:val="00EA6DE1"/>
    <w:rsid w:val="00EB1603"/>
    <w:rsid w:val="00EB176E"/>
    <w:rsid w:val="00EB1DBF"/>
    <w:rsid w:val="00EB2229"/>
    <w:rsid w:val="00EB30D8"/>
    <w:rsid w:val="00EB3C77"/>
    <w:rsid w:val="00EB4314"/>
    <w:rsid w:val="00EB47AD"/>
    <w:rsid w:val="00EB49A3"/>
    <w:rsid w:val="00EB5582"/>
    <w:rsid w:val="00EB5AE1"/>
    <w:rsid w:val="00EB5C6A"/>
    <w:rsid w:val="00EB64EE"/>
    <w:rsid w:val="00EB6A06"/>
    <w:rsid w:val="00EB75F7"/>
    <w:rsid w:val="00EB776D"/>
    <w:rsid w:val="00EC026D"/>
    <w:rsid w:val="00EC0F0D"/>
    <w:rsid w:val="00EC11BE"/>
    <w:rsid w:val="00EC2752"/>
    <w:rsid w:val="00EC28B1"/>
    <w:rsid w:val="00EC3FC6"/>
    <w:rsid w:val="00EC4141"/>
    <w:rsid w:val="00EC466C"/>
    <w:rsid w:val="00EC5C9D"/>
    <w:rsid w:val="00EC64E5"/>
    <w:rsid w:val="00EC6DFC"/>
    <w:rsid w:val="00EC7C6D"/>
    <w:rsid w:val="00EC7FC5"/>
    <w:rsid w:val="00ED15CE"/>
    <w:rsid w:val="00ED20EB"/>
    <w:rsid w:val="00ED246A"/>
    <w:rsid w:val="00ED28AA"/>
    <w:rsid w:val="00ED3098"/>
    <w:rsid w:val="00ED342E"/>
    <w:rsid w:val="00ED3B65"/>
    <w:rsid w:val="00ED3E7A"/>
    <w:rsid w:val="00ED4103"/>
    <w:rsid w:val="00ED41B2"/>
    <w:rsid w:val="00ED567E"/>
    <w:rsid w:val="00ED5EC9"/>
    <w:rsid w:val="00EE0062"/>
    <w:rsid w:val="00EE02F1"/>
    <w:rsid w:val="00EE0E09"/>
    <w:rsid w:val="00EE176B"/>
    <w:rsid w:val="00EE1A49"/>
    <w:rsid w:val="00EE1BF5"/>
    <w:rsid w:val="00EE1D3B"/>
    <w:rsid w:val="00EE230A"/>
    <w:rsid w:val="00EE2E5B"/>
    <w:rsid w:val="00EE2FD3"/>
    <w:rsid w:val="00EE3138"/>
    <w:rsid w:val="00EE3C11"/>
    <w:rsid w:val="00EE491B"/>
    <w:rsid w:val="00EE4981"/>
    <w:rsid w:val="00EE52DB"/>
    <w:rsid w:val="00EE5777"/>
    <w:rsid w:val="00EE5E20"/>
    <w:rsid w:val="00EE5FC2"/>
    <w:rsid w:val="00EE688E"/>
    <w:rsid w:val="00EE6BF2"/>
    <w:rsid w:val="00EE7761"/>
    <w:rsid w:val="00EE7E97"/>
    <w:rsid w:val="00EF0187"/>
    <w:rsid w:val="00EF0F7B"/>
    <w:rsid w:val="00EF130B"/>
    <w:rsid w:val="00EF1758"/>
    <w:rsid w:val="00EF1F3B"/>
    <w:rsid w:val="00EF276B"/>
    <w:rsid w:val="00EF31E1"/>
    <w:rsid w:val="00EF33B3"/>
    <w:rsid w:val="00EF36AB"/>
    <w:rsid w:val="00EF3BAA"/>
    <w:rsid w:val="00EF41E5"/>
    <w:rsid w:val="00EF4260"/>
    <w:rsid w:val="00EF45AD"/>
    <w:rsid w:val="00EF4BF3"/>
    <w:rsid w:val="00EF543B"/>
    <w:rsid w:val="00EF5676"/>
    <w:rsid w:val="00EF5CA8"/>
    <w:rsid w:val="00EF689C"/>
    <w:rsid w:val="00EF698B"/>
    <w:rsid w:val="00EF6A05"/>
    <w:rsid w:val="00EF716A"/>
    <w:rsid w:val="00F0012C"/>
    <w:rsid w:val="00F00AF5"/>
    <w:rsid w:val="00F00C1E"/>
    <w:rsid w:val="00F010E6"/>
    <w:rsid w:val="00F0143F"/>
    <w:rsid w:val="00F02174"/>
    <w:rsid w:val="00F02C69"/>
    <w:rsid w:val="00F0371E"/>
    <w:rsid w:val="00F03B71"/>
    <w:rsid w:val="00F03CE5"/>
    <w:rsid w:val="00F04259"/>
    <w:rsid w:val="00F048B9"/>
    <w:rsid w:val="00F04E9A"/>
    <w:rsid w:val="00F06134"/>
    <w:rsid w:val="00F062F9"/>
    <w:rsid w:val="00F065FE"/>
    <w:rsid w:val="00F06672"/>
    <w:rsid w:val="00F0681D"/>
    <w:rsid w:val="00F068E8"/>
    <w:rsid w:val="00F06DB8"/>
    <w:rsid w:val="00F07DD8"/>
    <w:rsid w:val="00F07E5C"/>
    <w:rsid w:val="00F07F8F"/>
    <w:rsid w:val="00F103CB"/>
    <w:rsid w:val="00F10806"/>
    <w:rsid w:val="00F10BFF"/>
    <w:rsid w:val="00F11656"/>
    <w:rsid w:val="00F12704"/>
    <w:rsid w:val="00F13F43"/>
    <w:rsid w:val="00F13F98"/>
    <w:rsid w:val="00F156BD"/>
    <w:rsid w:val="00F1573D"/>
    <w:rsid w:val="00F15D79"/>
    <w:rsid w:val="00F15EEB"/>
    <w:rsid w:val="00F16188"/>
    <w:rsid w:val="00F16A0B"/>
    <w:rsid w:val="00F17BDB"/>
    <w:rsid w:val="00F20456"/>
    <w:rsid w:val="00F20C39"/>
    <w:rsid w:val="00F2123C"/>
    <w:rsid w:val="00F226AE"/>
    <w:rsid w:val="00F226BC"/>
    <w:rsid w:val="00F22AF5"/>
    <w:rsid w:val="00F23439"/>
    <w:rsid w:val="00F238AB"/>
    <w:rsid w:val="00F24176"/>
    <w:rsid w:val="00F24777"/>
    <w:rsid w:val="00F2570C"/>
    <w:rsid w:val="00F25988"/>
    <w:rsid w:val="00F25E3E"/>
    <w:rsid w:val="00F25F5A"/>
    <w:rsid w:val="00F2602D"/>
    <w:rsid w:val="00F26508"/>
    <w:rsid w:val="00F26E3C"/>
    <w:rsid w:val="00F2713D"/>
    <w:rsid w:val="00F274F3"/>
    <w:rsid w:val="00F27D7E"/>
    <w:rsid w:val="00F301F5"/>
    <w:rsid w:val="00F307BE"/>
    <w:rsid w:val="00F317B3"/>
    <w:rsid w:val="00F31869"/>
    <w:rsid w:val="00F31E5D"/>
    <w:rsid w:val="00F32085"/>
    <w:rsid w:val="00F32137"/>
    <w:rsid w:val="00F3283C"/>
    <w:rsid w:val="00F32F7D"/>
    <w:rsid w:val="00F3330F"/>
    <w:rsid w:val="00F3346C"/>
    <w:rsid w:val="00F33B31"/>
    <w:rsid w:val="00F33C8C"/>
    <w:rsid w:val="00F34E8D"/>
    <w:rsid w:val="00F3582B"/>
    <w:rsid w:val="00F35D54"/>
    <w:rsid w:val="00F365A2"/>
    <w:rsid w:val="00F3717F"/>
    <w:rsid w:val="00F37CD1"/>
    <w:rsid w:val="00F40004"/>
    <w:rsid w:val="00F401E1"/>
    <w:rsid w:val="00F41A33"/>
    <w:rsid w:val="00F4209E"/>
    <w:rsid w:val="00F422F1"/>
    <w:rsid w:val="00F43002"/>
    <w:rsid w:val="00F43BD6"/>
    <w:rsid w:val="00F44ADD"/>
    <w:rsid w:val="00F44B5B"/>
    <w:rsid w:val="00F44C7D"/>
    <w:rsid w:val="00F44CED"/>
    <w:rsid w:val="00F452C7"/>
    <w:rsid w:val="00F465B3"/>
    <w:rsid w:val="00F475E6"/>
    <w:rsid w:val="00F500FA"/>
    <w:rsid w:val="00F511AC"/>
    <w:rsid w:val="00F51EEE"/>
    <w:rsid w:val="00F52499"/>
    <w:rsid w:val="00F5321B"/>
    <w:rsid w:val="00F536FD"/>
    <w:rsid w:val="00F53C93"/>
    <w:rsid w:val="00F53E50"/>
    <w:rsid w:val="00F54232"/>
    <w:rsid w:val="00F544B8"/>
    <w:rsid w:val="00F55628"/>
    <w:rsid w:val="00F55F40"/>
    <w:rsid w:val="00F561E6"/>
    <w:rsid w:val="00F571BD"/>
    <w:rsid w:val="00F600CE"/>
    <w:rsid w:val="00F606C8"/>
    <w:rsid w:val="00F60954"/>
    <w:rsid w:val="00F60B9C"/>
    <w:rsid w:val="00F61292"/>
    <w:rsid w:val="00F61943"/>
    <w:rsid w:val="00F62169"/>
    <w:rsid w:val="00F6331B"/>
    <w:rsid w:val="00F64035"/>
    <w:rsid w:val="00F64818"/>
    <w:rsid w:val="00F65CAC"/>
    <w:rsid w:val="00F6652F"/>
    <w:rsid w:val="00F6713D"/>
    <w:rsid w:val="00F671EF"/>
    <w:rsid w:val="00F676C6"/>
    <w:rsid w:val="00F70F36"/>
    <w:rsid w:val="00F7181C"/>
    <w:rsid w:val="00F7185F"/>
    <w:rsid w:val="00F71F18"/>
    <w:rsid w:val="00F71F48"/>
    <w:rsid w:val="00F72892"/>
    <w:rsid w:val="00F7364B"/>
    <w:rsid w:val="00F73694"/>
    <w:rsid w:val="00F7448A"/>
    <w:rsid w:val="00F74A46"/>
    <w:rsid w:val="00F76378"/>
    <w:rsid w:val="00F7662D"/>
    <w:rsid w:val="00F76EA2"/>
    <w:rsid w:val="00F77120"/>
    <w:rsid w:val="00F7788F"/>
    <w:rsid w:val="00F80285"/>
    <w:rsid w:val="00F80B5C"/>
    <w:rsid w:val="00F8135B"/>
    <w:rsid w:val="00F818B1"/>
    <w:rsid w:val="00F819B1"/>
    <w:rsid w:val="00F81C5C"/>
    <w:rsid w:val="00F81DC8"/>
    <w:rsid w:val="00F81E35"/>
    <w:rsid w:val="00F82262"/>
    <w:rsid w:val="00F828A2"/>
    <w:rsid w:val="00F82CC7"/>
    <w:rsid w:val="00F82E41"/>
    <w:rsid w:val="00F83B32"/>
    <w:rsid w:val="00F84A57"/>
    <w:rsid w:val="00F84C03"/>
    <w:rsid w:val="00F852C1"/>
    <w:rsid w:val="00F85501"/>
    <w:rsid w:val="00F85C9E"/>
    <w:rsid w:val="00F8679B"/>
    <w:rsid w:val="00F87170"/>
    <w:rsid w:val="00F905AB"/>
    <w:rsid w:val="00F90E13"/>
    <w:rsid w:val="00F921DD"/>
    <w:rsid w:val="00F9277A"/>
    <w:rsid w:val="00F92EC2"/>
    <w:rsid w:val="00F9371F"/>
    <w:rsid w:val="00F9473E"/>
    <w:rsid w:val="00F94831"/>
    <w:rsid w:val="00F94CA1"/>
    <w:rsid w:val="00F964B5"/>
    <w:rsid w:val="00F9675A"/>
    <w:rsid w:val="00F979E7"/>
    <w:rsid w:val="00F97B20"/>
    <w:rsid w:val="00F97BD1"/>
    <w:rsid w:val="00F97C61"/>
    <w:rsid w:val="00FA0D09"/>
    <w:rsid w:val="00FA0FE2"/>
    <w:rsid w:val="00FA149B"/>
    <w:rsid w:val="00FA189C"/>
    <w:rsid w:val="00FA2A3C"/>
    <w:rsid w:val="00FA3284"/>
    <w:rsid w:val="00FA3776"/>
    <w:rsid w:val="00FA3C7D"/>
    <w:rsid w:val="00FA3FAE"/>
    <w:rsid w:val="00FA49A2"/>
    <w:rsid w:val="00FA63ED"/>
    <w:rsid w:val="00FA6CF7"/>
    <w:rsid w:val="00FA6D62"/>
    <w:rsid w:val="00FA700F"/>
    <w:rsid w:val="00FA748C"/>
    <w:rsid w:val="00FA77E9"/>
    <w:rsid w:val="00FA7C9D"/>
    <w:rsid w:val="00FA7CB1"/>
    <w:rsid w:val="00FA7E7A"/>
    <w:rsid w:val="00FB027E"/>
    <w:rsid w:val="00FB08C6"/>
    <w:rsid w:val="00FB1679"/>
    <w:rsid w:val="00FB1B96"/>
    <w:rsid w:val="00FB22B0"/>
    <w:rsid w:val="00FB267C"/>
    <w:rsid w:val="00FB2FE6"/>
    <w:rsid w:val="00FB38FE"/>
    <w:rsid w:val="00FB3A2D"/>
    <w:rsid w:val="00FB3CD1"/>
    <w:rsid w:val="00FB432D"/>
    <w:rsid w:val="00FB4BE0"/>
    <w:rsid w:val="00FB51CC"/>
    <w:rsid w:val="00FB54AF"/>
    <w:rsid w:val="00FB71C3"/>
    <w:rsid w:val="00FC0147"/>
    <w:rsid w:val="00FC095A"/>
    <w:rsid w:val="00FC1A8B"/>
    <w:rsid w:val="00FC26EB"/>
    <w:rsid w:val="00FC2AED"/>
    <w:rsid w:val="00FC2C15"/>
    <w:rsid w:val="00FC32B5"/>
    <w:rsid w:val="00FC4000"/>
    <w:rsid w:val="00FC4C9B"/>
    <w:rsid w:val="00FC5624"/>
    <w:rsid w:val="00FC5C1D"/>
    <w:rsid w:val="00FC619C"/>
    <w:rsid w:val="00FC6AFB"/>
    <w:rsid w:val="00FC6D14"/>
    <w:rsid w:val="00FC7C96"/>
    <w:rsid w:val="00FC7CA6"/>
    <w:rsid w:val="00FC7FA8"/>
    <w:rsid w:val="00FD033A"/>
    <w:rsid w:val="00FD038D"/>
    <w:rsid w:val="00FD0AEA"/>
    <w:rsid w:val="00FD1176"/>
    <w:rsid w:val="00FD1B51"/>
    <w:rsid w:val="00FD21BC"/>
    <w:rsid w:val="00FD2647"/>
    <w:rsid w:val="00FD343A"/>
    <w:rsid w:val="00FD34F4"/>
    <w:rsid w:val="00FD3FE7"/>
    <w:rsid w:val="00FD46E2"/>
    <w:rsid w:val="00FD475A"/>
    <w:rsid w:val="00FD5501"/>
    <w:rsid w:val="00FD6514"/>
    <w:rsid w:val="00FE02D8"/>
    <w:rsid w:val="00FE0CA3"/>
    <w:rsid w:val="00FE1F88"/>
    <w:rsid w:val="00FE2287"/>
    <w:rsid w:val="00FE24C7"/>
    <w:rsid w:val="00FE2709"/>
    <w:rsid w:val="00FE2AC0"/>
    <w:rsid w:val="00FE2E3C"/>
    <w:rsid w:val="00FE2FC2"/>
    <w:rsid w:val="00FE32B2"/>
    <w:rsid w:val="00FE387E"/>
    <w:rsid w:val="00FE4260"/>
    <w:rsid w:val="00FE4C23"/>
    <w:rsid w:val="00FE54E9"/>
    <w:rsid w:val="00FE5F71"/>
    <w:rsid w:val="00FE6644"/>
    <w:rsid w:val="00FE6C51"/>
    <w:rsid w:val="00FF0CCF"/>
    <w:rsid w:val="00FF0E67"/>
    <w:rsid w:val="00FF1472"/>
    <w:rsid w:val="00FF1C3B"/>
    <w:rsid w:val="00FF1EED"/>
    <w:rsid w:val="00FF2C82"/>
    <w:rsid w:val="00FF3787"/>
    <w:rsid w:val="00FF3C39"/>
    <w:rsid w:val="00FF463A"/>
    <w:rsid w:val="00FF480E"/>
    <w:rsid w:val="00FF4BBB"/>
    <w:rsid w:val="00FF5C92"/>
    <w:rsid w:val="00FF61A0"/>
    <w:rsid w:val="00FF7402"/>
    <w:rsid w:val="00FF7530"/>
    <w:rsid w:val="00FF7B14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D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77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E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1"/>
    <w:uiPriority w:val="99"/>
    <w:rsid w:val="00C15EDF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11">
    <w:name w:val="Обычный (веб) Знак1"/>
    <w:aliases w:val="Обычный (веб) Знак Знак"/>
    <w:basedOn w:val="a0"/>
    <w:link w:val="a3"/>
    <w:rsid w:val="00C15EDF"/>
    <w:rPr>
      <w:rFonts w:ascii="Verdana" w:eastAsia="MS Mincho" w:hAnsi="Verdana" w:cs="Times New Roman"/>
      <w:color w:val="000000"/>
      <w:sz w:val="18"/>
      <w:szCs w:val="18"/>
      <w:lang w:eastAsia="ru-RU"/>
    </w:rPr>
  </w:style>
  <w:style w:type="paragraph" w:customStyle="1" w:styleId="ConsNormal">
    <w:name w:val="ConsNormal"/>
    <w:rsid w:val="00C15E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4">
    <w:name w:val="Title"/>
    <w:aliases w:val=" Знак"/>
    <w:basedOn w:val="a"/>
    <w:link w:val="a5"/>
    <w:qFormat/>
    <w:rsid w:val="00C15EDF"/>
    <w:pPr>
      <w:widowControl/>
      <w:adjustRightInd/>
      <w:spacing w:line="240" w:lineRule="auto"/>
      <w:jc w:val="center"/>
      <w:textAlignment w:val="auto"/>
    </w:pPr>
    <w:rPr>
      <w:rFonts w:eastAsia="Times New Roman"/>
      <w:b/>
      <w:sz w:val="28"/>
      <w:szCs w:val="28"/>
    </w:rPr>
  </w:style>
  <w:style w:type="character" w:customStyle="1" w:styleId="a5">
    <w:name w:val="Название Знак"/>
    <w:aliases w:val=" Знак Знак"/>
    <w:basedOn w:val="a0"/>
    <w:link w:val="a4"/>
    <w:rsid w:val="00C15ED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33B31"/>
    <w:pPr>
      <w:widowControl/>
      <w:suppressAutoHyphens/>
      <w:adjustRightInd/>
      <w:spacing w:line="240" w:lineRule="auto"/>
      <w:ind w:left="720"/>
      <w:contextualSpacing/>
      <w:jc w:val="left"/>
      <w:textAlignment w:val="auto"/>
    </w:pPr>
    <w:rPr>
      <w:rFonts w:ascii="a_Timer" w:eastAsia="Times New Roman" w:hAnsi="a_Timer"/>
      <w:sz w:val="26"/>
      <w:szCs w:val="20"/>
      <w:lang w:eastAsia="ar-SA"/>
    </w:rPr>
  </w:style>
  <w:style w:type="character" w:styleId="a7">
    <w:name w:val="Hyperlink"/>
    <w:basedOn w:val="a0"/>
    <w:uiPriority w:val="99"/>
    <w:unhideWhenUsed/>
    <w:rsid w:val="00CA6A8C"/>
    <w:rPr>
      <w:color w:val="0000FF"/>
      <w:u w:val="single"/>
    </w:rPr>
  </w:style>
  <w:style w:type="paragraph" w:customStyle="1" w:styleId="western">
    <w:name w:val="western"/>
    <w:basedOn w:val="a"/>
    <w:rsid w:val="00CA6A8C"/>
    <w:pPr>
      <w:widowControl/>
      <w:adjustRightInd/>
      <w:spacing w:before="100" w:beforeAutospacing="1" w:line="240" w:lineRule="auto"/>
      <w:textAlignment w:val="auto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rsid w:val="00CA6A8C"/>
    <w:pPr>
      <w:widowControl/>
      <w:adjustRightInd/>
      <w:spacing w:line="240" w:lineRule="auto"/>
      <w:textAlignment w:val="auto"/>
    </w:pPr>
    <w:rPr>
      <w:rFonts w:ascii="Arial" w:eastAsia="Times New Roman" w:hAnsi="Arial" w:cs="Arial"/>
      <w:b/>
      <w:bCs/>
    </w:rPr>
  </w:style>
  <w:style w:type="character" w:customStyle="1" w:styleId="a9">
    <w:name w:val="Основной текст Знак"/>
    <w:basedOn w:val="a0"/>
    <w:link w:val="a8"/>
    <w:rsid w:val="00CA6A8C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D60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F2F6B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3">
    <w:name w:val="Знак3"/>
    <w:basedOn w:val="a"/>
    <w:rsid w:val="00CE7BC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2">
    <w:name w:val="Обычный1"/>
    <w:basedOn w:val="a"/>
    <w:rsid w:val="0093348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character" w:styleId="ab">
    <w:name w:val="Strong"/>
    <w:basedOn w:val="a0"/>
    <w:uiPriority w:val="22"/>
    <w:qFormat/>
    <w:rsid w:val="00933486"/>
    <w:rPr>
      <w:b/>
      <w:bCs/>
    </w:rPr>
  </w:style>
  <w:style w:type="paragraph" w:styleId="ac">
    <w:name w:val="No Spacing"/>
    <w:qFormat/>
    <w:rsid w:val="00392BE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E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4D4E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customStyle="1" w:styleId="s52">
    <w:name w:val="s_52"/>
    <w:basedOn w:val="a"/>
    <w:rsid w:val="004D4E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character" w:customStyle="1" w:styleId="FontStyle68">
    <w:name w:val="Font Style68"/>
    <w:uiPriority w:val="99"/>
    <w:rsid w:val="005A72A8"/>
    <w:rPr>
      <w:rFonts w:ascii="Times New Roman" w:hAnsi="Times New Roman" w:cs="Times New Roman" w:hint="default"/>
      <w:sz w:val="20"/>
      <w:szCs w:val="20"/>
    </w:rPr>
  </w:style>
  <w:style w:type="paragraph" w:customStyle="1" w:styleId="Style64">
    <w:name w:val="Style64"/>
    <w:basedOn w:val="a"/>
    <w:rsid w:val="009E4AD2"/>
    <w:pPr>
      <w:autoSpaceDE w:val="0"/>
      <w:autoSpaceDN w:val="0"/>
      <w:spacing w:line="266" w:lineRule="exact"/>
      <w:ind w:firstLine="684"/>
      <w:textAlignment w:val="auto"/>
    </w:pPr>
    <w:rPr>
      <w:rFonts w:eastAsia="Times New Roman"/>
    </w:rPr>
  </w:style>
  <w:style w:type="paragraph" w:customStyle="1" w:styleId="ConsPlusNormal">
    <w:name w:val="ConsPlusNormal"/>
    <w:link w:val="ConsPlusNormal0"/>
    <w:rsid w:val="00C12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24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13F98"/>
  </w:style>
  <w:style w:type="paragraph" w:customStyle="1" w:styleId="s1">
    <w:name w:val="s_1"/>
    <w:basedOn w:val="a"/>
    <w:rsid w:val="00F15EE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character" w:customStyle="1" w:styleId="ad">
    <w:name w:val="Гипертекстовая ссылка"/>
    <w:basedOn w:val="a0"/>
    <w:rsid w:val="0026416C"/>
    <w:rPr>
      <w:rFonts w:cs="Times New Roman"/>
      <w:color w:val="008000"/>
    </w:rPr>
  </w:style>
  <w:style w:type="character" w:styleId="ae">
    <w:name w:val="Emphasis"/>
    <w:basedOn w:val="a0"/>
    <w:uiPriority w:val="20"/>
    <w:qFormat/>
    <w:rsid w:val="00E06279"/>
    <w:rPr>
      <w:i/>
      <w:iCs/>
    </w:rPr>
  </w:style>
  <w:style w:type="paragraph" w:customStyle="1" w:styleId="Default">
    <w:name w:val="Default"/>
    <w:rsid w:val="00F74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 (веб)15"/>
    <w:basedOn w:val="a"/>
    <w:rsid w:val="005929A2"/>
    <w:pPr>
      <w:widowControl/>
      <w:adjustRightInd/>
      <w:spacing w:before="58" w:after="138" w:line="240" w:lineRule="auto"/>
      <w:jc w:val="left"/>
      <w:textAlignment w:val="auto"/>
    </w:pPr>
    <w:rPr>
      <w:rFonts w:eastAsia="Times New Roman"/>
      <w:sz w:val="15"/>
      <w:szCs w:val="15"/>
    </w:rPr>
  </w:style>
  <w:style w:type="character" w:styleId="af">
    <w:name w:val="line number"/>
    <w:basedOn w:val="a0"/>
    <w:uiPriority w:val="99"/>
    <w:semiHidden/>
    <w:unhideWhenUsed/>
    <w:rsid w:val="009E5860"/>
  </w:style>
  <w:style w:type="paragraph" w:styleId="af0">
    <w:name w:val="header"/>
    <w:basedOn w:val="a"/>
    <w:link w:val="af1"/>
    <w:uiPriority w:val="99"/>
    <w:unhideWhenUsed/>
    <w:rsid w:val="000260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26047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26047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26047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90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06E8"/>
    <w:rPr>
      <w:rFonts w:ascii="Tahoma" w:eastAsia="MS Mincho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sid w:val="008714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D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77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E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1"/>
    <w:uiPriority w:val="99"/>
    <w:rsid w:val="00C15EDF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11">
    <w:name w:val="Обычный (веб) Знак1"/>
    <w:aliases w:val="Обычный (веб) Знак Знак"/>
    <w:basedOn w:val="a0"/>
    <w:link w:val="a3"/>
    <w:rsid w:val="00C15EDF"/>
    <w:rPr>
      <w:rFonts w:ascii="Verdana" w:eastAsia="MS Mincho" w:hAnsi="Verdana" w:cs="Times New Roman"/>
      <w:color w:val="000000"/>
      <w:sz w:val="18"/>
      <w:szCs w:val="18"/>
      <w:lang w:eastAsia="ru-RU"/>
    </w:rPr>
  </w:style>
  <w:style w:type="paragraph" w:customStyle="1" w:styleId="ConsNormal">
    <w:name w:val="ConsNormal"/>
    <w:rsid w:val="00C15E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4">
    <w:name w:val="Title"/>
    <w:aliases w:val=" Знак"/>
    <w:basedOn w:val="a"/>
    <w:link w:val="a5"/>
    <w:qFormat/>
    <w:rsid w:val="00C15EDF"/>
    <w:pPr>
      <w:widowControl/>
      <w:adjustRightInd/>
      <w:spacing w:line="240" w:lineRule="auto"/>
      <w:jc w:val="center"/>
      <w:textAlignment w:val="auto"/>
    </w:pPr>
    <w:rPr>
      <w:rFonts w:eastAsia="Times New Roman"/>
      <w:b/>
      <w:sz w:val="28"/>
      <w:szCs w:val="28"/>
    </w:rPr>
  </w:style>
  <w:style w:type="character" w:customStyle="1" w:styleId="a5">
    <w:name w:val="Название Знак"/>
    <w:aliases w:val=" Знак Знак"/>
    <w:basedOn w:val="a0"/>
    <w:link w:val="a4"/>
    <w:rsid w:val="00C15ED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33B31"/>
    <w:pPr>
      <w:widowControl/>
      <w:suppressAutoHyphens/>
      <w:adjustRightInd/>
      <w:spacing w:line="240" w:lineRule="auto"/>
      <w:ind w:left="720"/>
      <w:contextualSpacing/>
      <w:jc w:val="left"/>
      <w:textAlignment w:val="auto"/>
    </w:pPr>
    <w:rPr>
      <w:rFonts w:ascii="a_Timer" w:eastAsia="Times New Roman" w:hAnsi="a_Timer"/>
      <w:sz w:val="26"/>
      <w:szCs w:val="20"/>
      <w:lang w:eastAsia="ar-SA"/>
    </w:rPr>
  </w:style>
  <w:style w:type="character" w:styleId="a7">
    <w:name w:val="Hyperlink"/>
    <w:basedOn w:val="a0"/>
    <w:uiPriority w:val="99"/>
    <w:unhideWhenUsed/>
    <w:rsid w:val="00CA6A8C"/>
    <w:rPr>
      <w:color w:val="0000FF"/>
      <w:u w:val="single"/>
    </w:rPr>
  </w:style>
  <w:style w:type="paragraph" w:customStyle="1" w:styleId="western">
    <w:name w:val="western"/>
    <w:basedOn w:val="a"/>
    <w:rsid w:val="00CA6A8C"/>
    <w:pPr>
      <w:widowControl/>
      <w:adjustRightInd/>
      <w:spacing w:before="100" w:beforeAutospacing="1" w:line="240" w:lineRule="auto"/>
      <w:textAlignment w:val="auto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rsid w:val="00CA6A8C"/>
    <w:pPr>
      <w:widowControl/>
      <w:adjustRightInd/>
      <w:spacing w:line="240" w:lineRule="auto"/>
      <w:textAlignment w:val="auto"/>
    </w:pPr>
    <w:rPr>
      <w:rFonts w:ascii="Arial" w:eastAsia="Times New Roman" w:hAnsi="Arial" w:cs="Arial"/>
      <w:b/>
      <w:bCs/>
    </w:rPr>
  </w:style>
  <w:style w:type="character" w:customStyle="1" w:styleId="a9">
    <w:name w:val="Основной текст Знак"/>
    <w:basedOn w:val="a0"/>
    <w:link w:val="a8"/>
    <w:rsid w:val="00CA6A8C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D60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F2F6B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3">
    <w:name w:val="Знак3"/>
    <w:basedOn w:val="a"/>
    <w:rsid w:val="00CE7BC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2">
    <w:name w:val="Обычный1"/>
    <w:basedOn w:val="a"/>
    <w:rsid w:val="0093348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character" w:styleId="ab">
    <w:name w:val="Strong"/>
    <w:basedOn w:val="a0"/>
    <w:uiPriority w:val="22"/>
    <w:qFormat/>
    <w:rsid w:val="00933486"/>
    <w:rPr>
      <w:b/>
      <w:bCs/>
    </w:rPr>
  </w:style>
  <w:style w:type="paragraph" w:styleId="ac">
    <w:name w:val="No Spacing"/>
    <w:qFormat/>
    <w:rsid w:val="00392BE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E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4D4E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customStyle="1" w:styleId="s52">
    <w:name w:val="s_52"/>
    <w:basedOn w:val="a"/>
    <w:rsid w:val="004D4E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character" w:customStyle="1" w:styleId="FontStyle68">
    <w:name w:val="Font Style68"/>
    <w:uiPriority w:val="99"/>
    <w:rsid w:val="005A72A8"/>
    <w:rPr>
      <w:rFonts w:ascii="Times New Roman" w:hAnsi="Times New Roman" w:cs="Times New Roman" w:hint="default"/>
      <w:sz w:val="20"/>
      <w:szCs w:val="20"/>
    </w:rPr>
  </w:style>
  <w:style w:type="paragraph" w:customStyle="1" w:styleId="Style64">
    <w:name w:val="Style64"/>
    <w:basedOn w:val="a"/>
    <w:rsid w:val="009E4AD2"/>
    <w:pPr>
      <w:autoSpaceDE w:val="0"/>
      <w:autoSpaceDN w:val="0"/>
      <w:spacing w:line="266" w:lineRule="exact"/>
      <w:ind w:firstLine="684"/>
      <w:textAlignment w:val="auto"/>
    </w:pPr>
    <w:rPr>
      <w:rFonts w:eastAsia="Times New Roman"/>
    </w:rPr>
  </w:style>
  <w:style w:type="paragraph" w:customStyle="1" w:styleId="ConsPlusNormal">
    <w:name w:val="ConsPlusNormal"/>
    <w:link w:val="ConsPlusNormal0"/>
    <w:rsid w:val="00C12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24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13F98"/>
  </w:style>
  <w:style w:type="paragraph" w:customStyle="1" w:styleId="s1">
    <w:name w:val="s_1"/>
    <w:basedOn w:val="a"/>
    <w:rsid w:val="00F15EE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character" w:customStyle="1" w:styleId="ad">
    <w:name w:val="Гипертекстовая ссылка"/>
    <w:basedOn w:val="a0"/>
    <w:rsid w:val="0026416C"/>
    <w:rPr>
      <w:rFonts w:cs="Times New Roman"/>
      <w:color w:val="008000"/>
    </w:rPr>
  </w:style>
  <w:style w:type="character" w:styleId="ae">
    <w:name w:val="Emphasis"/>
    <w:basedOn w:val="a0"/>
    <w:uiPriority w:val="20"/>
    <w:qFormat/>
    <w:rsid w:val="00E06279"/>
    <w:rPr>
      <w:i/>
      <w:iCs/>
    </w:rPr>
  </w:style>
  <w:style w:type="paragraph" w:customStyle="1" w:styleId="Default">
    <w:name w:val="Default"/>
    <w:rsid w:val="00F74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 (веб)15"/>
    <w:basedOn w:val="a"/>
    <w:rsid w:val="005929A2"/>
    <w:pPr>
      <w:widowControl/>
      <w:adjustRightInd/>
      <w:spacing w:before="58" w:after="138" w:line="240" w:lineRule="auto"/>
      <w:jc w:val="left"/>
      <w:textAlignment w:val="auto"/>
    </w:pPr>
    <w:rPr>
      <w:rFonts w:eastAsia="Times New Roman"/>
      <w:sz w:val="15"/>
      <w:szCs w:val="15"/>
    </w:rPr>
  </w:style>
  <w:style w:type="character" w:styleId="af">
    <w:name w:val="line number"/>
    <w:basedOn w:val="a0"/>
    <w:uiPriority w:val="99"/>
    <w:semiHidden/>
    <w:unhideWhenUsed/>
    <w:rsid w:val="009E5860"/>
  </w:style>
  <w:style w:type="paragraph" w:styleId="af0">
    <w:name w:val="header"/>
    <w:basedOn w:val="a"/>
    <w:link w:val="af1"/>
    <w:uiPriority w:val="99"/>
    <w:unhideWhenUsed/>
    <w:rsid w:val="000260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26047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26047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26047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90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06E8"/>
    <w:rPr>
      <w:rFonts w:ascii="Tahoma" w:eastAsia="MS Mincho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sid w:val="008714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8908">
          <w:marLeft w:val="0"/>
          <w:marRight w:val="0"/>
          <w:marTop w:val="405"/>
          <w:marBottom w:val="405"/>
          <w:divBdr>
            <w:top w:val="single" w:sz="12" w:space="20" w:color="E18C44"/>
            <w:left w:val="single" w:sz="12" w:space="31" w:color="E18C44"/>
            <w:bottom w:val="single" w:sz="12" w:space="18" w:color="E18C44"/>
            <w:right w:val="single" w:sz="12" w:space="23" w:color="E18C44"/>
          </w:divBdr>
        </w:div>
      </w:divsChild>
    </w:div>
    <w:div w:id="1241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7A025E5810680B4FAF0AB0D51A33BA08FFC1C10EFC82ECCBC0EE06C2ECD626CFC5448B551D0212C3lD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61763/871fb1003dab1dd3ef350f8f7f0f0d10ea20b5c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s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9702/9d0dc5bffbe52f6f95e97813e0ef420708952b4e/" TargetMode="External"/><Relationship Id="rId10" Type="http://schemas.openxmlformats.org/officeDocument/2006/relationships/hyperlink" Target="http://www.bas.gov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consultant.ru/document/cons_doc_LAW_5142/4721eaf980204a7ee93eb51b30688e14998af8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A3073-6645-4669-A814-0F2C4953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7988</TotalTime>
  <Pages>19</Pages>
  <Words>7159</Words>
  <Characters>40811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RePack by SPecialiST</cp:lastModifiedBy>
  <cp:revision>523</cp:revision>
  <cp:lastPrinted>2022-07-07T07:38:00Z</cp:lastPrinted>
  <dcterms:created xsi:type="dcterms:W3CDTF">2021-10-27T06:41:00Z</dcterms:created>
  <dcterms:modified xsi:type="dcterms:W3CDTF">2022-10-27T06:12:00Z</dcterms:modified>
</cp:coreProperties>
</file>