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B0A073" w14:textId="54E6B5D3" w:rsidR="00D1630E" w:rsidRDefault="00D1630E" w:rsidP="00D1630E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  <w:r w:rsidRPr="00347E30">
        <w:rPr>
          <w:rFonts w:eastAsia="Calibri"/>
          <w:sz w:val="26"/>
          <w:szCs w:val="26"/>
          <w:lang w:eastAsia="en-US"/>
        </w:rPr>
        <w:t xml:space="preserve">Администрация Надеждинского муниципального района в соответствии со статьей 69.1 </w:t>
      </w:r>
      <w:bookmarkStart w:id="0" w:name="_Hlk148537392"/>
      <w:r w:rsidRPr="00347E30">
        <w:rPr>
          <w:rFonts w:eastAsia="Calibri"/>
          <w:sz w:val="26"/>
          <w:szCs w:val="26"/>
          <w:lang w:eastAsia="en-US"/>
        </w:rPr>
        <w:t xml:space="preserve">Федерального закона РФ от 13 июля  2015 года № 218-ФЗ «О государственной регистрации недвижимости», </w:t>
      </w:r>
      <w:bookmarkEnd w:id="0"/>
      <w:r w:rsidRPr="00347E30">
        <w:rPr>
          <w:rFonts w:eastAsia="Calibri"/>
          <w:sz w:val="26"/>
          <w:szCs w:val="26"/>
          <w:lang w:eastAsia="en-US"/>
        </w:rPr>
        <w:t xml:space="preserve">уведомляет, что в отношении объекта недвижимости – земельного участка, </w:t>
      </w:r>
      <w:r w:rsidRPr="00347E30">
        <w:rPr>
          <w:sz w:val="26"/>
          <w:szCs w:val="26"/>
        </w:rPr>
        <w:t>с кадастровым номером 25:10:01040</w:t>
      </w:r>
      <w:r w:rsidR="001E760F">
        <w:rPr>
          <w:sz w:val="26"/>
          <w:szCs w:val="26"/>
        </w:rPr>
        <w:t>8</w:t>
      </w:r>
      <w:r w:rsidRPr="00347E30">
        <w:rPr>
          <w:sz w:val="26"/>
          <w:szCs w:val="26"/>
        </w:rPr>
        <w:t>:</w:t>
      </w:r>
      <w:r w:rsidR="00B552BF">
        <w:rPr>
          <w:sz w:val="26"/>
          <w:szCs w:val="26"/>
        </w:rPr>
        <w:t>277</w:t>
      </w:r>
      <w:r w:rsidRPr="00347E30">
        <w:rPr>
          <w:sz w:val="26"/>
          <w:szCs w:val="26"/>
        </w:rPr>
        <w:t xml:space="preserve">, расположенного по адресу: </w:t>
      </w:r>
      <w:r w:rsidR="001E760F" w:rsidRPr="001E760F">
        <w:rPr>
          <w:sz w:val="26"/>
          <w:szCs w:val="26"/>
        </w:rPr>
        <w:t xml:space="preserve">местоположение установлено относительно ориентира, расположенного в границах участка, почтовый адрес ориентира: Приморский край, Надеждинский район, с/т «Кипарис», участок номер </w:t>
      </w:r>
      <w:r w:rsidR="00B552BF">
        <w:rPr>
          <w:sz w:val="26"/>
          <w:szCs w:val="26"/>
        </w:rPr>
        <w:t>285</w:t>
      </w:r>
      <w:r w:rsidR="001E760F">
        <w:rPr>
          <w:sz w:val="26"/>
          <w:szCs w:val="26"/>
        </w:rPr>
        <w:t xml:space="preserve"> </w:t>
      </w:r>
      <w:r w:rsidRPr="00347E30">
        <w:rPr>
          <w:sz w:val="26"/>
          <w:szCs w:val="26"/>
        </w:rPr>
        <w:t>выявлен правообладатель.</w:t>
      </w:r>
    </w:p>
    <w:p w14:paraId="5608292D" w14:textId="77777777" w:rsidR="00D1630E" w:rsidRDefault="00D1630E" w:rsidP="00D1630E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"/>
        <w:gridCol w:w="2123"/>
        <w:gridCol w:w="3928"/>
        <w:gridCol w:w="2835"/>
      </w:tblGrid>
      <w:tr w:rsidR="00D1630E" w:rsidRPr="00205FE7" w14:paraId="276A3DD0" w14:textId="77777777" w:rsidTr="0005363E">
        <w:trPr>
          <w:jc w:val="center"/>
        </w:trPr>
        <w:tc>
          <w:tcPr>
            <w:tcW w:w="465" w:type="dxa"/>
            <w:shd w:val="clear" w:color="auto" w:fill="auto"/>
          </w:tcPr>
          <w:p w14:paraId="1220958B" w14:textId="77777777" w:rsidR="00D1630E" w:rsidRPr="00205FE7" w:rsidRDefault="00D1630E" w:rsidP="0005363E">
            <w:pPr>
              <w:overflowPunct/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  <w:r w:rsidRPr="00205FE7">
              <w:rPr>
                <w:sz w:val="26"/>
                <w:szCs w:val="26"/>
              </w:rPr>
              <w:t>№</w:t>
            </w:r>
          </w:p>
        </w:tc>
        <w:tc>
          <w:tcPr>
            <w:tcW w:w="2123" w:type="dxa"/>
            <w:shd w:val="clear" w:color="auto" w:fill="auto"/>
          </w:tcPr>
          <w:p w14:paraId="0715A215" w14:textId="77777777" w:rsidR="00D1630E" w:rsidRPr="00205FE7" w:rsidRDefault="00D1630E" w:rsidP="0005363E">
            <w:pPr>
              <w:overflowPunct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 w:rsidRPr="00205FE7">
              <w:rPr>
                <w:sz w:val="26"/>
                <w:szCs w:val="26"/>
              </w:rPr>
              <w:t>Кадастровый номер объекта недвижимости</w:t>
            </w:r>
          </w:p>
        </w:tc>
        <w:tc>
          <w:tcPr>
            <w:tcW w:w="3928" w:type="dxa"/>
            <w:shd w:val="clear" w:color="auto" w:fill="auto"/>
          </w:tcPr>
          <w:p w14:paraId="63F7B606" w14:textId="77777777" w:rsidR="00D1630E" w:rsidRPr="00205FE7" w:rsidRDefault="00D1630E" w:rsidP="0005363E">
            <w:pPr>
              <w:overflowPunct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 w:rsidRPr="00205FE7">
              <w:rPr>
                <w:sz w:val="26"/>
                <w:szCs w:val="26"/>
              </w:rPr>
              <w:t>Вид и адрес объекта недвижимости</w:t>
            </w:r>
          </w:p>
        </w:tc>
        <w:tc>
          <w:tcPr>
            <w:tcW w:w="2835" w:type="dxa"/>
            <w:shd w:val="clear" w:color="auto" w:fill="auto"/>
          </w:tcPr>
          <w:p w14:paraId="310EFF70" w14:textId="77777777" w:rsidR="00D1630E" w:rsidRPr="00205FE7" w:rsidRDefault="00D1630E" w:rsidP="0005363E">
            <w:pPr>
              <w:overflowPunct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 w:rsidRPr="00205FE7">
              <w:rPr>
                <w:sz w:val="26"/>
                <w:szCs w:val="26"/>
              </w:rPr>
              <w:t>Срок подачи возражений *</w:t>
            </w:r>
          </w:p>
        </w:tc>
      </w:tr>
      <w:tr w:rsidR="00D1630E" w:rsidRPr="00205FE7" w14:paraId="4D6A8B9F" w14:textId="77777777" w:rsidTr="0005363E">
        <w:trPr>
          <w:jc w:val="center"/>
        </w:trPr>
        <w:tc>
          <w:tcPr>
            <w:tcW w:w="465" w:type="dxa"/>
            <w:shd w:val="clear" w:color="auto" w:fill="auto"/>
          </w:tcPr>
          <w:p w14:paraId="31D20B09" w14:textId="77777777" w:rsidR="00D1630E" w:rsidRPr="00205FE7" w:rsidRDefault="00D1630E" w:rsidP="0005363E">
            <w:pPr>
              <w:overflowPunct/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  <w:r w:rsidRPr="00205FE7">
              <w:rPr>
                <w:sz w:val="26"/>
                <w:szCs w:val="26"/>
              </w:rPr>
              <w:t>1.</w:t>
            </w:r>
          </w:p>
        </w:tc>
        <w:tc>
          <w:tcPr>
            <w:tcW w:w="2123" w:type="dxa"/>
            <w:shd w:val="clear" w:color="auto" w:fill="auto"/>
          </w:tcPr>
          <w:p w14:paraId="61FE3421" w14:textId="25D1B45A" w:rsidR="00D1630E" w:rsidRPr="00205FE7" w:rsidRDefault="00D1630E" w:rsidP="0005363E">
            <w:pPr>
              <w:overflowPunct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 w:rsidRPr="00205FE7">
              <w:rPr>
                <w:sz w:val="26"/>
                <w:szCs w:val="26"/>
              </w:rPr>
              <w:t>25:10:01040</w:t>
            </w:r>
            <w:r w:rsidR="001E760F">
              <w:rPr>
                <w:sz w:val="26"/>
                <w:szCs w:val="26"/>
              </w:rPr>
              <w:t>8</w:t>
            </w:r>
            <w:r w:rsidRPr="00205FE7">
              <w:rPr>
                <w:sz w:val="26"/>
                <w:szCs w:val="26"/>
              </w:rPr>
              <w:t>:</w:t>
            </w:r>
            <w:r w:rsidR="00B552BF">
              <w:rPr>
                <w:sz w:val="26"/>
                <w:szCs w:val="26"/>
              </w:rPr>
              <w:t>277</w:t>
            </w:r>
          </w:p>
        </w:tc>
        <w:tc>
          <w:tcPr>
            <w:tcW w:w="3928" w:type="dxa"/>
            <w:shd w:val="clear" w:color="auto" w:fill="auto"/>
          </w:tcPr>
          <w:p w14:paraId="7022CA59" w14:textId="5EBEDF18" w:rsidR="00D1630E" w:rsidRPr="001E760F" w:rsidRDefault="001E760F" w:rsidP="0005363E">
            <w:pPr>
              <w:overflowPunct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bookmarkStart w:id="1" w:name="_Hlk150240985"/>
            <w:r w:rsidRPr="001E760F">
              <w:rPr>
                <w:sz w:val="26"/>
                <w:szCs w:val="26"/>
              </w:rPr>
              <w:t xml:space="preserve">местоположение установлено относительно ориентира, расположенного в границах участка, почтовый адрес ориентира: Приморский край, Надеждинский район, с/т «Кипарис», участок </w:t>
            </w:r>
            <w:bookmarkEnd w:id="1"/>
            <w:r w:rsidRPr="001E760F">
              <w:rPr>
                <w:sz w:val="26"/>
                <w:szCs w:val="26"/>
              </w:rPr>
              <w:t xml:space="preserve">номер </w:t>
            </w:r>
            <w:r w:rsidR="00B552BF">
              <w:rPr>
                <w:sz w:val="26"/>
                <w:szCs w:val="26"/>
              </w:rPr>
              <w:t>285</w:t>
            </w:r>
          </w:p>
        </w:tc>
        <w:tc>
          <w:tcPr>
            <w:tcW w:w="2835" w:type="dxa"/>
            <w:shd w:val="clear" w:color="auto" w:fill="auto"/>
          </w:tcPr>
          <w:p w14:paraId="01B9BBE9" w14:textId="77777777" w:rsidR="00D1630E" w:rsidRPr="001E760F" w:rsidRDefault="00D1630E" w:rsidP="0005363E">
            <w:pPr>
              <w:overflowPunct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 w:rsidRPr="001E760F">
              <w:rPr>
                <w:sz w:val="26"/>
                <w:szCs w:val="26"/>
              </w:rPr>
              <w:t>30 дней</w:t>
            </w:r>
          </w:p>
        </w:tc>
      </w:tr>
    </w:tbl>
    <w:p w14:paraId="0B7B3287" w14:textId="77777777" w:rsidR="00D1630E" w:rsidRDefault="00D1630E" w:rsidP="00D1630E">
      <w:pPr>
        <w:overflowPunct/>
        <w:autoSpaceDE/>
        <w:autoSpaceDN/>
        <w:adjustRightInd/>
        <w:ind w:firstLine="567"/>
        <w:jc w:val="center"/>
        <w:rPr>
          <w:sz w:val="26"/>
          <w:szCs w:val="26"/>
        </w:rPr>
      </w:pPr>
    </w:p>
    <w:p w14:paraId="104E0E68" w14:textId="77777777" w:rsidR="00D1630E" w:rsidRDefault="00D1630E" w:rsidP="00D1630E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 пунктом 11 статьи 69.1</w:t>
      </w:r>
      <w:r w:rsidRPr="00C35525">
        <w:t xml:space="preserve"> </w:t>
      </w:r>
      <w:r w:rsidRPr="00C35525">
        <w:rPr>
          <w:sz w:val="26"/>
          <w:szCs w:val="26"/>
        </w:rPr>
        <w:t xml:space="preserve">Федерального закона РФ № 218-ФЗ «О государственной регистрации недвижимости» </w:t>
      </w:r>
      <w:r>
        <w:rPr>
          <w:sz w:val="26"/>
          <w:szCs w:val="26"/>
        </w:rPr>
        <w:t>л</w:t>
      </w:r>
      <w:r w:rsidRPr="00C35525">
        <w:rPr>
          <w:sz w:val="26"/>
          <w:szCs w:val="26"/>
        </w:rPr>
        <w:t>ицо, выявленное в качестве правообладателя</w:t>
      </w:r>
      <w:r>
        <w:rPr>
          <w:sz w:val="26"/>
          <w:szCs w:val="26"/>
        </w:rPr>
        <w:t xml:space="preserve"> выше указанного объекта недвижимости</w:t>
      </w:r>
      <w:r w:rsidRPr="00C35525">
        <w:rPr>
          <w:sz w:val="26"/>
          <w:szCs w:val="26"/>
        </w:rPr>
        <w:t>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 w14:paraId="1D8B6973" w14:textId="77777777" w:rsidR="00D1630E" w:rsidRDefault="00D1630E" w:rsidP="00D1630E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Согласно пункту 10  </w:t>
      </w:r>
      <w:r w:rsidRPr="00C35525">
        <w:rPr>
          <w:sz w:val="26"/>
          <w:szCs w:val="26"/>
        </w:rPr>
        <w:t>статьи 69.1 Федерального закона РФ № 218-ФЗ «О государственной регистрации недвижимости»</w:t>
      </w:r>
      <w:r>
        <w:rPr>
          <w:sz w:val="26"/>
          <w:szCs w:val="26"/>
        </w:rPr>
        <w:t xml:space="preserve"> п</w:t>
      </w:r>
      <w:r w:rsidRPr="00C35525">
        <w:rPr>
          <w:sz w:val="26"/>
          <w:szCs w:val="26"/>
        </w:rPr>
        <w:t xml:space="preserve">роект решения считается полученным лицом, выявленным в качестве правообладателя ранее учтенного объекта недвижимости, </w:t>
      </w:r>
      <w:r>
        <w:rPr>
          <w:sz w:val="26"/>
          <w:szCs w:val="26"/>
        </w:rPr>
        <w:t>со дня вручения ему заказного письма с проектом решения  или со дня возврата заказного письма отправителю</w:t>
      </w:r>
      <w:r w:rsidRPr="00D05E7E">
        <w:rPr>
          <w:sz w:val="26"/>
          <w:szCs w:val="26"/>
        </w:rPr>
        <w:t xml:space="preserve"> </w:t>
      </w:r>
      <w:r w:rsidRPr="00C35525">
        <w:rPr>
          <w:sz w:val="26"/>
          <w:szCs w:val="26"/>
        </w:rPr>
        <w:t xml:space="preserve">в соответствии с </w:t>
      </w:r>
      <w:r w:rsidRPr="00D05E7E">
        <w:rPr>
          <w:sz w:val="26"/>
          <w:szCs w:val="26"/>
        </w:rPr>
        <w:t xml:space="preserve">Федеральным </w:t>
      </w:r>
      <w:hyperlink r:id="rId4" w:history="1">
        <w:r w:rsidRPr="00D05E7E">
          <w:rPr>
            <w:rStyle w:val="a3"/>
            <w:sz w:val="26"/>
            <w:szCs w:val="26"/>
          </w:rPr>
          <w:t>законом</w:t>
        </w:r>
      </w:hyperlink>
      <w:r w:rsidRPr="00C35525">
        <w:rPr>
          <w:sz w:val="26"/>
          <w:szCs w:val="26"/>
        </w:rPr>
        <w:t xml:space="preserve"> от 17 июля 1999 года N 176-ФЗ "О почтовой связи"</w:t>
      </w:r>
      <w:r>
        <w:rPr>
          <w:sz w:val="26"/>
          <w:szCs w:val="26"/>
        </w:rPr>
        <w:t xml:space="preserve">. Возражения могут быть представлены в администрацию Надеждинского муниципального </w:t>
      </w:r>
      <w:r w:rsidRPr="00D05E7E">
        <w:rPr>
          <w:sz w:val="26"/>
          <w:szCs w:val="26"/>
        </w:rPr>
        <w:t>райо</w:t>
      </w:r>
      <w:bookmarkStart w:id="2" w:name="_GoBack"/>
      <w:bookmarkEnd w:id="2"/>
      <w:r w:rsidRPr="00D05E7E">
        <w:rPr>
          <w:sz w:val="26"/>
          <w:szCs w:val="26"/>
        </w:rPr>
        <w:t xml:space="preserve">на по </w:t>
      </w:r>
      <w:proofErr w:type="gramStart"/>
      <w:r>
        <w:rPr>
          <w:sz w:val="26"/>
          <w:szCs w:val="26"/>
        </w:rPr>
        <w:t>адресу:  Приморский</w:t>
      </w:r>
      <w:proofErr w:type="gramEnd"/>
      <w:r>
        <w:rPr>
          <w:sz w:val="26"/>
          <w:szCs w:val="26"/>
        </w:rPr>
        <w:t xml:space="preserve"> край, Надеждинский район, с. Вольно-</w:t>
      </w:r>
      <w:proofErr w:type="spellStart"/>
      <w:r>
        <w:rPr>
          <w:sz w:val="26"/>
          <w:szCs w:val="26"/>
        </w:rPr>
        <w:t>Надеждинское</w:t>
      </w:r>
      <w:proofErr w:type="spellEnd"/>
      <w:r>
        <w:rPr>
          <w:sz w:val="26"/>
          <w:szCs w:val="26"/>
        </w:rPr>
        <w:t xml:space="preserve">, ул. Пушкина 59а.     </w:t>
      </w:r>
    </w:p>
    <w:p w14:paraId="08592710" w14:textId="77777777" w:rsidR="00D1630E" w:rsidRDefault="00D1630E" w:rsidP="00D1630E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</w:p>
    <w:p w14:paraId="5F3C52D3" w14:textId="3EB24AB0" w:rsidR="00D1630E" w:rsidRPr="00D05E7E" w:rsidRDefault="00D1630E" w:rsidP="00D1630E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интересующим вопросам обращаться </w:t>
      </w:r>
      <w:r w:rsidRPr="00D05E7E">
        <w:rPr>
          <w:sz w:val="26"/>
          <w:szCs w:val="26"/>
        </w:rPr>
        <w:t>в Администрацию Надеждинского муниципального района по телефону: 8-42334-2-</w:t>
      </w:r>
      <w:r>
        <w:rPr>
          <w:sz w:val="26"/>
          <w:szCs w:val="26"/>
        </w:rPr>
        <w:t xml:space="preserve">41-80 </w:t>
      </w:r>
      <w:r w:rsidRPr="00D05E7E">
        <w:rPr>
          <w:sz w:val="26"/>
          <w:szCs w:val="26"/>
        </w:rPr>
        <w:t>(приемный день – понедельник, с 9.00 до 17.00, перерыв с 13.00 до 14.00)</w:t>
      </w:r>
      <w:r>
        <w:rPr>
          <w:sz w:val="26"/>
          <w:szCs w:val="26"/>
        </w:rPr>
        <w:t>.</w:t>
      </w:r>
      <w:r w:rsidRPr="00D05E7E">
        <w:rPr>
          <w:sz w:val="26"/>
          <w:szCs w:val="26"/>
        </w:rPr>
        <w:t xml:space="preserve">  </w:t>
      </w:r>
    </w:p>
    <w:p w14:paraId="28424378" w14:textId="77777777" w:rsidR="00D1630E" w:rsidRDefault="00D1630E" w:rsidP="00D1630E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</w:p>
    <w:p w14:paraId="11230BC4" w14:textId="77777777" w:rsidR="00D1630E" w:rsidRDefault="00D1630E" w:rsidP="00D1630E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</w:p>
    <w:p w14:paraId="08872863" w14:textId="77777777" w:rsidR="00D1630E" w:rsidRDefault="00D1630E" w:rsidP="00D1630E"/>
    <w:p w14:paraId="54225515" w14:textId="77777777" w:rsidR="00CC0673" w:rsidRDefault="00B552BF"/>
    <w:sectPr w:rsidR="00CC0673" w:rsidSect="009E5AE8">
      <w:pgSz w:w="11906" w:h="16838"/>
      <w:pgMar w:top="567" w:right="851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5B9"/>
    <w:rsid w:val="001E760F"/>
    <w:rsid w:val="002625B9"/>
    <w:rsid w:val="003B2A26"/>
    <w:rsid w:val="00A55255"/>
    <w:rsid w:val="00B552BF"/>
    <w:rsid w:val="00D16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50AB2"/>
  <w15:chartTrackingRefBased/>
  <w15:docId w15:val="{256BC724-2C56-4749-B964-61724CBCA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1630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1630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consultant.ru/document/cons_doc_LAW_44244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362</Words>
  <Characters>2064</Characters>
  <Application>Microsoft Office Word</Application>
  <DocSecurity>0</DocSecurity>
  <Lines>17</Lines>
  <Paragraphs>4</Paragraphs>
  <ScaleCrop>false</ScaleCrop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Макарова</dc:creator>
  <cp:keywords/>
  <dc:description/>
  <cp:lastModifiedBy>Евгения Макарова</cp:lastModifiedBy>
  <cp:revision>4</cp:revision>
  <dcterms:created xsi:type="dcterms:W3CDTF">2024-02-12T01:26:00Z</dcterms:created>
  <dcterms:modified xsi:type="dcterms:W3CDTF">2024-02-12T01:34:00Z</dcterms:modified>
</cp:coreProperties>
</file>