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DE12B" w14:textId="61061A94" w:rsidR="00BA3E07" w:rsidRPr="0016480A" w:rsidRDefault="00BA3E07" w:rsidP="00BA3E0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480A">
        <w:rPr>
          <w:rFonts w:ascii="Times New Roman" w:hAnsi="Times New Roman" w:cs="Times New Roman"/>
          <w:b/>
          <w:bCs/>
          <w:sz w:val="40"/>
          <w:szCs w:val="40"/>
        </w:rPr>
        <w:t>микропредприятия</w:t>
      </w:r>
    </w:p>
    <w:p w14:paraId="63D61F3E" w14:textId="69BF2CB4" w:rsidR="00067365" w:rsidRPr="0016480A" w:rsidRDefault="002E0513" w:rsidP="00164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К малым предприятиям относятся организации и </w:t>
      </w:r>
      <w:r w:rsidR="0016480A">
        <w:rPr>
          <w:rFonts w:ascii="Times New Roman" w:hAnsi="Times New Roman" w:cs="Times New Roman"/>
          <w:sz w:val="28"/>
          <w:szCs w:val="28"/>
        </w:rPr>
        <w:t>И</w:t>
      </w:r>
      <w:r w:rsidRPr="0016480A">
        <w:rPr>
          <w:rFonts w:ascii="Times New Roman" w:hAnsi="Times New Roman" w:cs="Times New Roman"/>
          <w:sz w:val="28"/>
          <w:szCs w:val="28"/>
        </w:rPr>
        <w:t xml:space="preserve">П со среднесписочной численностью до 100 человек включительно и годовым доходом до 800 млн. рублей. Среди них выделяют </w:t>
      </w:r>
      <w:r w:rsidRPr="0016480A">
        <w:rPr>
          <w:rFonts w:ascii="Times New Roman" w:hAnsi="Times New Roman" w:cs="Times New Roman"/>
          <w:b/>
          <w:bCs/>
          <w:sz w:val="28"/>
          <w:szCs w:val="28"/>
        </w:rPr>
        <w:t>микропредприятия</w:t>
      </w:r>
      <w:r w:rsidRPr="0016480A">
        <w:rPr>
          <w:rFonts w:ascii="Times New Roman" w:hAnsi="Times New Roman" w:cs="Times New Roman"/>
          <w:sz w:val="28"/>
          <w:szCs w:val="28"/>
        </w:rPr>
        <w:t xml:space="preserve"> — до 15 человек и до 120 млн. рублей соответственно (п. 1 ст. 4 Федерального закона от 24.07.2007 </w:t>
      </w:r>
      <w:hyperlink r:id="rId5" w:anchor="h227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№ 209-ФЗ</w:t>
        </w:r>
      </w:hyperlink>
      <w:r w:rsidRPr="0016480A">
        <w:rPr>
          <w:rFonts w:ascii="Times New Roman" w:hAnsi="Times New Roman" w:cs="Times New Roman"/>
          <w:sz w:val="28"/>
          <w:szCs w:val="28"/>
        </w:rPr>
        <w:t>).</w:t>
      </w:r>
    </w:p>
    <w:p w14:paraId="101EAEB8" w14:textId="77777777" w:rsidR="002E0513" w:rsidRPr="0016480A" w:rsidRDefault="002E0513" w:rsidP="002E05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480A">
        <w:rPr>
          <w:rFonts w:ascii="Times New Roman" w:hAnsi="Times New Roman" w:cs="Times New Roman"/>
          <w:b/>
          <w:bCs/>
          <w:sz w:val="28"/>
          <w:szCs w:val="28"/>
        </w:rPr>
        <w:t>Что должен делать работодатель:</w:t>
      </w:r>
    </w:p>
    <w:p w14:paraId="04218C6F" w14:textId="77777777" w:rsidR="002E0513" w:rsidRPr="0016480A" w:rsidRDefault="002E0513" w:rsidP="002E051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обеспечивать безопасные условия труда на каждом рабочем месте;</w:t>
      </w:r>
    </w:p>
    <w:p w14:paraId="16152BA9" w14:textId="77777777" w:rsidR="002E0513" w:rsidRPr="0016480A" w:rsidRDefault="002E0513" w:rsidP="002E051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разрабатывать инструкции по ОТ для каждой должности, проводить обучение и инструктажи для персонала;</w:t>
      </w:r>
    </w:p>
    <w:p w14:paraId="4538A1C0" w14:textId="77777777" w:rsidR="002E0513" w:rsidRPr="0016480A" w:rsidRDefault="002E0513" w:rsidP="002E051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информировать работников о нормативных требованиях, а также условиях труда на их рабочих местах;</w:t>
      </w:r>
    </w:p>
    <w:p w14:paraId="28A214CC" w14:textId="77777777" w:rsidR="002E0513" w:rsidRPr="0016480A" w:rsidRDefault="002E0513" w:rsidP="002E051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страховать сотрудников от несчастных случаев;</w:t>
      </w:r>
    </w:p>
    <w:p w14:paraId="6D04ABFA" w14:textId="77777777" w:rsidR="002E0513" w:rsidRPr="0016480A" w:rsidRDefault="002E0513" w:rsidP="002E051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организовывать медосмотры для работников;</w:t>
      </w:r>
    </w:p>
    <w:p w14:paraId="674675CD" w14:textId="77777777" w:rsidR="002E0513" w:rsidRPr="0016480A" w:rsidRDefault="002E0513" w:rsidP="002E051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выдавать СИЗ, а также молоко «за вредность»;</w:t>
      </w:r>
    </w:p>
    <w:p w14:paraId="15222D8A" w14:textId="77777777" w:rsidR="002E0513" w:rsidRPr="0016480A" w:rsidRDefault="002E0513" w:rsidP="002E051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проводить расследование и учет несчастных случаев, профессиональных заболеваний, микротравм работников.</w:t>
      </w:r>
    </w:p>
    <w:p w14:paraId="5B39C878" w14:textId="77777777" w:rsidR="002E0513" w:rsidRPr="0016480A" w:rsidRDefault="002E0513" w:rsidP="0016480A">
      <w:pPr>
        <w:jc w:val="both"/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Особенности в сферах обучения сотрудников, разработки необходимой документации для малых предприятий устанавливаются приказами Минтруда России и </w:t>
      </w:r>
      <w:hyperlink r:id="rId6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ГОСТ Р 12.0.009-2009</w:t>
        </w:r>
      </w:hyperlink>
      <w:r w:rsidRPr="0016480A">
        <w:rPr>
          <w:rFonts w:ascii="Times New Roman" w:hAnsi="Times New Roman" w:cs="Times New Roman"/>
          <w:sz w:val="28"/>
          <w:szCs w:val="28"/>
        </w:rPr>
        <w:t>. </w:t>
      </w:r>
    </w:p>
    <w:p w14:paraId="187F2698" w14:textId="77777777" w:rsidR="002E0513" w:rsidRPr="0016480A" w:rsidRDefault="002E0513" w:rsidP="00BB3F1B">
      <w:pPr>
        <w:rPr>
          <w:rFonts w:ascii="Times New Roman" w:hAnsi="Times New Roman" w:cs="Times New Roman"/>
          <w:sz w:val="28"/>
          <w:szCs w:val="28"/>
        </w:rPr>
      </w:pPr>
    </w:p>
    <w:p w14:paraId="7FD5FEC8" w14:textId="77777777" w:rsidR="00067365" w:rsidRPr="0016480A" w:rsidRDefault="00067365" w:rsidP="00067365">
      <w:p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Основных «льгот» пять: </w:t>
      </w:r>
    </w:p>
    <w:p w14:paraId="4F9C320C" w14:textId="77777777" w:rsidR="00067365" w:rsidRPr="0016480A" w:rsidRDefault="00067365" w:rsidP="000673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 xml:space="preserve">На предприятиях с численностью до 50 человек разрешено не создавать службу охраны труда или держать в штате специалиста (ст. </w:t>
      </w:r>
      <w:hyperlink r:id="rId7" w:anchor="h9375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223</w:t>
        </w:r>
      </w:hyperlink>
      <w:r w:rsidRPr="0016480A">
        <w:rPr>
          <w:rFonts w:ascii="Times New Roman" w:hAnsi="Times New Roman" w:cs="Times New Roman"/>
          <w:sz w:val="28"/>
          <w:szCs w:val="28"/>
        </w:rPr>
        <w:t xml:space="preserve"> ТК РФ). </w:t>
      </w:r>
    </w:p>
    <w:p w14:paraId="3638C5B6" w14:textId="77777777" w:rsidR="00067365" w:rsidRPr="0016480A" w:rsidRDefault="00067365" w:rsidP="000673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 xml:space="preserve">Обучение охране труда на микропредприятиях разрешено заменить инструктажами, если нет работ повышенной опасности (п. 100 </w:t>
      </w:r>
      <w:hyperlink r:id="rId8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Правил</w:t>
        </w:r>
      </w:hyperlink>
      <w:r w:rsidRPr="0016480A">
        <w:rPr>
          <w:rFonts w:ascii="Times New Roman" w:hAnsi="Times New Roman" w:cs="Times New Roman"/>
          <w:sz w:val="28"/>
          <w:szCs w:val="28"/>
        </w:rPr>
        <w:t xml:space="preserve"> в редакции Постановления Правительства РФ от 24.12.2021 № 2464);</w:t>
      </w:r>
    </w:p>
    <w:p w14:paraId="3B05984E" w14:textId="77777777" w:rsidR="00067365" w:rsidRPr="0016480A" w:rsidRDefault="00067365" w:rsidP="000673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 xml:space="preserve">В ряде случаев специальную оценку условий труда (СОУТ) можно провести собственными силами, без привлечения экспертной организации (Приказ Минтруда России </w:t>
      </w:r>
      <w:hyperlink r:id="rId9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от 31.10.2022 № 699н</w:t>
        </w:r>
      </w:hyperlink>
      <w:r w:rsidRPr="0016480A">
        <w:rPr>
          <w:rFonts w:ascii="Times New Roman" w:hAnsi="Times New Roman" w:cs="Times New Roman"/>
          <w:sz w:val="28"/>
          <w:szCs w:val="28"/>
        </w:rPr>
        <w:t>);</w:t>
      </w:r>
    </w:p>
    <w:p w14:paraId="60B0C339" w14:textId="77777777" w:rsidR="00067365" w:rsidRPr="0016480A" w:rsidRDefault="00067365" w:rsidP="000673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Малым предприятиям не нужно сдавать в Росстат форму 1-Т, а микропредприятиям еще и форму 7-травматизм.</w:t>
      </w:r>
    </w:p>
    <w:p w14:paraId="783E4835" w14:textId="77777777" w:rsidR="00067365" w:rsidRPr="0016480A" w:rsidRDefault="00067365" w:rsidP="0006736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lastRenderedPageBreak/>
        <w:t xml:space="preserve">Не нужно разрабатывать Порядок обеспечения работников СИЗ (п. 77 Правил, утв. Приказом Минтруда от 29.10.2021 </w:t>
      </w:r>
      <w:hyperlink r:id="rId10" w:anchor="h186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№ 766н</w:t>
        </w:r>
      </w:hyperlink>
      <w:r w:rsidRPr="0016480A">
        <w:rPr>
          <w:rFonts w:ascii="Times New Roman" w:hAnsi="Times New Roman" w:cs="Times New Roman"/>
          <w:sz w:val="28"/>
          <w:szCs w:val="28"/>
        </w:rPr>
        <w:t>).</w:t>
      </w:r>
    </w:p>
    <w:p w14:paraId="086505AE" w14:textId="77777777" w:rsidR="00067365" w:rsidRPr="0016480A" w:rsidRDefault="00067365" w:rsidP="00067365">
      <w:p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Но это очень условные поблажки с учетом того, что в остальном малые предприятия обязаны выполнять такие же обязательные требования, как и крупные компании.</w:t>
      </w:r>
    </w:p>
    <w:p w14:paraId="424557BB" w14:textId="77777777" w:rsidR="00C35D0A" w:rsidRPr="0016480A" w:rsidRDefault="00C35D0A" w:rsidP="00BB3F1B">
      <w:pPr>
        <w:rPr>
          <w:rFonts w:ascii="Times New Roman" w:hAnsi="Times New Roman" w:cs="Times New Roman"/>
          <w:sz w:val="28"/>
          <w:szCs w:val="28"/>
        </w:rPr>
      </w:pPr>
    </w:p>
    <w:p w14:paraId="77E21653" w14:textId="77777777" w:rsidR="00C35D0A" w:rsidRPr="0016480A" w:rsidRDefault="00C35D0A" w:rsidP="00C35D0A">
      <w:p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Но от отдельных документов малые предприятия все-таки могут отказаться. </w:t>
      </w:r>
    </w:p>
    <w:p w14:paraId="377F539B" w14:textId="77777777" w:rsidR="00C35D0A" w:rsidRPr="0016480A" w:rsidRDefault="00C35D0A" w:rsidP="00C35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 xml:space="preserve">Не нужно сдавать отчетность в Росстат по форме 1-Т «Условия труда» (приложение 2 к приказу Росстата </w:t>
      </w:r>
      <w:hyperlink r:id="rId11" w:anchor="h1503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от 29.07.2022 № 532</w:t>
        </w:r>
      </w:hyperlink>
      <w:r w:rsidRPr="0016480A">
        <w:rPr>
          <w:rFonts w:ascii="Times New Roman" w:hAnsi="Times New Roman" w:cs="Times New Roman"/>
          <w:sz w:val="28"/>
          <w:szCs w:val="28"/>
        </w:rPr>
        <w:t>). Микропредприятия дополнительно освобождены от сдачи формы 7-травматизм (приказ Росстата от 01.07.2022 № 485).</w:t>
      </w:r>
    </w:p>
    <w:p w14:paraId="2AB7390D" w14:textId="77777777" w:rsidR="00C35D0A" w:rsidRPr="0016480A" w:rsidRDefault="00C35D0A" w:rsidP="00C35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Политику по ОТ можно оформить разделом в Положении о системе управления охраной труда, а не отдельным документом (</w:t>
      </w:r>
      <w:hyperlink r:id="rId12" w:anchor="h2404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п. 9</w:t>
        </w:r>
      </w:hyperlink>
      <w:r w:rsidRPr="0016480A">
        <w:rPr>
          <w:rFonts w:ascii="Times New Roman" w:hAnsi="Times New Roman" w:cs="Times New Roman"/>
          <w:sz w:val="28"/>
          <w:szCs w:val="28"/>
        </w:rPr>
        <w:t xml:space="preserve"> Примерного положения о СУОТ в ред. приказа Минтруда России от 29.10.2021 № 776н). </w:t>
      </w:r>
    </w:p>
    <w:p w14:paraId="52147619" w14:textId="77777777" w:rsidR="00C35D0A" w:rsidRPr="0016480A" w:rsidRDefault="00C35D0A" w:rsidP="00C35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 xml:space="preserve">Целями и задачами в этой сфере считать Планы мероприятий по улучшению условий на рабочих местах (п. 4.2.2 </w:t>
      </w:r>
      <w:hyperlink r:id="rId13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ГОСТ Р 12.0.009-2009</w:t>
        </w:r>
      </w:hyperlink>
      <w:r w:rsidRPr="0016480A">
        <w:rPr>
          <w:rFonts w:ascii="Times New Roman" w:hAnsi="Times New Roman" w:cs="Times New Roman"/>
          <w:sz w:val="28"/>
          <w:szCs w:val="28"/>
        </w:rPr>
        <w:t>).</w:t>
      </w:r>
    </w:p>
    <w:p w14:paraId="760376C5" w14:textId="77777777" w:rsidR="00C35D0A" w:rsidRPr="0016480A" w:rsidRDefault="00C35D0A" w:rsidP="00C35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 xml:space="preserve">С 1 сентября 2022 года обучение по ОТ и оказанию первой помощи работникам микропредприятий разрешено проводить в виде инструктажей на рабочем месте (п. 100 Правил </w:t>
      </w:r>
      <w:hyperlink r:id="rId14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№ 2464</w:t>
        </w:r>
      </w:hyperlink>
      <w:r w:rsidRPr="0016480A">
        <w:rPr>
          <w:rFonts w:ascii="Times New Roman" w:hAnsi="Times New Roman" w:cs="Times New Roman"/>
          <w:sz w:val="28"/>
          <w:szCs w:val="28"/>
        </w:rPr>
        <w:t>). При этом можно совмещать вводный и первичный инструктажи, а все результаты регистрировать в Едином журнале.</w:t>
      </w:r>
    </w:p>
    <w:p w14:paraId="7DF04DA9" w14:textId="77777777" w:rsidR="00C35D0A" w:rsidRPr="0016480A" w:rsidRDefault="00C35D0A" w:rsidP="00C35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Микропредприятиям разрешено не создавать отдельную комиссию по проверке знаний. </w:t>
      </w:r>
    </w:p>
    <w:p w14:paraId="06E05465" w14:textId="77777777" w:rsidR="00C35D0A" w:rsidRPr="0016480A" w:rsidRDefault="00C35D0A" w:rsidP="00C35D0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 xml:space="preserve">Если малое предприятие выдает СИЗ работникам, то достаточно утвердить Нормы выдачи СИЗ — локальный нормативный акт с порядком обеспечения СИЗ разрешено к ним не разрабатывать (п. 77 Правил, утв. Приказом Минтруда России от 29.10.2021 </w:t>
      </w:r>
      <w:hyperlink r:id="rId15" w:anchor="h186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№ 766н</w:t>
        </w:r>
      </w:hyperlink>
      <w:r w:rsidRPr="0016480A">
        <w:rPr>
          <w:rFonts w:ascii="Times New Roman" w:hAnsi="Times New Roman" w:cs="Times New Roman"/>
          <w:sz w:val="28"/>
          <w:szCs w:val="28"/>
        </w:rPr>
        <w:t>).</w:t>
      </w:r>
    </w:p>
    <w:p w14:paraId="76365C8F" w14:textId="77777777" w:rsidR="00C35D0A" w:rsidRPr="0016480A" w:rsidRDefault="00C35D0A" w:rsidP="00BB3F1B">
      <w:pPr>
        <w:rPr>
          <w:rFonts w:ascii="Times New Roman" w:hAnsi="Times New Roman" w:cs="Times New Roman"/>
          <w:sz w:val="28"/>
          <w:szCs w:val="28"/>
        </w:rPr>
      </w:pPr>
    </w:p>
    <w:p w14:paraId="4C7FF0AD" w14:textId="77777777" w:rsidR="00FC0459" w:rsidRPr="0016480A" w:rsidRDefault="00FC0459" w:rsidP="00BB3F1B">
      <w:pPr>
        <w:rPr>
          <w:rFonts w:ascii="Times New Roman" w:hAnsi="Times New Roman" w:cs="Times New Roman"/>
          <w:sz w:val="28"/>
          <w:szCs w:val="28"/>
        </w:rPr>
      </w:pPr>
    </w:p>
    <w:p w14:paraId="05D58264" w14:textId="77777777" w:rsidR="00FC0459" w:rsidRPr="0016480A" w:rsidRDefault="00FC0459" w:rsidP="00FC04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480A">
        <w:rPr>
          <w:rFonts w:ascii="Times New Roman" w:hAnsi="Times New Roman" w:cs="Times New Roman"/>
          <w:b/>
          <w:bCs/>
          <w:sz w:val="28"/>
          <w:szCs w:val="28"/>
        </w:rPr>
        <w:t>Что еще можно упростить</w:t>
      </w:r>
    </w:p>
    <w:p w14:paraId="6AF7E96D" w14:textId="77777777" w:rsidR="00FC0459" w:rsidRPr="0016480A" w:rsidRDefault="00FC0459" w:rsidP="00FC0459">
      <w:p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 xml:space="preserve">С 1 марта 2023 года микропредприятия могут проводить СОУТ самостоятельно, не привлекая экспертную организацию (Приказ Минтруда России </w:t>
      </w:r>
      <w:hyperlink r:id="rId16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от 31.10.2022 № 699н</w:t>
        </w:r>
      </w:hyperlink>
      <w:r w:rsidRPr="0016480A">
        <w:rPr>
          <w:rFonts w:ascii="Times New Roman" w:hAnsi="Times New Roman" w:cs="Times New Roman"/>
          <w:sz w:val="28"/>
          <w:szCs w:val="28"/>
        </w:rPr>
        <w:t>). Но только при соблюдении ряда условий.</w:t>
      </w:r>
    </w:p>
    <w:p w14:paraId="43C2F628" w14:textId="77777777" w:rsidR="00FC0459" w:rsidRPr="0016480A" w:rsidRDefault="00FC0459" w:rsidP="00FC045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lastRenderedPageBreak/>
        <w:t>Их основной вид деятельности указан в </w:t>
      </w:r>
      <w:hyperlink r:id="rId17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п. 2 Особенностей</w:t>
        </w:r>
      </w:hyperlink>
      <w:r w:rsidRPr="0016480A">
        <w:rPr>
          <w:rFonts w:ascii="Times New Roman" w:hAnsi="Times New Roman" w:cs="Times New Roman"/>
          <w:sz w:val="28"/>
          <w:szCs w:val="28"/>
        </w:rPr>
        <w:t xml:space="preserve"> по Приказу № 699н. Это, например, консалтинг, финансовые услуги, право и бухучет.</w:t>
      </w:r>
    </w:p>
    <w:p w14:paraId="296A243D" w14:textId="77777777" w:rsidR="00FC0459" w:rsidRPr="0016480A" w:rsidRDefault="00FC0459" w:rsidP="00FC045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У них нет «вредников» и льготников по пенсионному обеспечению (</w:t>
      </w:r>
      <w:hyperlink r:id="rId18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п. 3 Особенностей</w:t>
        </w:r>
      </w:hyperlink>
      <w:r w:rsidRPr="0016480A">
        <w:rPr>
          <w:rFonts w:ascii="Times New Roman" w:hAnsi="Times New Roman" w:cs="Times New Roman"/>
          <w:sz w:val="28"/>
          <w:szCs w:val="28"/>
        </w:rPr>
        <w:t xml:space="preserve"> по Приказу № 699н).</w:t>
      </w:r>
    </w:p>
    <w:p w14:paraId="67FD0B7A" w14:textId="77777777" w:rsidR="00FC0459" w:rsidRPr="0016480A" w:rsidRDefault="00FC0459" w:rsidP="00FC045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t>При СОУТ не выявлен один или несколько опасных или вредных факторов (</w:t>
      </w:r>
      <w:hyperlink r:id="rId19" w:tgtFrame="_blank" w:history="1">
        <w:r w:rsidRPr="0016480A">
          <w:rPr>
            <w:rStyle w:val="a3"/>
            <w:rFonts w:ascii="Times New Roman" w:hAnsi="Times New Roman" w:cs="Times New Roman"/>
            <w:sz w:val="28"/>
            <w:szCs w:val="28"/>
          </w:rPr>
          <w:t>п. 8 Особенностей</w:t>
        </w:r>
      </w:hyperlink>
      <w:r w:rsidRPr="0016480A">
        <w:rPr>
          <w:rFonts w:ascii="Times New Roman" w:hAnsi="Times New Roman" w:cs="Times New Roman"/>
          <w:sz w:val="28"/>
          <w:szCs w:val="28"/>
        </w:rPr>
        <w:t xml:space="preserve"> по Приказу № 699н).</w:t>
      </w:r>
    </w:p>
    <w:p w14:paraId="71AE46EC" w14:textId="77777777" w:rsidR="00FC0459" w:rsidRPr="0016480A" w:rsidRDefault="00FC0459" w:rsidP="00164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80A">
        <w:rPr>
          <w:rFonts w:ascii="Times New Roman" w:hAnsi="Times New Roman" w:cs="Times New Roman"/>
          <w:sz w:val="28"/>
          <w:szCs w:val="28"/>
        </w:rPr>
        <w:t>Спецоценка</w:t>
      </w:r>
      <w:proofErr w:type="spellEnd"/>
      <w:r w:rsidRPr="0016480A">
        <w:rPr>
          <w:rFonts w:ascii="Times New Roman" w:hAnsi="Times New Roman" w:cs="Times New Roman"/>
          <w:sz w:val="28"/>
          <w:szCs w:val="28"/>
        </w:rPr>
        <w:t xml:space="preserve"> по «упрощенным правилам» предусматривает заполнение проверочного листа по форме в Приказе № 699н. Ее проводят представители работодателя и работников.</w:t>
      </w:r>
    </w:p>
    <w:p w14:paraId="3767DF3E" w14:textId="77777777" w:rsidR="0016480A" w:rsidRDefault="0016480A" w:rsidP="00E5130E">
      <w:pPr>
        <w:rPr>
          <w:rFonts w:ascii="Times New Roman" w:hAnsi="Times New Roman" w:cs="Times New Roman"/>
          <w:sz w:val="28"/>
          <w:szCs w:val="28"/>
        </w:rPr>
      </w:pPr>
    </w:p>
    <w:p w14:paraId="7C525FBE" w14:textId="06C7BB44" w:rsidR="00E5130E" w:rsidRPr="0016480A" w:rsidRDefault="00E5130E" w:rsidP="001648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80A">
        <w:rPr>
          <w:rFonts w:ascii="Times New Roman" w:hAnsi="Times New Roman" w:cs="Times New Roman"/>
          <w:b/>
          <w:bCs/>
          <w:sz w:val="28"/>
          <w:szCs w:val="28"/>
        </w:rPr>
        <w:t>Перечислим типичные ошибки работодателей со статусом малого предприятия, за которые их могут оштрафовать:</w:t>
      </w:r>
    </w:p>
    <w:p w14:paraId="7F2FF03C" w14:textId="77777777" w:rsidR="00E5130E" w:rsidRPr="0016480A" w:rsidRDefault="00E5130E" w:rsidP="00E5130E">
      <w:p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b/>
          <w:bCs/>
          <w:sz w:val="28"/>
          <w:szCs w:val="28"/>
        </w:rPr>
        <w:t>Не назначен ответственный за охрану труда.</w:t>
      </w:r>
      <w:r w:rsidRPr="0016480A">
        <w:rPr>
          <w:rFonts w:ascii="Times New Roman" w:hAnsi="Times New Roman" w:cs="Times New Roman"/>
          <w:sz w:val="28"/>
          <w:szCs w:val="28"/>
        </w:rPr>
        <w:t xml:space="preserve"> Даже если компания передала эту работу на аутсорсинг, нужно издать соответствующий приказ. В нем, например, указать, что ответственность за охрану труда директор оставляет за собой, а функции специалиста по ОТ выполняет сторонняя организация.</w:t>
      </w:r>
    </w:p>
    <w:p w14:paraId="6D202382" w14:textId="77777777" w:rsidR="00E5130E" w:rsidRPr="0016480A" w:rsidRDefault="00E5130E" w:rsidP="00E5130E">
      <w:p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b/>
          <w:bCs/>
          <w:sz w:val="28"/>
          <w:szCs w:val="28"/>
        </w:rPr>
        <w:t xml:space="preserve">Не проводят обучение по Правилам № 2464. </w:t>
      </w:r>
      <w:r w:rsidRPr="0016480A">
        <w:rPr>
          <w:rFonts w:ascii="Times New Roman" w:hAnsi="Times New Roman" w:cs="Times New Roman"/>
          <w:sz w:val="28"/>
          <w:szCs w:val="28"/>
        </w:rPr>
        <w:t>Это частое нарушение в компаниях, где нет опасных и вредных условий. Также часто при смене директора его «забывают» обучить требованиям охраны труда. В эту же группу мы включили случаи, когда работникам не проводят вводный инструктаж по ОТ.</w:t>
      </w:r>
    </w:p>
    <w:p w14:paraId="04FF19DB" w14:textId="77777777" w:rsidR="00E5130E" w:rsidRPr="0016480A" w:rsidRDefault="00E5130E" w:rsidP="00E5130E">
      <w:p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b/>
          <w:bCs/>
          <w:sz w:val="28"/>
          <w:szCs w:val="28"/>
        </w:rPr>
        <w:t>Нет инструкций по охране труда.</w:t>
      </w:r>
      <w:r w:rsidRPr="0016480A">
        <w:rPr>
          <w:rFonts w:ascii="Times New Roman" w:hAnsi="Times New Roman" w:cs="Times New Roman"/>
          <w:sz w:val="28"/>
          <w:szCs w:val="28"/>
        </w:rPr>
        <w:t xml:space="preserve"> Повторим, что они нужны для каждой должности в штатном расписании, в том числе офисным работникам.</w:t>
      </w:r>
    </w:p>
    <w:p w14:paraId="498FA220" w14:textId="77777777" w:rsidR="00E5130E" w:rsidRPr="0016480A" w:rsidRDefault="00E5130E" w:rsidP="00E5130E">
      <w:p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b/>
          <w:bCs/>
          <w:sz w:val="28"/>
          <w:szCs w:val="28"/>
        </w:rPr>
        <w:t>Нет результатов СОУТ и оценки профессиональных рисков.</w:t>
      </w:r>
      <w:r w:rsidRPr="0016480A">
        <w:rPr>
          <w:rFonts w:ascii="Times New Roman" w:hAnsi="Times New Roman" w:cs="Times New Roman"/>
          <w:sz w:val="28"/>
          <w:szCs w:val="28"/>
        </w:rPr>
        <w:t xml:space="preserve"> Это два базовых процесса охраны труда, на основе которых планируется работа в этой сфере. Результаты СОУТ и ОПР должны быть у всех работодателей.</w:t>
      </w:r>
    </w:p>
    <w:p w14:paraId="264B8EFA" w14:textId="77777777" w:rsidR="00E5130E" w:rsidRPr="0016480A" w:rsidRDefault="00E5130E" w:rsidP="00E5130E">
      <w:p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b/>
          <w:bCs/>
          <w:sz w:val="28"/>
          <w:szCs w:val="28"/>
        </w:rPr>
        <w:t>Не проводят медосмотры временным работникам и совместителям.</w:t>
      </w:r>
      <w:r w:rsidRPr="0016480A">
        <w:rPr>
          <w:rFonts w:ascii="Times New Roman" w:hAnsi="Times New Roman" w:cs="Times New Roman"/>
          <w:sz w:val="28"/>
          <w:szCs w:val="28"/>
        </w:rPr>
        <w:t xml:space="preserve"> Даже при работе по срочному трудовому договору или при временном переводе работодатель должен убедиться, что эта работа не противопоказана сотруднику по состоянию здоровья.</w:t>
      </w:r>
    </w:p>
    <w:p w14:paraId="3BB8CF22" w14:textId="77777777" w:rsidR="00E5130E" w:rsidRPr="0016480A" w:rsidRDefault="00E5130E" w:rsidP="00E5130E">
      <w:p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b/>
          <w:bCs/>
          <w:sz w:val="28"/>
          <w:szCs w:val="28"/>
        </w:rPr>
        <w:t>Не обеспечивают работников СИЗ.</w:t>
      </w:r>
      <w:r w:rsidRPr="0016480A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 нужны не только при опасных и вредных условиях труда. Их выдают также для защиты от загрязнений и для работы в особых температурных условиях. Если по Единым типовым нормам или типовым нормам для должности или профессии предусмотрены СИЗ, то работника надо ими обеспечить.</w:t>
      </w:r>
    </w:p>
    <w:p w14:paraId="3BEF1BAD" w14:textId="77777777" w:rsidR="00E5130E" w:rsidRPr="0016480A" w:rsidRDefault="00E5130E" w:rsidP="00E5130E">
      <w:pPr>
        <w:rPr>
          <w:rFonts w:ascii="Times New Roman" w:hAnsi="Times New Roman" w:cs="Times New Roman"/>
          <w:sz w:val="28"/>
          <w:szCs w:val="28"/>
        </w:rPr>
      </w:pPr>
      <w:r w:rsidRPr="0016480A">
        <w:rPr>
          <w:rFonts w:ascii="Times New Roman" w:hAnsi="Times New Roman" w:cs="Times New Roman"/>
          <w:sz w:val="28"/>
          <w:szCs w:val="28"/>
        </w:rPr>
        <w:lastRenderedPageBreak/>
        <w:t>В ряде случаев недобросовестные работодатели маскируют трудовые договоры под договорами ГПХ, чтобы не нести затрат на охрану труда. </w:t>
      </w:r>
    </w:p>
    <w:p w14:paraId="1FA1A028" w14:textId="77777777" w:rsidR="00E5130E" w:rsidRPr="0016480A" w:rsidRDefault="00E5130E" w:rsidP="00BB3F1B">
      <w:pPr>
        <w:rPr>
          <w:rFonts w:ascii="Times New Roman" w:hAnsi="Times New Roman" w:cs="Times New Roman"/>
          <w:sz w:val="28"/>
          <w:szCs w:val="28"/>
        </w:rPr>
      </w:pPr>
    </w:p>
    <w:sectPr w:rsidR="00E5130E" w:rsidRPr="0016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B1AFA"/>
    <w:multiLevelType w:val="multilevel"/>
    <w:tmpl w:val="59B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42A20"/>
    <w:multiLevelType w:val="multilevel"/>
    <w:tmpl w:val="A32A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30DB3"/>
    <w:multiLevelType w:val="multilevel"/>
    <w:tmpl w:val="59A0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A6284A"/>
    <w:multiLevelType w:val="multilevel"/>
    <w:tmpl w:val="BCC4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1414804">
    <w:abstractNumId w:val="1"/>
  </w:num>
  <w:num w:numId="2" w16cid:durableId="2076277992">
    <w:abstractNumId w:val="0"/>
  </w:num>
  <w:num w:numId="3" w16cid:durableId="809059167">
    <w:abstractNumId w:val="2"/>
  </w:num>
  <w:num w:numId="4" w16cid:durableId="1722436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86"/>
    <w:rsid w:val="00007C33"/>
    <w:rsid w:val="00067365"/>
    <w:rsid w:val="0016480A"/>
    <w:rsid w:val="002E0513"/>
    <w:rsid w:val="00327BE1"/>
    <w:rsid w:val="004D25EB"/>
    <w:rsid w:val="004D401C"/>
    <w:rsid w:val="005F0328"/>
    <w:rsid w:val="00780082"/>
    <w:rsid w:val="00857086"/>
    <w:rsid w:val="008C09D1"/>
    <w:rsid w:val="00BA3E07"/>
    <w:rsid w:val="00BB3F1B"/>
    <w:rsid w:val="00C35D0A"/>
    <w:rsid w:val="00D81DC1"/>
    <w:rsid w:val="00E5130E"/>
    <w:rsid w:val="00F966C7"/>
    <w:rsid w:val="00F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CDAF"/>
  <w15:chartTrackingRefBased/>
  <w15:docId w15:val="{C946470B-A7A6-4FC3-9983-2AC4B18E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F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2665&amp;rangeId=6445841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13" Type="http://schemas.openxmlformats.org/officeDocument/2006/relationships/hyperlink" Target="https://normativ.kontur.ru/limited/documents/38655030652?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18" Type="http://schemas.openxmlformats.org/officeDocument/2006/relationships/hyperlink" Target="https://normativ.kontur.ru/document?moduleId=1&amp;documentId=437366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465561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12" Type="http://schemas.openxmlformats.org/officeDocument/2006/relationships/hyperlink" Target="https://normativ.kontur.ru/document?moduleId=1&amp;documentId=409457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17" Type="http://schemas.openxmlformats.org/officeDocument/2006/relationships/hyperlink" Target="https://normativ.kontur.ru/document?moduleId=1&amp;documentId=437366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37366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limited/documents/38655030652?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11" Type="http://schemas.openxmlformats.org/officeDocument/2006/relationships/hyperlink" Target="https://normativ.kontur.ru/document?moduleId=1&amp;documentId=429909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5" Type="http://schemas.openxmlformats.org/officeDocument/2006/relationships/hyperlink" Target="https://normativ.kontur.ru/document?moduleId=1&amp;documentId=461726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15" Type="http://schemas.openxmlformats.org/officeDocument/2006/relationships/hyperlink" Target="https://normativ.kontur.ru/document?moduleId=1&amp;documentId=410891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10" Type="http://schemas.openxmlformats.org/officeDocument/2006/relationships/hyperlink" Target="https://normativ.kontur.ru/document?moduleId=1&amp;documentId=410891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19" Type="http://schemas.openxmlformats.org/officeDocument/2006/relationships/hyperlink" Target="https://normativ.kontur.ru/document?moduleId=1&amp;documentId=437366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7366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Relationship Id="rId14" Type="http://schemas.openxmlformats.org/officeDocument/2006/relationships/hyperlink" Target="https://normativ.kontur.ru/document?moduleId=1&amp;documentId=442665&amp;rangeId=6445841&amp;p=1210&amp;utm_source=google&amp;utm_medium=organic&amp;utm_referer=www.google.com&amp;utm_startpage=www.kontur-extern.ru%2Finfo%2F25293-oxrana_truda_na_malom_predpriyatii_trebovaniya&amp;utm_orderpage=www.kontur-extern.ru%2Finfo%2F25293-oxrana_truda_na_malom_predpriyatii_treb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2024-09-16T00:50:00Z</cp:lastPrinted>
  <dcterms:created xsi:type="dcterms:W3CDTF">2024-09-15T23:50:00Z</dcterms:created>
  <dcterms:modified xsi:type="dcterms:W3CDTF">2024-10-23T01:46:00Z</dcterms:modified>
</cp:coreProperties>
</file>