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C0CD" w14:textId="77777777" w:rsidR="007537BF" w:rsidRPr="007537BF" w:rsidRDefault="007537BF" w:rsidP="007537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37BF">
        <w:rPr>
          <w:rFonts w:ascii="Times New Roman" w:hAnsi="Times New Roman" w:cs="Times New Roman"/>
          <w:b/>
          <w:bCs/>
          <w:sz w:val="36"/>
          <w:szCs w:val="36"/>
        </w:rPr>
        <w:t>Оценка профессиональных рисков</w:t>
      </w:r>
    </w:p>
    <w:p w14:paraId="0440C600" w14:textId="05B3E841" w:rsidR="0037123E" w:rsidRPr="00B97D7A" w:rsidRDefault="0037123E" w:rsidP="00B97D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D7A">
        <w:rPr>
          <w:rFonts w:ascii="Times New Roman" w:hAnsi="Times New Roman" w:cs="Times New Roman"/>
          <w:b/>
          <w:bCs/>
          <w:sz w:val="32"/>
          <w:szCs w:val="32"/>
        </w:rPr>
        <w:t>Управление профессиональными рисками – требование Трудового кодекса</w:t>
      </w:r>
      <w:r w:rsidR="007537B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21D020A" w14:textId="09737EB8" w:rsidR="0037123E" w:rsidRPr="0037123E" w:rsidRDefault="00B97D7A" w:rsidP="00B9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23E" w:rsidRPr="0037123E">
        <w:rPr>
          <w:rFonts w:ascii="Times New Roman" w:hAnsi="Times New Roman" w:cs="Times New Roman"/>
          <w:sz w:val="28"/>
          <w:szCs w:val="28"/>
        </w:rPr>
        <w:t xml:space="preserve">В 2016-м году законодательно было закреплено требование к работодателям разработать и внедрить систему управления профессиональными рисками. </w:t>
      </w:r>
    </w:p>
    <w:p w14:paraId="6D22E0FB" w14:textId="4F12B4E2" w:rsidR="0037123E" w:rsidRPr="0037123E" w:rsidRDefault="00B97D7A" w:rsidP="00B9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23E" w:rsidRPr="0037123E">
        <w:rPr>
          <w:rFonts w:ascii="Times New Roman" w:hAnsi="Times New Roman" w:cs="Times New Roman"/>
          <w:sz w:val="28"/>
          <w:szCs w:val="28"/>
        </w:rPr>
        <w:t xml:space="preserve">Трудовой кодекс РФ (ст. 212) требует, чтобы работодатель создал систему управления охраной труда (далее – СУОТ). </w:t>
      </w:r>
    </w:p>
    <w:p w14:paraId="6E1E00FB" w14:textId="4E0C9BA7" w:rsidR="0037123E" w:rsidRPr="0037123E" w:rsidRDefault="00B97D7A" w:rsidP="00B9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23E" w:rsidRPr="0037123E">
        <w:rPr>
          <w:rFonts w:ascii="Times New Roman" w:hAnsi="Times New Roman" w:cs="Times New Roman"/>
          <w:sz w:val="28"/>
          <w:szCs w:val="28"/>
        </w:rPr>
        <w:t xml:space="preserve">Составным элементом СУОТ является управление </w:t>
      </w:r>
      <w:proofErr w:type="spellStart"/>
      <w:r w:rsidR="0037123E" w:rsidRPr="0037123E">
        <w:rPr>
          <w:rFonts w:ascii="Times New Roman" w:hAnsi="Times New Roman" w:cs="Times New Roman"/>
          <w:sz w:val="28"/>
          <w:szCs w:val="28"/>
        </w:rPr>
        <w:t>профрисками</w:t>
      </w:r>
      <w:proofErr w:type="spellEnd"/>
      <w:r w:rsidR="0037123E" w:rsidRPr="0037123E">
        <w:rPr>
          <w:rFonts w:ascii="Times New Roman" w:hAnsi="Times New Roman" w:cs="Times New Roman"/>
          <w:sz w:val="28"/>
          <w:szCs w:val="28"/>
        </w:rPr>
        <w:t xml:space="preserve"> (ст. 209 ТК</w:t>
      </w:r>
      <w:r w:rsidR="00D21997">
        <w:rPr>
          <w:rFonts w:ascii="Times New Roman" w:hAnsi="Times New Roman" w:cs="Times New Roman"/>
          <w:sz w:val="28"/>
          <w:szCs w:val="28"/>
        </w:rPr>
        <w:t xml:space="preserve"> РФ</w:t>
      </w:r>
      <w:r w:rsidR="0037123E" w:rsidRPr="0037123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BD340A6" w14:textId="54BC30D1" w:rsidR="004D401C" w:rsidRPr="00B97D7A" w:rsidRDefault="0037123E" w:rsidP="00B97D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D7A">
        <w:rPr>
          <w:rFonts w:ascii="Times New Roman" w:hAnsi="Times New Roman" w:cs="Times New Roman"/>
          <w:b/>
          <w:bCs/>
          <w:sz w:val="32"/>
          <w:szCs w:val="32"/>
        </w:rPr>
        <w:t>Основные понятия</w:t>
      </w:r>
      <w:r w:rsidR="00D2199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46D97C4" w14:textId="77777777" w:rsidR="0037123E" w:rsidRPr="0037123E" w:rsidRDefault="0037123E" w:rsidP="000D6F82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Профессиональный риск </w:t>
      </w:r>
      <w:r w:rsidRPr="0037123E">
        <w:rPr>
          <w:rFonts w:ascii="Times New Roman" w:hAnsi="Times New Roman" w:cs="Times New Roman"/>
          <w:sz w:val="28"/>
          <w:szCs w:val="28"/>
        </w:rPr>
        <w:t>– вероятность причинения вреда здоровью в результате воздействия вредных и (или) опасных производственных факторов при исполнении работником профессиональных обязанностей по трудовому договору или в иных случаях, установленных настоящим Кодексом, другими федеральными законами (ст.209).</w:t>
      </w:r>
    </w:p>
    <w:p w14:paraId="5B6432C3" w14:textId="77777777" w:rsidR="0037123E" w:rsidRPr="0037123E" w:rsidRDefault="0037123E" w:rsidP="000D6F82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профессиональными рисками </w:t>
      </w:r>
      <w:r w:rsidRPr="0037123E">
        <w:rPr>
          <w:rFonts w:ascii="Times New Roman" w:hAnsi="Times New Roman" w:cs="Times New Roman"/>
          <w:sz w:val="28"/>
          <w:szCs w:val="28"/>
        </w:rPr>
        <w:t>- комплекс взаимосвязанных мероприятий, включающих в себя меры по выявлению, оценке и снижению уровней профессиональных рисков (ст.209).</w:t>
      </w:r>
    </w:p>
    <w:p w14:paraId="2781824D" w14:textId="52A9ADAC" w:rsidR="0037123E" w:rsidRPr="000D6F82" w:rsidRDefault="0037123E" w:rsidP="000D6F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6F82">
        <w:rPr>
          <w:rFonts w:ascii="Times New Roman" w:hAnsi="Times New Roman" w:cs="Times New Roman"/>
          <w:b/>
          <w:bCs/>
          <w:sz w:val="32"/>
          <w:szCs w:val="32"/>
        </w:rPr>
        <w:t>Ответственность за непроведение оценки профессиональных рисков лежит на работодателе</w:t>
      </w:r>
      <w:r w:rsidR="00D2199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439481E" w14:textId="1BF946E4" w:rsidR="0037123E" w:rsidRPr="0037123E" w:rsidRDefault="0037123E" w:rsidP="000D6F82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В настоящее время Государственная инспекция по труду при проверках руководствуется </w:t>
      </w:r>
      <w:proofErr w:type="gramStart"/>
      <w:r w:rsidRPr="0037123E">
        <w:rPr>
          <w:rFonts w:ascii="Times New Roman" w:hAnsi="Times New Roman" w:cs="Times New Roman"/>
          <w:b/>
          <w:bCs/>
          <w:sz w:val="28"/>
          <w:szCs w:val="28"/>
        </w:rPr>
        <w:t>ч.1 </w:t>
      </w:r>
      <w:r w:rsidR="00D219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23E">
        <w:rPr>
          <w:rFonts w:ascii="Times New Roman" w:hAnsi="Times New Roman" w:cs="Times New Roman"/>
          <w:b/>
          <w:bCs/>
          <w:sz w:val="28"/>
          <w:szCs w:val="28"/>
        </w:rPr>
        <w:t>ст.</w:t>
      </w:r>
      <w:proofErr w:type="gramEnd"/>
      <w:r w:rsidR="00D219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23E">
        <w:rPr>
          <w:rFonts w:ascii="Times New Roman" w:hAnsi="Times New Roman" w:cs="Times New Roman"/>
          <w:b/>
          <w:bCs/>
          <w:sz w:val="28"/>
          <w:szCs w:val="28"/>
        </w:rPr>
        <w:t>5.27.1 КоАП</w:t>
      </w:r>
      <w:r w:rsidRPr="0037123E">
        <w:rPr>
          <w:rFonts w:ascii="Times New Roman" w:hAnsi="Times New Roman" w:cs="Times New Roman"/>
          <w:sz w:val="28"/>
          <w:szCs w:val="28"/>
        </w:rPr>
        <w:t>, согласно которой возможно предупреждение или наложение штрафа.</w:t>
      </w:r>
    </w:p>
    <w:p w14:paraId="749065E9" w14:textId="77777777" w:rsidR="0037123E" w:rsidRPr="0037123E" w:rsidRDefault="0037123E" w:rsidP="003712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>Сумма штрафа составляет:</w:t>
      </w:r>
    </w:p>
    <w:p w14:paraId="62A292A1" w14:textId="77777777" w:rsidR="0037123E" w:rsidRPr="0037123E" w:rsidRDefault="0037123E" w:rsidP="003712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для должностных лиц – </w:t>
      </w:r>
      <w:r w:rsidRPr="0037123E">
        <w:rPr>
          <w:rFonts w:ascii="Times New Roman" w:hAnsi="Times New Roman" w:cs="Times New Roman"/>
          <w:b/>
          <w:bCs/>
          <w:sz w:val="28"/>
          <w:szCs w:val="28"/>
        </w:rPr>
        <w:t>от 2000 до 5000 ₽;</w:t>
      </w:r>
    </w:p>
    <w:p w14:paraId="11E0156A" w14:textId="77777777" w:rsidR="0037123E" w:rsidRPr="0037123E" w:rsidRDefault="0037123E" w:rsidP="003712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для ИП – </w:t>
      </w:r>
      <w:r w:rsidRPr="0037123E">
        <w:rPr>
          <w:rFonts w:ascii="Times New Roman" w:hAnsi="Times New Roman" w:cs="Times New Roman"/>
          <w:b/>
          <w:bCs/>
          <w:sz w:val="28"/>
          <w:szCs w:val="28"/>
        </w:rPr>
        <w:t>от 2000 до 5000 ₽;</w:t>
      </w:r>
    </w:p>
    <w:p w14:paraId="5CA23EB3" w14:textId="77777777" w:rsidR="0037123E" w:rsidRPr="0037123E" w:rsidRDefault="0037123E" w:rsidP="003712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для юридических лиц – </w:t>
      </w:r>
      <w:r w:rsidRPr="0037123E">
        <w:rPr>
          <w:rFonts w:ascii="Times New Roman" w:hAnsi="Times New Roman" w:cs="Times New Roman"/>
          <w:b/>
          <w:bCs/>
          <w:sz w:val="28"/>
          <w:szCs w:val="28"/>
        </w:rPr>
        <w:t>от 50 000 до 80 000 ₽.</w:t>
      </w:r>
    </w:p>
    <w:p w14:paraId="6DAE9618" w14:textId="452166FA" w:rsidR="0037123E" w:rsidRPr="000D6F82" w:rsidRDefault="000D6F82" w:rsidP="000D6F8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37123E" w:rsidRPr="000D6F82">
        <w:rPr>
          <w:rFonts w:ascii="Times New Roman" w:hAnsi="Times New Roman" w:cs="Times New Roman"/>
          <w:b/>
          <w:bCs/>
          <w:sz w:val="32"/>
          <w:szCs w:val="32"/>
        </w:rPr>
        <w:t>Задачи оценки профессиональных рисков</w:t>
      </w:r>
      <w:r w:rsidR="00D2199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F2AA94D" w14:textId="77777777" w:rsidR="0037123E" w:rsidRPr="0037123E" w:rsidRDefault="0037123E" w:rsidP="003712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производстве;</w:t>
      </w:r>
    </w:p>
    <w:p w14:paraId="42ADA1C6" w14:textId="77777777" w:rsidR="0037123E" w:rsidRPr="0037123E" w:rsidRDefault="0037123E" w:rsidP="003712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улучшение условий труда на рабочих местах;</w:t>
      </w:r>
    </w:p>
    <w:p w14:paraId="1A24089E" w14:textId="77777777" w:rsidR="0037123E" w:rsidRPr="0037123E" w:rsidRDefault="0037123E" w:rsidP="003712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профилактика профессиональной заболеваемости;</w:t>
      </w:r>
    </w:p>
    <w:p w14:paraId="736B4726" w14:textId="77777777" w:rsidR="0037123E" w:rsidRPr="0037123E" w:rsidRDefault="0037123E" w:rsidP="003712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lastRenderedPageBreak/>
        <w:t>управление потенциальными опасностями независимо от законодательно установленных требований охраны труда</w:t>
      </w:r>
    </w:p>
    <w:p w14:paraId="75956E05" w14:textId="77777777" w:rsidR="0037123E" w:rsidRPr="0037123E" w:rsidRDefault="0037123E" w:rsidP="003712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определение первоочередных мер по обеспечению безопасности труда;</w:t>
      </w:r>
    </w:p>
    <w:p w14:paraId="00AAA158" w14:textId="77777777" w:rsidR="0037123E" w:rsidRPr="0037123E" w:rsidRDefault="0037123E" w:rsidP="003712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четкое понимание работниками взаимосвязи между несчастными случаями и охраной труда; </w:t>
      </w:r>
    </w:p>
    <w:p w14:paraId="2CFC5342" w14:textId="77777777" w:rsidR="0037123E" w:rsidRPr="0037123E" w:rsidRDefault="0037123E" w:rsidP="003712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обеспечение экологической безопасности производства.</w:t>
      </w:r>
    </w:p>
    <w:p w14:paraId="62F0E0E5" w14:textId="2D786FF8" w:rsidR="0037123E" w:rsidRPr="000D6F82" w:rsidRDefault="000D6F82" w:rsidP="000D6F8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37123E" w:rsidRPr="000D6F82">
        <w:rPr>
          <w:rFonts w:ascii="Times New Roman" w:hAnsi="Times New Roman" w:cs="Times New Roman"/>
          <w:b/>
          <w:bCs/>
          <w:sz w:val="32"/>
          <w:szCs w:val="32"/>
        </w:rPr>
        <w:t>Источники новых профессиональных рисков</w:t>
      </w:r>
      <w:r w:rsidR="00D2199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5F3BC51" w14:textId="77777777" w:rsidR="0037123E" w:rsidRPr="0037123E" w:rsidRDefault="0037123E" w:rsidP="003712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изменения в технологических процессах;</w:t>
      </w:r>
    </w:p>
    <w:p w14:paraId="628C327C" w14:textId="77777777" w:rsidR="0037123E" w:rsidRPr="0037123E" w:rsidRDefault="0037123E" w:rsidP="003712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ввод нового оборудования, материалов, инструментов;</w:t>
      </w:r>
    </w:p>
    <w:p w14:paraId="3779AEB1" w14:textId="77777777" w:rsidR="0037123E" w:rsidRPr="0037123E" w:rsidRDefault="0037123E" w:rsidP="003712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применение новых средств индивидуальной защиты;</w:t>
      </w:r>
    </w:p>
    <w:p w14:paraId="522F8881" w14:textId="77777777" w:rsidR="0037123E" w:rsidRPr="0037123E" w:rsidRDefault="0037123E" w:rsidP="003712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перепланировка рабочего места;</w:t>
      </w:r>
    </w:p>
    <w:p w14:paraId="04948C4B" w14:textId="77777777" w:rsidR="0037123E" w:rsidRPr="0037123E" w:rsidRDefault="0037123E" w:rsidP="003712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ввод новых рабочих мест;</w:t>
      </w:r>
    </w:p>
    <w:p w14:paraId="51D6BB0A" w14:textId="77777777" w:rsidR="0037123E" w:rsidRPr="0037123E" w:rsidRDefault="0037123E" w:rsidP="003712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изменение должностных обязанностей;</w:t>
      </w:r>
    </w:p>
    <w:p w14:paraId="47D4BD6F" w14:textId="1EF0F4CC" w:rsidR="0037123E" w:rsidRPr="00B97D7A" w:rsidRDefault="0037123E" w:rsidP="0037123E">
      <w:pPr>
        <w:rPr>
          <w:rFonts w:ascii="Times New Roman" w:hAnsi="Times New Roman" w:cs="Times New Roman"/>
          <w:sz w:val="28"/>
          <w:szCs w:val="28"/>
        </w:rPr>
      </w:pPr>
    </w:p>
    <w:p w14:paraId="51E67F83" w14:textId="0709447B" w:rsidR="0037123E" w:rsidRPr="00B97D7A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>Управление профессиональными рисками – непрерывный процесс</w:t>
      </w:r>
      <w:r w:rsidR="000D6F82">
        <w:rPr>
          <w:rFonts w:ascii="Times New Roman" w:hAnsi="Times New Roman" w:cs="Times New Roman"/>
          <w:sz w:val="28"/>
          <w:szCs w:val="28"/>
        </w:rPr>
        <w:t>.</w:t>
      </w:r>
    </w:p>
    <w:p w14:paraId="5A9DA870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Выявление новых профессиональных рисков должно проводиться ДО введения изменений.</w:t>
      </w:r>
    </w:p>
    <w:p w14:paraId="6D53C0B4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Управление профессиональными рисками – это циклический, непрерывный процесс, требующий постоянного пересмотра данных.</w:t>
      </w:r>
    </w:p>
    <w:p w14:paraId="46D640B7" w14:textId="77777777" w:rsidR="0037123E" w:rsidRPr="00B97D7A" w:rsidRDefault="0037123E" w:rsidP="0037123E">
      <w:pPr>
        <w:rPr>
          <w:rFonts w:ascii="Times New Roman" w:hAnsi="Times New Roman" w:cs="Times New Roman"/>
          <w:sz w:val="28"/>
          <w:szCs w:val="28"/>
        </w:rPr>
      </w:pPr>
    </w:p>
    <w:p w14:paraId="2AFC9B69" w14:textId="77777777" w:rsidR="0037123E" w:rsidRPr="00B97D7A" w:rsidRDefault="0037123E" w:rsidP="003712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1"/>
        <w:gridCol w:w="2597"/>
        <w:gridCol w:w="10002"/>
      </w:tblGrid>
      <w:tr w:rsidR="000D6F82" w:rsidRPr="0037123E" w14:paraId="08259CC0" w14:textId="77777777" w:rsidTr="000D6F82">
        <w:trPr>
          <w:trHeight w:val="538"/>
        </w:trPr>
        <w:tc>
          <w:tcPr>
            <w:tcW w:w="2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9E9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6AE9F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в Системе управления охраной труда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9E9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5CF12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 из мероприятий</w:t>
            </w:r>
          </w:p>
        </w:tc>
        <w:tc>
          <w:tcPr>
            <w:tcW w:w="103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9E9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A8B01" w14:textId="77777777" w:rsidR="0037123E" w:rsidRPr="00B97D7A" w:rsidRDefault="0037123E" w:rsidP="0037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Основополагающая процедура, </w:t>
            </w:r>
          </w:p>
          <w:p w14:paraId="4A85C00D" w14:textId="0972FE18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основе которой строится СУОТ</w:t>
            </w:r>
          </w:p>
        </w:tc>
      </w:tr>
      <w:tr w:rsidR="000D6F82" w:rsidRPr="0037123E" w14:paraId="543FB7F6" w14:textId="77777777" w:rsidTr="000D6F82">
        <w:trPr>
          <w:trHeight w:val="1327"/>
        </w:trPr>
        <w:tc>
          <w:tcPr>
            <w:tcW w:w="2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B260D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F9252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Выявить вредные условия труда</w:t>
            </w:r>
          </w:p>
        </w:tc>
        <w:tc>
          <w:tcPr>
            <w:tcW w:w="103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11ABA" w14:textId="77777777" w:rsidR="000D6F82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 xml:space="preserve">Выявить опасности, которым подвержен </w:t>
            </w:r>
          </w:p>
          <w:p w14:paraId="37CD2636" w14:textId="55836BF3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0D6F82" w:rsidRPr="0037123E" w14:paraId="18B38F52" w14:textId="77777777" w:rsidTr="000D6F82">
        <w:trPr>
          <w:trHeight w:val="929"/>
        </w:trPr>
        <w:tc>
          <w:tcPr>
            <w:tcW w:w="2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14A1C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Объект анализа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4E3AC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Конкретное рабочее место</w:t>
            </w:r>
          </w:p>
        </w:tc>
        <w:tc>
          <w:tcPr>
            <w:tcW w:w="10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F0C9C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Вся деятельность работника</w:t>
            </w:r>
          </w:p>
        </w:tc>
      </w:tr>
      <w:tr w:rsidR="000D6F82" w:rsidRPr="0037123E" w14:paraId="6A102139" w14:textId="77777777" w:rsidTr="000D6F82">
        <w:trPr>
          <w:trHeight w:val="1327"/>
        </w:trPr>
        <w:tc>
          <w:tcPr>
            <w:tcW w:w="2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DFDAD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исследования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9BB3A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Инструментальные замеры</w:t>
            </w:r>
          </w:p>
        </w:tc>
        <w:tc>
          <w:tcPr>
            <w:tcW w:w="10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9F1AD" w14:textId="77777777" w:rsidR="000D6F82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анализ данных из разных </w:t>
            </w:r>
          </w:p>
          <w:p w14:paraId="14A070B2" w14:textId="49FB160E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</w:tc>
      </w:tr>
      <w:tr w:rsidR="000D6F82" w:rsidRPr="0037123E" w14:paraId="0BAFC839" w14:textId="77777777" w:rsidTr="000D6F82">
        <w:trPr>
          <w:trHeight w:val="538"/>
        </w:trPr>
        <w:tc>
          <w:tcPr>
            <w:tcW w:w="2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76944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E1C35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Отчет о СОУТ</w:t>
            </w:r>
          </w:p>
        </w:tc>
        <w:tc>
          <w:tcPr>
            <w:tcW w:w="10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D1A88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0D6F82" w:rsidRPr="0037123E" w14:paraId="30201C8A" w14:textId="77777777" w:rsidTr="000D6F82">
        <w:trPr>
          <w:trHeight w:val="2521"/>
        </w:trPr>
        <w:tc>
          <w:tcPr>
            <w:tcW w:w="2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0ED00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0FEFA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Плановая СОУТ 1 раз в 5 лет,</w:t>
            </w:r>
          </w:p>
          <w:p w14:paraId="32329EE7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Внеплановая – в случаях, предусмотренных ФЗ-426</w:t>
            </w:r>
          </w:p>
        </w:tc>
        <w:tc>
          <w:tcPr>
            <w:tcW w:w="10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6D4D7" w14:textId="77777777" w:rsidR="0037123E" w:rsidRPr="0037123E" w:rsidRDefault="0037123E" w:rsidP="0037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3E">
              <w:rPr>
                <w:rFonts w:ascii="Times New Roman" w:hAnsi="Times New Roman" w:cs="Times New Roman"/>
                <w:sz w:val="28"/>
                <w:szCs w:val="28"/>
              </w:rPr>
              <w:t>Непрерывный циклический процесс</w:t>
            </w:r>
          </w:p>
        </w:tc>
      </w:tr>
    </w:tbl>
    <w:p w14:paraId="11D9FE60" w14:textId="77777777" w:rsidR="0037123E" w:rsidRPr="00B97D7A" w:rsidRDefault="0037123E" w:rsidP="0037123E">
      <w:pPr>
        <w:rPr>
          <w:rFonts w:ascii="Times New Roman" w:hAnsi="Times New Roman" w:cs="Times New Roman"/>
          <w:sz w:val="28"/>
          <w:szCs w:val="28"/>
        </w:rPr>
      </w:pPr>
    </w:p>
    <w:p w14:paraId="76768AA0" w14:textId="296B8173" w:rsidR="0037123E" w:rsidRPr="000D6F82" w:rsidRDefault="0037123E" w:rsidP="000D6F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6F82">
        <w:rPr>
          <w:rFonts w:ascii="Times New Roman" w:hAnsi="Times New Roman" w:cs="Times New Roman"/>
          <w:b/>
          <w:bCs/>
          <w:sz w:val="32"/>
          <w:szCs w:val="32"/>
        </w:rPr>
        <w:t>Нормативные документы</w:t>
      </w:r>
      <w:r w:rsidR="000D6F8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4B10781" w14:textId="5ADE80E2" w:rsidR="0037123E" w:rsidRPr="0037123E" w:rsidRDefault="0037123E" w:rsidP="008B7A93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Приказ Минтруда России от </w:t>
      </w:r>
      <w:r w:rsidR="008B7A9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3712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7A9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123E">
        <w:rPr>
          <w:rFonts w:ascii="Times New Roman" w:hAnsi="Times New Roman" w:cs="Times New Roman"/>
          <w:b/>
          <w:bCs/>
          <w:sz w:val="28"/>
          <w:szCs w:val="28"/>
        </w:rPr>
        <w:t>0.20</w:t>
      </w:r>
      <w:r w:rsidR="008B7A9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B7A93">
        <w:rPr>
          <w:rFonts w:ascii="Times New Roman" w:hAnsi="Times New Roman" w:cs="Times New Roman"/>
          <w:b/>
          <w:bCs/>
          <w:sz w:val="28"/>
          <w:szCs w:val="28"/>
        </w:rPr>
        <w:t>776</w:t>
      </w: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r w:rsidR="008B7A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712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8B7A93"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Pr="0037123E"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 w:rsidRPr="0037123E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</w:t>
      </w:r>
      <w:r w:rsidR="008B7A93">
        <w:rPr>
          <w:rFonts w:ascii="Times New Roman" w:hAnsi="Times New Roman" w:cs="Times New Roman"/>
          <w:sz w:val="28"/>
          <w:szCs w:val="28"/>
        </w:rPr>
        <w:t>».</w:t>
      </w:r>
    </w:p>
    <w:p w14:paraId="5679B7C1" w14:textId="77777777" w:rsidR="0037123E" w:rsidRPr="0037123E" w:rsidRDefault="0037123E" w:rsidP="008B7A93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ГОСТ 12.0.003-2015. ССБТ. </w:t>
      </w:r>
      <w:r w:rsidRPr="0037123E">
        <w:rPr>
          <w:rFonts w:ascii="Times New Roman" w:hAnsi="Times New Roman" w:cs="Times New Roman"/>
          <w:sz w:val="28"/>
          <w:szCs w:val="28"/>
        </w:rPr>
        <w:t>Опасные и вредные производственные факторы. Классификация.</w:t>
      </w:r>
    </w:p>
    <w:p w14:paraId="168B436E" w14:textId="77777777" w:rsidR="0037123E" w:rsidRPr="0037123E" w:rsidRDefault="0037123E" w:rsidP="008B7A93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ГОСТ 12.0.007-2009. ССБТ. </w:t>
      </w:r>
      <w:r w:rsidRPr="0037123E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в организации. Общие требования по разработке, применению, оценке и совершенствованию. </w:t>
      </w:r>
    </w:p>
    <w:p w14:paraId="77A67E0B" w14:textId="77777777" w:rsidR="0037123E" w:rsidRPr="0037123E" w:rsidRDefault="0037123E" w:rsidP="008B7A93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ГОСТ Р 12.0.010-2009. ССБТ. </w:t>
      </w:r>
      <w:r w:rsidRPr="0037123E">
        <w:rPr>
          <w:rFonts w:ascii="Times New Roman" w:hAnsi="Times New Roman" w:cs="Times New Roman"/>
          <w:sz w:val="28"/>
          <w:szCs w:val="28"/>
        </w:rPr>
        <w:t>Системы управления охраной труда. Определение опасностей и оценка рисков.</w:t>
      </w:r>
    </w:p>
    <w:p w14:paraId="493E56D8" w14:textId="77777777" w:rsidR="0037123E" w:rsidRPr="0037123E" w:rsidRDefault="0037123E" w:rsidP="008B7A93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ГОСТ 12.0.230-2007. ССБТ. </w:t>
      </w:r>
      <w:r w:rsidRPr="0037123E">
        <w:rPr>
          <w:rFonts w:ascii="Times New Roman" w:hAnsi="Times New Roman" w:cs="Times New Roman"/>
          <w:sz w:val="28"/>
          <w:szCs w:val="28"/>
        </w:rPr>
        <w:t xml:space="preserve">Системы управления охраной труда. Общие требования. ГОСТ 12.0.230.1-2015. ССБТ. Системы управления охраной труда. Руководство по применению </w:t>
      </w:r>
    </w:p>
    <w:p w14:paraId="77967734" w14:textId="77777777" w:rsidR="0037123E" w:rsidRPr="0037123E" w:rsidRDefault="0037123E" w:rsidP="008B7A93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ГОСТ 12.0.230-2007. ГОСТ Р 54934-2012/OHSAS 18001:2007. </w:t>
      </w:r>
      <w:r w:rsidRPr="0037123E">
        <w:rPr>
          <w:rFonts w:ascii="Times New Roman" w:hAnsi="Times New Roman" w:cs="Times New Roman"/>
          <w:sz w:val="28"/>
          <w:szCs w:val="28"/>
        </w:rPr>
        <w:t xml:space="preserve">Системы менеджмента безопасности труда и охраны здоровья. Требования. </w:t>
      </w:r>
    </w:p>
    <w:p w14:paraId="626804D1" w14:textId="77777777" w:rsidR="0037123E" w:rsidRPr="0037123E" w:rsidRDefault="0037123E" w:rsidP="008B7A93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ГОСТ Р 51897-2011/Руководство ИСО 73:2009. </w:t>
      </w:r>
      <w:r w:rsidRPr="0037123E">
        <w:rPr>
          <w:rFonts w:ascii="Times New Roman" w:hAnsi="Times New Roman" w:cs="Times New Roman"/>
          <w:sz w:val="28"/>
          <w:szCs w:val="28"/>
        </w:rPr>
        <w:t xml:space="preserve">Менеджмент риска. Термины и определения. </w:t>
      </w:r>
    </w:p>
    <w:p w14:paraId="4B8DBABD" w14:textId="77777777" w:rsidR="0037123E" w:rsidRDefault="0037123E" w:rsidP="008B7A93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 xml:space="preserve">Р 2.2.1766-03. </w:t>
      </w:r>
      <w:r w:rsidRPr="0037123E">
        <w:rPr>
          <w:rFonts w:ascii="Times New Roman" w:hAnsi="Times New Roman" w:cs="Times New Roman"/>
          <w:sz w:val="28"/>
          <w:szCs w:val="28"/>
        </w:rPr>
        <w:t xml:space="preserve">Руководство по оценке профессионального риска для здоровья работников. Организационно-методические основы, принципы и критерии оценки. </w:t>
      </w:r>
    </w:p>
    <w:p w14:paraId="0B31DFF0" w14:textId="77777777" w:rsidR="008B7A93" w:rsidRPr="0037123E" w:rsidRDefault="008B7A93" w:rsidP="008B7A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F40C0" w14:textId="006C4D32" w:rsidR="0037123E" w:rsidRPr="008B7A93" w:rsidRDefault="0037123E" w:rsidP="00D219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7A93">
        <w:rPr>
          <w:rFonts w:ascii="Times New Roman" w:hAnsi="Times New Roman" w:cs="Times New Roman"/>
          <w:b/>
          <w:bCs/>
          <w:sz w:val="32"/>
          <w:szCs w:val="32"/>
        </w:rPr>
        <w:lastRenderedPageBreak/>
        <w:t>Шаг 1. Создаем комиссию по оценке профессиональных рисков</w:t>
      </w:r>
      <w:r w:rsidR="00D2199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5570548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Кого включать в комиссию?</w:t>
      </w:r>
    </w:p>
    <w:p w14:paraId="58D79B41" w14:textId="33D3D0C8" w:rsidR="0037123E" w:rsidRPr="0037123E" w:rsidRDefault="00D21997" w:rsidP="00D21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123E" w:rsidRPr="0037123E">
        <w:rPr>
          <w:rFonts w:ascii="Times New Roman" w:hAnsi="Times New Roman" w:cs="Times New Roman"/>
          <w:sz w:val="28"/>
          <w:szCs w:val="28"/>
        </w:rPr>
        <w:t>птимально 3-5 человек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123E" w:rsidRPr="0037123E">
        <w:rPr>
          <w:rFonts w:ascii="Times New Roman" w:hAnsi="Times New Roman" w:cs="Times New Roman"/>
          <w:sz w:val="28"/>
          <w:szCs w:val="28"/>
        </w:rPr>
        <w:t>представитель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23E" w:rsidRPr="0037123E"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23E" w:rsidRPr="0037123E">
        <w:rPr>
          <w:rFonts w:ascii="Times New Roman" w:hAnsi="Times New Roman" w:cs="Times New Roman"/>
          <w:sz w:val="28"/>
          <w:szCs w:val="28"/>
        </w:rPr>
        <w:t>представитель трудового коллектива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37123E" w:rsidRPr="0037123E">
        <w:rPr>
          <w:rFonts w:ascii="Times New Roman" w:hAnsi="Times New Roman" w:cs="Times New Roman"/>
          <w:sz w:val="28"/>
          <w:szCs w:val="28"/>
        </w:rPr>
        <w:t>лавный инженер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23E" w:rsidRPr="0037123E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(бригадир, прораб, начальник смены, мастер цеха)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23E" w:rsidRPr="0037123E">
        <w:rPr>
          <w:rFonts w:ascii="Times New Roman" w:hAnsi="Times New Roman" w:cs="Times New Roman"/>
          <w:sz w:val="28"/>
          <w:szCs w:val="28"/>
        </w:rPr>
        <w:t>специалист по организации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23E" w:rsidRPr="0037123E">
        <w:rPr>
          <w:rFonts w:ascii="Times New Roman" w:hAnsi="Times New Roman" w:cs="Times New Roman"/>
          <w:sz w:val="28"/>
          <w:szCs w:val="28"/>
        </w:rPr>
        <w:t>представитель профсоюзного органа работников</w:t>
      </w:r>
    </w:p>
    <w:p w14:paraId="77F54D8A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>Итоговые документы:</w:t>
      </w:r>
    </w:p>
    <w:p w14:paraId="18AC9102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Приказ о создании комиссии по идентификации опасностей и оценке рисков</w:t>
      </w:r>
    </w:p>
    <w:p w14:paraId="2F43C688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Приказ о порядке деятельности комиссии </w:t>
      </w:r>
    </w:p>
    <w:p w14:paraId="405AA867" w14:textId="562409D9" w:rsidR="0037123E" w:rsidRPr="008B7A93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8B7A93">
        <w:rPr>
          <w:rFonts w:ascii="Times New Roman" w:hAnsi="Times New Roman" w:cs="Times New Roman"/>
          <w:sz w:val="28"/>
          <w:szCs w:val="28"/>
        </w:rPr>
        <w:t>Приказ об утверждении графика работ комиссии</w:t>
      </w:r>
    </w:p>
    <w:p w14:paraId="4172C16A" w14:textId="48C6F8E6" w:rsidR="0037123E" w:rsidRPr="00B97D7A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object w:dxaOrig="9349" w:dyaOrig="11936" w14:anchorId="1A092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597pt" o:ole="">
            <v:imagedata r:id="rId5" o:title=""/>
          </v:shape>
          <o:OLEObject Type="Embed" ProgID="Word.Document.8" ShapeID="_x0000_i1025" DrawAspect="Content" ObjectID="_1786450644" r:id="rId6">
            <o:FieldCodes>\s</o:FieldCodes>
          </o:OLEObject>
        </w:object>
      </w:r>
    </w:p>
    <w:p w14:paraId="70E6BA02" w14:textId="77777777" w:rsidR="008B7A93" w:rsidRDefault="008B7A93" w:rsidP="0037123E">
      <w:pPr>
        <w:rPr>
          <w:rFonts w:ascii="Times New Roman" w:hAnsi="Times New Roman" w:cs="Times New Roman"/>
          <w:sz w:val="28"/>
          <w:szCs w:val="28"/>
        </w:rPr>
      </w:pPr>
    </w:p>
    <w:p w14:paraId="29C74DCB" w14:textId="77777777" w:rsidR="008B7A93" w:rsidRDefault="008B7A93" w:rsidP="0037123E">
      <w:pPr>
        <w:rPr>
          <w:rFonts w:ascii="Times New Roman" w:hAnsi="Times New Roman" w:cs="Times New Roman"/>
          <w:sz w:val="28"/>
          <w:szCs w:val="28"/>
        </w:rPr>
      </w:pPr>
    </w:p>
    <w:p w14:paraId="49EC77FC" w14:textId="77777777" w:rsidR="008B7A93" w:rsidRDefault="008B7A93" w:rsidP="0037123E">
      <w:pPr>
        <w:rPr>
          <w:rFonts w:ascii="Times New Roman" w:hAnsi="Times New Roman" w:cs="Times New Roman"/>
          <w:sz w:val="28"/>
          <w:szCs w:val="28"/>
        </w:rPr>
      </w:pPr>
    </w:p>
    <w:p w14:paraId="664B8B67" w14:textId="77777777" w:rsidR="008B7A93" w:rsidRDefault="008B7A93" w:rsidP="0037123E">
      <w:pPr>
        <w:rPr>
          <w:rFonts w:ascii="Times New Roman" w:hAnsi="Times New Roman" w:cs="Times New Roman"/>
          <w:sz w:val="28"/>
          <w:szCs w:val="28"/>
        </w:rPr>
      </w:pPr>
    </w:p>
    <w:p w14:paraId="77864B14" w14:textId="77777777" w:rsidR="008B7A93" w:rsidRDefault="008B7A93" w:rsidP="0037123E">
      <w:pPr>
        <w:rPr>
          <w:rFonts w:ascii="Times New Roman" w:hAnsi="Times New Roman" w:cs="Times New Roman"/>
          <w:sz w:val="28"/>
          <w:szCs w:val="28"/>
        </w:rPr>
      </w:pPr>
    </w:p>
    <w:p w14:paraId="15A296D6" w14:textId="7B2FE58D" w:rsidR="0037123E" w:rsidRPr="008B7A93" w:rsidRDefault="0037123E" w:rsidP="008B7A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7A93">
        <w:rPr>
          <w:rFonts w:ascii="Times New Roman" w:hAnsi="Times New Roman" w:cs="Times New Roman"/>
          <w:b/>
          <w:bCs/>
          <w:sz w:val="32"/>
          <w:szCs w:val="32"/>
        </w:rPr>
        <w:lastRenderedPageBreak/>
        <w:t>Шаг 2. Обучаем членов комиссии по оценке профессиональных рисков</w:t>
      </w:r>
    </w:p>
    <w:p w14:paraId="5A6F0592" w14:textId="5C9D44FD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Член комиссии компетентен?</w:t>
      </w:r>
      <w:r w:rsidR="008B7A93">
        <w:rPr>
          <w:rFonts w:ascii="Times New Roman" w:hAnsi="Times New Roman" w:cs="Times New Roman"/>
          <w:sz w:val="28"/>
          <w:szCs w:val="28"/>
        </w:rPr>
        <w:t xml:space="preserve">  </w:t>
      </w:r>
      <w:r w:rsidRPr="0037123E">
        <w:rPr>
          <w:rFonts w:ascii="Times New Roman" w:hAnsi="Times New Roman" w:cs="Times New Roman"/>
          <w:sz w:val="28"/>
          <w:szCs w:val="28"/>
        </w:rPr>
        <w:t>Обучить его.</w:t>
      </w:r>
    </w:p>
    <w:p w14:paraId="10677B92" w14:textId="130BBD0D" w:rsidR="0037123E" w:rsidRPr="0037123E" w:rsidRDefault="0037123E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Для таких случаев разработа</w:t>
      </w:r>
      <w:r w:rsidR="008B7A93">
        <w:rPr>
          <w:rFonts w:ascii="Times New Roman" w:hAnsi="Times New Roman" w:cs="Times New Roman"/>
          <w:sz w:val="28"/>
          <w:szCs w:val="28"/>
        </w:rPr>
        <w:t>ны</w:t>
      </w:r>
      <w:r w:rsidRPr="0037123E">
        <w:rPr>
          <w:rFonts w:ascii="Times New Roman" w:hAnsi="Times New Roman" w:cs="Times New Roman"/>
          <w:sz w:val="28"/>
          <w:szCs w:val="28"/>
        </w:rPr>
        <w:t xml:space="preserve"> обучающий курс</w:t>
      </w:r>
      <w:r w:rsidR="008B7A93">
        <w:rPr>
          <w:rFonts w:ascii="Times New Roman" w:hAnsi="Times New Roman" w:cs="Times New Roman"/>
          <w:sz w:val="28"/>
          <w:szCs w:val="28"/>
        </w:rPr>
        <w:t>ы</w:t>
      </w:r>
      <w:r w:rsidRPr="0037123E">
        <w:rPr>
          <w:rFonts w:ascii="Times New Roman" w:hAnsi="Times New Roman" w:cs="Times New Roman"/>
          <w:sz w:val="28"/>
          <w:szCs w:val="28"/>
        </w:rPr>
        <w:t xml:space="preserve"> «Оценка и управление профессиональными рисками» </w:t>
      </w:r>
      <w:r w:rsidR="00BF53B7">
        <w:rPr>
          <w:rFonts w:ascii="Times New Roman" w:hAnsi="Times New Roman" w:cs="Times New Roman"/>
          <w:sz w:val="28"/>
          <w:szCs w:val="28"/>
        </w:rPr>
        <w:t>(</w:t>
      </w:r>
      <w:r w:rsidRPr="0037123E">
        <w:rPr>
          <w:rFonts w:ascii="Times New Roman" w:hAnsi="Times New Roman" w:cs="Times New Roman"/>
          <w:sz w:val="28"/>
          <w:szCs w:val="28"/>
        </w:rPr>
        <w:t>дистанционно</w:t>
      </w:r>
      <w:r w:rsidR="00BF53B7">
        <w:rPr>
          <w:rFonts w:ascii="Times New Roman" w:hAnsi="Times New Roman" w:cs="Times New Roman"/>
          <w:sz w:val="28"/>
          <w:szCs w:val="28"/>
        </w:rPr>
        <w:t xml:space="preserve">, </w:t>
      </w:r>
      <w:r w:rsidRPr="0037123E">
        <w:rPr>
          <w:rFonts w:ascii="Times New Roman" w:hAnsi="Times New Roman" w:cs="Times New Roman"/>
          <w:sz w:val="28"/>
          <w:szCs w:val="28"/>
        </w:rPr>
        <w:t>содержание, проверенное практикой</w:t>
      </w:r>
      <w:r w:rsidR="00BF53B7">
        <w:rPr>
          <w:rFonts w:ascii="Times New Roman" w:hAnsi="Times New Roman" w:cs="Times New Roman"/>
          <w:sz w:val="28"/>
          <w:szCs w:val="28"/>
        </w:rPr>
        <w:t xml:space="preserve">, </w:t>
      </w:r>
      <w:r w:rsidRPr="0037123E">
        <w:rPr>
          <w:rFonts w:ascii="Times New Roman" w:hAnsi="Times New Roman" w:cs="Times New Roman"/>
          <w:sz w:val="28"/>
          <w:szCs w:val="28"/>
        </w:rPr>
        <w:t xml:space="preserve">слушатели самостоятельно смогут разработать систему управления </w:t>
      </w:r>
      <w:proofErr w:type="spellStart"/>
      <w:r w:rsidRPr="0037123E">
        <w:rPr>
          <w:rFonts w:ascii="Times New Roman" w:hAnsi="Times New Roman" w:cs="Times New Roman"/>
          <w:sz w:val="28"/>
          <w:szCs w:val="28"/>
        </w:rPr>
        <w:t>профрисками</w:t>
      </w:r>
      <w:proofErr w:type="spellEnd"/>
      <w:r w:rsidRPr="0037123E">
        <w:rPr>
          <w:rFonts w:ascii="Times New Roman" w:hAnsi="Times New Roman" w:cs="Times New Roman"/>
          <w:sz w:val="28"/>
          <w:szCs w:val="28"/>
        </w:rPr>
        <w:t xml:space="preserve"> для своего предприятия</w:t>
      </w:r>
      <w:r w:rsidR="00BF53B7">
        <w:rPr>
          <w:rFonts w:ascii="Times New Roman" w:hAnsi="Times New Roman" w:cs="Times New Roman"/>
          <w:sz w:val="28"/>
          <w:szCs w:val="28"/>
        </w:rPr>
        <w:t>).</w:t>
      </w:r>
    </w:p>
    <w:p w14:paraId="6CFC3F04" w14:textId="446045E8" w:rsidR="0037123E" w:rsidRDefault="0037123E" w:rsidP="00D219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>Итоговый документ – удостоверения о повышении квалификации всех членов комиссии</w:t>
      </w:r>
      <w:r w:rsidR="00BF53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2D58A8" w14:textId="77777777" w:rsidR="008B7A93" w:rsidRDefault="008B7A93" w:rsidP="003712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7AEC2E" w14:textId="77777777" w:rsidR="0037123E" w:rsidRPr="0037123E" w:rsidRDefault="0037123E" w:rsidP="00BF53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123E">
        <w:rPr>
          <w:rFonts w:ascii="Times New Roman" w:hAnsi="Times New Roman" w:cs="Times New Roman"/>
          <w:b/>
          <w:bCs/>
          <w:sz w:val="32"/>
          <w:szCs w:val="32"/>
        </w:rPr>
        <w:t>Шаг 3. Разрабатываем Положение о системе</w:t>
      </w:r>
    </w:p>
    <w:p w14:paraId="10C35949" w14:textId="433DC40D" w:rsidR="0037123E" w:rsidRPr="0037123E" w:rsidRDefault="0037123E" w:rsidP="00BF53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123E">
        <w:rPr>
          <w:rFonts w:ascii="Times New Roman" w:hAnsi="Times New Roman" w:cs="Times New Roman"/>
          <w:b/>
          <w:bCs/>
          <w:sz w:val="32"/>
          <w:szCs w:val="32"/>
        </w:rPr>
        <w:t>управления охраной труда</w:t>
      </w:r>
    </w:p>
    <w:p w14:paraId="4C864DAF" w14:textId="4F35A284" w:rsidR="0037123E" w:rsidRPr="0037123E" w:rsidRDefault="0037123E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F53B7">
        <w:rPr>
          <w:rFonts w:ascii="Times New Roman" w:hAnsi="Times New Roman" w:cs="Times New Roman"/>
          <w:sz w:val="28"/>
          <w:szCs w:val="28"/>
        </w:rPr>
        <w:t>776</w:t>
      </w:r>
      <w:r w:rsidRPr="0037123E">
        <w:rPr>
          <w:rFonts w:ascii="Times New Roman" w:hAnsi="Times New Roman" w:cs="Times New Roman"/>
          <w:sz w:val="28"/>
          <w:szCs w:val="28"/>
        </w:rPr>
        <w:t xml:space="preserve"> обязывает каждого работодателя разработать Положение о системе управления охраной труда.</w:t>
      </w:r>
    </w:p>
    <w:p w14:paraId="575F20A5" w14:textId="77777777" w:rsidR="0037123E" w:rsidRPr="0037123E" w:rsidRDefault="0037123E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Управление профессиональными рисками – это раздел Положения о СУОТ.</w:t>
      </w:r>
    </w:p>
    <w:p w14:paraId="77742D42" w14:textId="0BFF33F7" w:rsidR="0037123E" w:rsidRPr="0037123E" w:rsidRDefault="0037123E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Порядок реализации оценки уровней профессиональных рисков устанавливается </w:t>
      </w:r>
      <w:proofErr w:type="gramStart"/>
      <w:r w:rsidRPr="0037123E">
        <w:rPr>
          <w:rFonts w:ascii="Times New Roman" w:hAnsi="Times New Roman" w:cs="Times New Roman"/>
          <w:sz w:val="28"/>
          <w:szCs w:val="28"/>
        </w:rPr>
        <w:t>работодателем ,</w:t>
      </w:r>
      <w:proofErr w:type="gramEnd"/>
      <w:r w:rsidRPr="0037123E">
        <w:rPr>
          <w:rFonts w:ascii="Times New Roman" w:hAnsi="Times New Roman" w:cs="Times New Roman"/>
          <w:sz w:val="28"/>
          <w:szCs w:val="28"/>
        </w:rPr>
        <w:t xml:space="preserve"> то есть работодатель определяет способы:</w:t>
      </w:r>
    </w:p>
    <w:p w14:paraId="3EF93C94" w14:textId="77777777" w:rsidR="0037123E" w:rsidRPr="0037123E" w:rsidRDefault="0037123E" w:rsidP="0037123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выявления опасностей; </w:t>
      </w:r>
    </w:p>
    <w:p w14:paraId="7A95E07D" w14:textId="77777777" w:rsidR="0037123E" w:rsidRPr="0037123E" w:rsidRDefault="0037123E" w:rsidP="0037123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 xml:space="preserve">оценки уровней профессиональных рисков; </w:t>
      </w:r>
    </w:p>
    <w:p w14:paraId="62D21CBC" w14:textId="77777777" w:rsidR="0037123E" w:rsidRPr="0037123E" w:rsidRDefault="0037123E" w:rsidP="0037123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снижения уровней профессиональных рисков.</w:t>
      </w:r>
    </w:p>
    <w:p w14:paraId="31A545EB" w14:textId="4BA7A2C5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>Итоговый документ – Положение о системе управления охраной труда</w:t>
      </w:r>
      <w:r w:rsidR="00BF53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935A92" w14:textId="77777777" w:rsidR="00BF53B7" w:rsidRDefault="00BF53B7" w:rsidP="0037123E">
      <w:pPr>
        <w:rPr>
          <w:rFonts w:ascii="Times New Roman" w:hAnsi="Times New Roman" w:cs="Times New Roman"/>
          <w:sz w:val="28"/>
          <w:szCs w:val="28"/>
        </w:rPr>
      </w:pPr>
    </w:p>
    <w:p w14:paraId="7D163A46" w14:textId="791C3AFA" w:rsidR="0037123E" w:rsidRPr="0037123E" w:rsidRDefault="0037123E" w:rsidP="00BF53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123E">
        <w:rPr>
          <w:rFonts w:ascii="Times New Roman" w:hAnsi="Times New Roman" w:cs="Times New Roman"/>
          <w:b/>
          <w:bCs/>
          <w:sz w:val="32"/>
          <w:szCs w:val="32"/>
        </w:rPr>
        <w:t>Содержание раздела Управление профессиональными рисками</w:t>
      </w:r>
      <w:r w:rsidR="00BF53B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2ABD055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Общие подходы, основные приемы, процедуры и особенности оценки риска</w:t>
      </w:r>
    </w:p>
    <w:p w14:paraId="74644762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Реестр опасностей</w:t>
      </w:r>
    </w:p>
    <w:p w14:paraId="46137A21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744123D2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Управление рисками в СУОТ</w:t>
      </w:r>
    </w:p>
    <w:p w14:paraId="02081558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Идентификация опасностей и оценка рисков</w:t>
      </w:r>
    </w:p>
    <w:p w14:paraId="0B2793BC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Оценка допустимости остаточного риска</w:t>
      </w:r>
    </w:p>
    <w:p w14:paraId="085B40B6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Приложение Форма чек-листа для проведения идентификации опасностей и оценки профессиональных рисков</w:t>
      </w:r>
    </w:p>
    <w:p w14:paraId="2FCE2D12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123E">
        <w:rPr>
          <w:rFonts w:ascii="Times New Roman" w:hAnsi="Times New Roman" w:cs="Times New Roman"/>
          <w:sz w:val="28"/>
          <w:szCs w:val="28"/>
        </w:rPr>
        <w:lastRenderedPageBreak/>
        <w:t>Приложение  Карта</w:t>
      </w:r>
      <w:proofErr w:type="gramEnd"/>
      <w:r w:rsidRPr="0037123E">
        <w:rPr>
          <w:rFonts w:ascii="Times New Roman" w:hAnsi="Times New Roman" w:cs="Times New Roman"/>
          <w:sz w:val="28"/>
          <w:szCs w:val="28"/>
        </w:rPr>
        <w:t xml:space="preserve"> идентификации опасностей и оценки рисков</w:t>
      </w:r>
    </w:p>
    <w:p w14:paraId="13A3E782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Приложение План мероприятий по снижению уровня профессионального риска</w:t>
      </w:r>
    </w:p>
    <w:p w14:paraId="11F51C41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b/>
          <w:bCs/>
          <w:sz w:val="28"/>
          <w:szCs w:val="28"/>
        </w:rPr>
        <w:t>Итоговый документ – Положение о системе управления охраной труда</w:t>
      </w:r>
    </w:p>
    <w:p w14:paraId="2BBE174F" w14:textId="77777777" w:rsidR="00BF53B7" w:rsidRDefault="00BF53B7" w:rsidP="0037123E">
      <w:pPr>
        <w:rPr>
          <w:rFonts w:ascii="Times New Roman" w:hAnsi="Times New Roman" w:cs="Times New Roman"/>
          <w:sz w:val="28"/>
          <w:szCs w:val="28"/>
        </w:rPr>
      </w:pPr>
    </w:p>
    <w:p w14:paraId="43B17F21" w14:textId="4B0F79BD" w:rsidR="0037123E" w:rsidRPr="0037123E" w:rsidRDefault="0037123E" w:rsidP="00BF53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123E">
        <w:rPr>
          <w:rFonts w:ascii="Times New Roman" w:hAnsi="Times New Roman" w:cs="Times New Roman"/>
          <w:b/>
          <w:bCs/>
          <w:sz w:val="32"/>
          <w:szCs w:val="32"/>
        </w:rPr>
        <w:t>Шаг 4. Составляем Реестр опасностей</w:t>
      </w:r>
    </w:p>
    <w:p w14:paraId="4C8A0858" w14:textId="77777777" w:rsidR="0037123E" w:rsidRPr="0037123E" w:rsidRDefault="0037123E" w:rsidP="0037123E">
      <w:p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Виды опасностей</w:t>
      </w:r>
    </w:p>
    <w:p w14:paraId="666F067D" w14:textId="77777777" w:rsidR="0037123E" w:rsidRPr="0037123E" w:rsidRDefault="0037123E" w:rsidP="0037123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123E">
        <w:rPr>
          <w:rFonts w:ascii="Times New Roman" w:hAnsi="Times New Roman" w:cs="Times New Roman"/>
          <w:sz w:val="28"/>
          <w:szCs w:val="28"/>
        </w:rPr>
        <w:t>Механические  (</w:t>
      </w:r>
      <w:proofErr w:type="gramEnd"/>
      <w:r w:rsidRPr="0037123E">
        <w:rPr>
          <w:rFonts w:ascii="Times New Roman" w:hAnsi="Times New Roman" w:cs="Times New Roman"/>
          <w:sz w:val="28"/>
          <w:szCs w:val="28"/>
        </w:rPr>
        <w:t>опасность падения с высоты, опасность удара, опасность запутаться, опасность воздействия газа, опасность затягивания в подвижные части машин и т.д.)</w:t>
      </w:r>
    </w:p>
    <w:p w14:paraId="4C58D72E" w14:textId="77777777" w:rsidR="0037123E" w:rsidRPr="0037123E" w:rsidRDefault="0037123E" w:rsidP="0037123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Электрические опасности (опасность поражения током, опасность поражения молнией и т.д.)</w:t>
      </w:r>
    </w:p>
    <w:p w14:paraId="0743DD86" w14:textId="77777777" w:rsidR="0037123E" w:rsidRPr="0037123E" w:rsidRDefault="0037123E" w:rsidP="0037123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123E">
        <w:rPr>
          <w:rFonts w:ascii="Times New Roman" w:hAnsi="Times New Roman" w:cs="Times New Roman"/>
          <w:sz w:val="28"/>
          <w:szCs w:val="28"/>
        </w:rPr>
        <w:t>Термические опасности (опасность различных видов ожогов, опасность теплового удара и т.д.)</w:t>
      </w:r>
    </w:p>
    <w:p w14:paraId="3EC80508" w14:textId="342AF831" w:rsidR="00BF53B7" w:rsidRDefault="00BF53B7" w:rsidP="00C950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53B7">
        <w:rPr>
          <w:rFonts w:ascii="Times New Roman" w:hAnsi="Times New Roman" w:cs="Times New Roman"/>
          <w:sz w:val="28"/>
          <w:szCs w:val="28"/>
        </w:rPr>
        <w:t>Другие</w:t>
      </w:r>
    </w:p>
    <w:p w14:paraId="359B9D9A" w14:textId="6F804A50" w:rsidR="0037123E" w:rsidRPr="00BF53B7" w:rsidRDefault="0037123E" w:rsidP="00BF53B7">
      <w:pPr>
        <w:ind w:left="720"/>
        <w:rPr>
          <w:rFonts w:ascii="Times New Roman" w:hAnsi="Times New Roman" w:cs="Times New Roman"/>
          <w:sz w:val="28"/>
          <w:szCs w:val="28"/>
        </w:rPr>
      </w:pPr>
      <w:r w:rsidRPr="00BF53B7">
        <w:rPr>
          <w:rFonts w:ascii="Times New Roman" w:hAnsi="Times New Roman" w:cs="Times New Roman"/>
          <w:sz w:val="28"/>
          <w:szCs w:val="28"/>
        </w:rPr>
        <w:t>Всего предусмотрено 28 видов опасностей и 150 подвидов опасностей</w:t>
      </w:r>
    </w:p>
    <w:tbl>
      <w:tblPr>
        <w:tblW w:w="11437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7"/>
      </w:tblGrid>
      <w:tr w:rsidR="00B97D7A" w:rsidRPr="00B97D7A" w14:paraId="6B17C612" w14:textId="77777777" w:rsidTr="00BF53B7">
        <w:trPr>
          <w:trHeight w:val="450"/>
        </w:trPr>
        <w:tc>
          <w:tcPr>
            <w:tcW w:w="114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08F78BE" w14:textId="7A090CD6" w:rsidR="00B97D7A" w:rsidRPr="00B97D7A" w:rsidRDefault="00B97D7A" w:rsidP="00B9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008C83" w14:textId="77777777" w:rsidR="00B97D7A" w:rsidRPr="00B97D7A" w:rsidRDefault="00B97D7A" w:rsidP="00BF53B7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D7A">
        <w:rPr>
          <w:rFonts w:ascii="Times New Roman" w:hAnsi="Times New Roman" w:cs="Times New Roman"/>
          <w:b/>
          <w:bCs/>
          <w:sz w:val="32"/>
          <w:szCs w:val="32"/>
        </w:rPr>
        <w:t>Шаг 5. Составляем список рабочих мест, на которых будет проводиться оценка профессиональных рисков</w:t>
      </w:r>
    </w:p>
    <w:p w14:paraId="0790933C" w14:textId="77777777" w:rsidR="00B97D7A" w:rsidRDefault="00B97D7A" w:rsidP="00BF53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 xml:space="preserve">Итоговый документ </w:t>
      </w:r>
      <w:proofErr w:type="gramStart"/>
      <w:r w:rsidRPr="00B97D7A">
        <w:rPr>
          <w:rFonts w:ascii="Times New Roman" w:hAnsi="Times New Roman" w:cs="Times New Roman"/>
          <w:sz w:val="28"/>
          <w:szCs w:val="28"/>
        </w:rPr>
        <w:t>–  Перечень</w:t>
      </w:r>
      <w:proofErr w:type="gramEnd"/>
      <w:r w:rsidRPr="00B97D7A">
        <w:rPr>
          <w:rFonts w:ascii="Times New Roman" w:hAnsi="Times New Roman" w:cs="Times New Roman"/>
          <w:sz w:val="28"/>
          <w:szCs w:val="28"/>
        </w:rPr>
        <w:t xml:space="preserve"> работников, подлежащих проведению идентификации (выявление) опасностей и оценки уровня профессиональных рисков</w:t>
      </w:r>
    </w:p>
    <w:p w14:paraId="30A87DDB" w14:textId="77777777" w:rsidR="00BF53B7" w:rsidRPr="00B97D7A" w:rsidRDefault="00BF53B7" w:rsidP="00BF53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53C9498" w14:textId="7F6F1012" w:rsidR="0037123E" w:rsidRPr="00BF53B7" w:rsidRDefault="00B97D7A" w:rsidP="00BF53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53B7">
        <w:rPr>
          <w:rFonts w:ascii="Times New Roman" w:hAnsi="Times New Roman" w:cs="Times New Roman"/>
          <w:b/>
          <w:bCs/>
          <w:sz w:val="32"/>
          <w:szCs w:val="32"/>
        </w:rPr>
        <w:t>Шаг 6. Идентифицируем риски на рабочих местах</w:t>
      </w:r>
    </w:p>
    <w:p w14:paraId="54C9767A" w14:textId="08591E8B" w:rsidR="00B97D7A" w:rsidRPr="00B97D7A" w:rsidRDefault="00B97D7A" w:rsidP="0037123E">
      <w:pPr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>Какая информация поможет выявить опасности?</w:t>
      </w:r>
    </w:p>
    <w:p w14:paraId="1A9F8704" w14:textId="52986E93" w:rsidR="00B97D7A" w:rsidRPr="00B97D7A" w:rsidRDefault="00BF53B7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D7A" w:rsidRPr="00B97D7A">
        <w:rPr>
          <w:rFonts w:ascii="Times New Roman" w:hAnsi="Times New Roman" w:cs="Times New Roman"/>
          <w:sz w:val="28"/>
          <w:szCs w:val="28"/>
        </w:rPr>
        <w:t>. Аудит СУОТ, локальные документы по охране труда и безопасности работ, которые относятся к определенному рабочему процессу.</w:t>
      </w:r>
    </w:p>
    <w:p w14:paraId="750B706D" w14:textId="77777777" w:rsidR="00B97D7A" w:rsidRPr="00B97D7A" w:rsidRDefault="00B97D7A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>2. Результаты специальной оценки условий труда.</w:t>
      </w:r>
    </w:p>
    <w:p w14:paraId="52E50CD8" w14:textId="77777777" w:rsidR="00B97D7A" w:rsidRPr="00B97D7A" w:rsidRDefault="00B97D7A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>3. Техническая документация на оборудование и технологическая документация на процессы.</w:t>
      </w:r>
    </w:p>
    <w:p w14:paraId="382A8F10" w14:textId="77777777" w:rsidR="00B97D7A" w:rsidRPr="00B97D7A" w:rsidRDefault="00B97D7A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>4. Информация о веществах и инструментах, которые участвуют в технологическом процессе.</w:t>
      </w:r>
    </w:p>
    <w:p w14:paraId="73FD6E75" w14:textId="3CD6DA3D" w:rsidR="00B97D7A" w:rsidRPr="00B97D7A" w:rsidRDefault="00BF53B7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97D7A" w:rsidRPr="00B97D7A">
        <w:rPr>
          <w:rFonts w:ascii="Times New Roman" w:hAnsi="Times New Roman" w:cs="Times New Roman"/>
          <w:sz w:val="28"/>
          <w:szCs w:val="28"/>
        </w:rPr>
        <w:t>. Сведения о происшедших авариях, инцидентах, несчастных случаях и профессиональных заболеваниях в организации и результаты их расследования.</w:t>
      </w:r>
    </w:p>
    <w:p w14:paraId="5C837424" w14:textId="77777777" w:rsidR="00B97D7A" w:rsidRPr="00B97D7A" w:rsidRDefault="00B97D7A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>6. Доступные сведения и статистические данные о несчастных случаях и производственном травматизме в похожих организациях.</w:t>
      </w:r>
    </w:p>
    <w:p w14:paraId="3A0B69D0" w14:textId="77777777" w:rsidR="00B97D7A" w:rsidRPr="00B97D7A" w:rsidRDefault="00B97D7A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>7. Жалобы работников, которые связаны с ненадлежащими условиями труда, и предложения по улучшению условий труда.</w:t>
      </w:r>
    </w:p>
    <w:p w14:paraId="62E71725" w14:textId="77777777" w:rsidR="00B97D7A" w:rsidRPr="00B97D7A" w:rsidRDefault="00B97D7A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>8. Предписания надзорных органов в области охраны труда и промышленной безопасности.</w:t>
      </w:r>
    </w:p>
    <w:p w14:paraId="566FC453" w14:textId="77777777" w:rsidR="00B97D7A" w:rsidRDefault="00B97D7A" w:rsidP="00BF53B7">
      <w:pPr>
        <w:jc w:val="both"/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t>9. Результаты наблюдения за деятельностью работника на рабочем месте.</w:t>
      </w:r>
    </w:p>
    <w:p w14:paraId="3FAEDE2E" w14:textId="77777777" w:rsidR="00BF53B7" w:rsidRPr="00B97D7A" w:rsidRDefault="00BF53B7" w:rsidP="00BF53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F2B3C" w14:textId="77777777" w:rsidR="00B97D7A" w:rsidRPr="00B97D7A" w:rsidRDefault="00B97D7A" w:rsidP="00BF53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D7A">
        <w:rPr>
          <w:rFonts w:ascii="Times New Roman" w:hAnsi="Times New Roman" w:cs="Times New Roman"/>
          <w:b/>
          <w:bCs/>
          <w:sz w:val="32"/>
          <w:szCs w:val="32"/>
        </w:rPr>
        <w:t>Шаг 7. Оформляем карты оценки профессиональных рисков для рабочих мест</w:t>
      </w:r>
    </w:p>
    <w:p w14:paraId="77CC16E8" w14:textId="718A3578" w:rsidR="00B97D7A" w:rsidRPr="00B97D7A" w:rsidRDefault="00B97D7A" w:rsidP="0037123E">
      <w:pPr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object w:dxaOrig="9350" w:dyaOrig="7727" w14:anchorId="16E5BB65">
          <v:shape id="_x0000_i1026" type="#_x0000_t75" style="width:467.4pt;height:386.4pt" o:ole="">
            <v:imagedata r:id="rId7" o:title=""/>
          </v:shape>
          <o:OLEObject Type="Embed" ProgID="Word.Document.12" ShapeID="_x0000_i1026" DrawAspect="Content" ObjectID="_1786450645" r:id="rId8">
            <o:FieldCodes>\s</o:FieldCodes>
          </o:OLEObject>
        </w:object>
      </w:r>
    </w:p>
    <w:p w14:paraId="2C51037D" w14:textId="77777777" w:rsidR="00BF53B7" w:rsidRDefault="00BF53B7" w:rsidP="00B97D7A">
      <w:pPr>
        <w:rPr>
          <w:rFonts w:ascii="Times New Roman" w:hAnsi="Times New Roman" w:cs="Times New Roman"/>
          <w:sz w:val="28"/>
          <w:szCs w:val="28"/>
        </w:rPr>
      </w:pPr>
    </w:p>
    <w:p w14:paraId="1AFFA294" w14:textId="4E299549" w:rsidR="00B97D7A" w:rsidRPr="00B97D7A" w:rsidRDefault="00B97D7A" w:rsidP="00BF53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D7A">
        <w:rPr>
          <w:rFonts w:ascii="Times New Roman" w:hAnsi="Times New Roman" w:cs="Times New Roman"/>
          <w:b/>
          <w:bCs/>
          <w:sz w:val="32"/>
          <w:szCs w:val="32"/>
        </w:rPr>
        <w:lastRenderedPageBreak/>
        <w:t>Шаг 8. Составление плана мероприятий по управлению профессиональными рисками</w:t>
      </w:r>
    </w:p>
    <w:p w14:paraId="6212AB2E" w14:textId="0F9192EE" w:rsidR="00B97D7A" w:rsidRPr="00B97D7A" w:rsidRDefault="00B97D7A" w:rsidP="0037123E">
      <w:pPr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object w:dxaOrig="9350" w:dyaOrig="10603" w14:anchorId="5AC1DCB7">
          <v:shape id="_x0000_i1027" type="#_x0000_t75" style="width:467.4pt;height:530.4pt" o:ole="">
            <v:imagedata r:id="rId9" o:title=""/>
          </v:shape>
          <o:OLEObject Type="Embed" ProgID="Word.Document.12" ShapeID="_x0000_i1027" DrawAspect="Content" ObjectID="_1786450646" r:id="rId10">
            <o:FieldCodes>\s</o:FieldCodes>
          </o:OLEObject>
        </w:object>
      </w:r>
    </w:p>
    <w:p w14:paraId="29D3B3B7" w14:textId="77777777" w:rsidR="00B97D7A" w:rsidRPr="00B97D7A" w:rsidRDefault="00B97D7A" w:rsidP="0037123E">
      <w:pPr>
        <w:rPr>
          <w:rFonts w:ascii="Times New Roman" w:hAnsi="Times New Roman" w:cs="Times New Roman"/>
          <w:sz w:val="28"/>
          <w:szCs w:val="28"/>
        </w:rPr>
      </w:pPr>
    </w:p>
    <w:p w14:paraId="3AEC631E" w14:textId="77777777" w:rsidR="00BF53B7" w:rsidRDefault="00BF53B7" w:rsidP="0037123E">
      <w:pPr>
        <w:rPr>
          <w:rFonts w:ascii="Times New Roman" w:hAnsi="Times New Roman" w:cs="Times New Roman"/>
          <w:sz w:val="28"/>
          <w:szCs w:val="28"/>
        </w:rPr>
      </w:pPr>
    </w:p>
    <w:p w14:paraId="2822E3C0" w14:textId="77777777" w:rsidR="00BF53B7" w:rsidRDefault="00BF53B7" w:rsidP="0037123E">
      <w:pPr>
        <w:rPr>
          <w:rFonts w:ascii="Times New Roman" w:hAnsi="Times New Roman" w:cs="Times New Roman"/>
          <w:sz w:val="28"/>
          <w:szCs w:val="28"/>
        </w:rPr>
      </w:pPr>
    </w:p>
    <w:p w14:paraId="44D25ED3" w14:textId="77777777" w:rsidR="00BF53B7" w:rsidRDefault="00BF53B7" w:rsidP="0037123E">
      <w:pPr>
        <w:rPr>
          <w:rFonts w:ascii="Times New Roman" w:hAnsi="Times New Roman" w:cs="Times New Roman"/>
          <w:sz w:val="28"/>
          <w:szCs w:val="28"/>
        </w:rPr>
      </w:pPr>
    </w:p>
    <w:p w14:paraId="11387BF6" w14:textId="77777777" w:rsidR="00BF53B7" w:rsidRDefault="00BF53B7" w:rsidP="0037123E">
      <w:pPr>
        <w:rPr>
          <w:rFonts w:ascii="Times New Roman" w:hAnsi="Times New Roman" w:cs="Times New Roman"/>
          <w:sz w:val="28"/>
          <w:szCs w:val="28"/>
        </w:rPr>
      </w:pPr>
    </w:p>
    <w:p w14:paraId="20832B39" w14:textId="6FBF6B92" w:rsidR="00B97D7A" w:rsidRPr="00F60AFE" w:rsidRDefault="00B97D7A" w:rsidP="00F60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A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Приказ о назначении ответственного за </w:t>
      </w:r>
      <w:proofErr w:type="gramStart"/>
      <w:r w:rsidRPr="00F60AFE">
        <w:rPr>
          <w:rFonts w:ascii="Times New Roman" w:hAnsi="Times New Roman" w:cs="Times New Roman"/>
          <w:b/>
          <w:bCs/>
          <w:sz w:val="28"/>
          <w:szCs w:val="28"/>
        </w:rPr>
        <w:t>выполнение  корректирующих</w:t>
      </w:r>
      <w:proofErr w:type="gramEnd"/>
      <w:r w:rsidRPr="00F60AFE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  <w:r w:rsidR="00BF53B7" w:rsidRPr="00F60A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90324A" w14:textId="77777777" w:rsidR="00BF53B7" w:rsidRDefault="00BF53B7" w:rsidP="0037123E">
      <w:pPr>
        <w:rPr>
          <w:rFonts w:ascii="Times New Roman" w:hAnsi="Times New Roman" w:cs="Times New Roman"/>
          <w:sz w:val="28"/>
          <w:szCs w:val="28"/>
        </w:rPr>
      </w:pPr>
    </w:p>
    <w:p w14:paraId="07A6CE53" w14:textId="77777777" w:rsidR="00BF53B7" w:rsidRDefault="00BF53B7" w:rsidP="0037123E">
      <w:pPr>
        <w:rPr>
          <w:rFonts w:ascii="Times New Roman" w:hAnsi="Times New Roman" w:cs="Times New Roman"/>
          <w:sz w:val="28"/>
          <w:szCs w:val="28"/>
        </w:rPr>
      </w:pPr>
    </w:p>
    <w:p w14:paraId="0A581237" w14:textId="77777777" w:rsidR="00BF53B7" w:rsidRPr="00B97D7A" w:rsidRDefault="00BF53B7" w:rsidP="0037123E">
      <w:pPr>
        <w:rPr>
          <w:rFonts w:ascii="Times New Roman" w:hAnsi="Times New Roman" w:cs="Times New Roman"/>
          <w:sz w:val="28"/>
          <w:szCs w:val="28"/>
        </w:rPr>
      </w:pPr>
    </w:p>
    <w:p w14:paraId="1D0DAE60" w14:textId="28D2FCA0" w:rsidR="00B97D7A" w:rsidRPr="00B97D7A" w:rsidRDefault="00B97D7A" w:rsidP="0037123E">
      <w:pPr>
        <w:rPr>
          <w:rFonts w:ascii="Times New Roman" w:hAnsi="Times New Roman" w:cs="Times New Roman"/>
          <w:sz w:val="28"/>
          <w:szCs w:val="28"/>
        </w:rPr>
      </w:pPr>
      <w:r w:rsidRPr="00B97D7A">
        <w:rPr>
          <w:rFonts w:ascii="Times New Roman" w:hAnsi="Times New Roman" w:cs="Times New Roman"/>
          <w:sz w:val="28"/>
          <w:szCs w:val="28"/>
        </w:rPr>
        <w:object w:dxaOrig="9355" w:dyaOrig="7520" w14:anchorId="770C2ACD">
          <v:shape id="_x0000_i1028" type="#_x0000_t75" style="width:468pt;height:376.2pt" o:ole="">
            <v:imagedata r:id="rId11" o:title=""/>
          </v:shape>
          <o:OLEObject Type="Embed" ProgID="Word.Document.8" ShapeID="_x0000_i1028" DrawAspect="Content" ObjectID="_1786450647" r:id="rId12">
            <o:FieldCodes>\s</o:FieldCodes>
          </o:OLEObject>
        </w:object>
      </w:r>
    </w:p>
    <w:p w14:paraId="37C56EEA" w14:textId="77777777" w:rsidR="00B97D7A" w:rsidRDefault="00B97D7A" w:rsidP="0037123E">
      <w:pPr>
        <w:rPr>
          <w:rFonts w:ascii="Times New Roman" w:hAnsi="Times New Roman" w:cs="Times New Roman"/>
          <w:sz w:val="28"/>
          <w:szCs w:val="28"/>
        </w:rPr>
      </w:pPr>
    </w:p>
    <w:p w14:paraId="40D8374E" w14:textId="77777777" w:rsidR="0025182D" w:rsidRDefault="0025182D" w:rsidP="0037123E">
      <w:pPr>
        <w:rPr>
          <w:rFonts w:ascii="Times New Roman" w:hAnsi="Times New Roman" w:cs="Times New Roman"/>
          <w:sz w:val="28"/>
          <w:szCs w:val="28"/>
        </w:rPr>
      </w:pPr>
    </w:p>
    <w:p w14:paraId="2BA3F7D7" w14:textId="77777777" w:rsidR="0025182D" w:rsidRDefault="0025182D" w:rsidP="0037123E">
      <w:pPr>
        <w:rPr>
          <w:rFonts w:ascii="Times New Roman" w:hAnsi="Times New Roman" w:cs="Times New Roman"/>
          <w:sz w:val="28"/>
          <w:szCs w:val="28"/>
        </w:rPr>
      </w:pPr>
    </w:p>
    <w:p w14:paraId="41823BE0" w14:textId="77777777" w:rsidR="0025182D" w:rsidRDefault="0025182D" w:rsidP="0037123E">
      <w:pPr>
        <w:rPr>
          <w:rFonts w:ascii="Times New Roman" w:hAnsi="Times New Roman" w:cs="Times New Roman"/>
          <w:sz w:val="28"/>
          <w:szCs w:val="28"/>
        </w:rPr>
      </w:pPr>
    </w:p>
    <w:p w14:paraId="794CDA05" w14:textId="77777777" w:rsidR="0025182D" w:rsidRDefault="0025182D" w:rsidP="0037123E">
      <w:pPr>
        <w:rPr>
          <w:rFonts w:ascii="Times New Roman" w:hAnsi="Times New Roman" w:cs="Times New Roman"/>
          <w:sz w:val="28"/>
          <w:szCs w:val="28"/>
        </w:rPr>
      </w:pPr>
    </w:p>
    <w:p w14:paraId="17D2F2A4" w14:textId="77777777" w:rsidR="0025182D" w:rsidRDefault="0025182D" w:rsidP="0037123E">
      <w:pPr>
        <w:rPr>
          <w:rFonts w:ascii="Times New Roman" w:hAnsi="Times New Roman" w:cs="Times New Roman"/>
          <w:sz w:val="28"/>
          <w:szCs w:val="28"/>
        </w:rPr>
      </w:pPr>
    </w:p>
    <w:p w14:paraId="08A2A9C5" w14:textId="77777777" w:rsidR="0025182D" w:rsidRDefault="0025182D" w:rsidP="0025182D">
      <w:pPr>
        <w:rPr>
          <w:rFonts w:ascii="Times New Roman" w:hAnsi="Times New Roman" w:cs="Times New Roman"/>
          <w:sz w:val="20"/>
          <w:szCs w:val="20"/>
        </w:rPr>
      </w:pPr>
      <w:r w:rsidRPr="0025182D">
        <w:rPr>
          <w:rFonts w:ascii="Times New Roman" w:hAnsi="Times New Roman" w:cs="Times New Roman"/>
          <w:sz w:val="20"/>
          <w:szCs w:val="20"/>
        </w:rPr>
        <w:t xml:space="preserve">Материал подготовлен главным специалистом 1 разряда </w:t>
      </w:r>
    </w:p>
    <w:p w14:paraId="35B84240" w14:textId="77777777" w:rsidR="0025182D" w:rsidRDefault="0025182D" w:rsidP="0025182D">
      <w:pPr>
        <w:rPr>
          <w:rFonts w:ascii="Times New Roman" w:hAnsi="Times New Roman" w:cs="Times New Roman"/>
          <w:sz w:val="20"/>
          <w:szCs w:val="20"/>
        </w:rPr>
      </w:pPr>
      <w:r w:rsidRPr="0025182D">
        <w:rPr>
          <w:rFonts w:ascii="Times New Roman" w:hAnsi="Times New Roman" w:cs="Times New Roman"/>
          <w:sz w:val="20"/>
          <w:szCs w:val="20"/>
        </w:rPr>
        <w:t xml:space="preserve">(экспертом) по государственному управлению охраной </w:t>
      </w:r>
    </w:p>
    <w:p w14:paraId="00ACC968" w14:textId="6357ADED" w:rsidR="0025182D" w:rsidRPr="0025182D" w:rsidRDefault="0025182D" w:rsidP="0025182D">
      <w:pPr>
        <w:rPr>
          <w:rFonts w:ascii="Times New Roman" w:hAnsi="Times New Roman" w:cs="Times New Roman"/>
          <w:sz w:val="20"/>
          <w:szCs w:val="20"/>
        </w:rPr>
      </w:pPr>
      <w:r w:rsidRPr="0025182D">
        <w:rPr>
          <w:rFonts w:ascii="Times New Roman" w:hAnsi="Times New Roman" w:cs="Times New Roman"/>
          <w:sz w:val="20"/>
          <w:szCs w:val="20"/>
        </w:rPr>
        <w:t xml:space="preserve">труда администрации Надеждинского МР </w:t>
      </w:r>
      <w:proofErr w:type="spellStart"/>
      <w:r w:rsidRPr="0025182D">
        <w:rPr>
          <w:rFonts w:ascii="Times New Roman" w:hAnsi="Times New Roman" w:cs="Times New Roman"/>
          <w:sz w:val="20"/>
          <w:szCs w:val="20"/>
        </w:rPr>
        <w:t>Н.В.Ульянич</w:t>
      </w:r>
      <w:proofErr w:type="spellEnd"/>
    </w:p>
    <w:p w14:paraId="36A0E762" w14:textId="77777777" w:rsidR="0025182D" w:rsidRPr="00B97D7A" w:rsidRDefault="0025182D" w:rsidP="0037123E">
      <w:pPr>
        <w:rPr>
          <w:rFonts w:ascii="Times New Roman" w:hAnsi="Times New Roman" w:cs="Times New Roman"/>
          <w:sz w:val="28"/>
          <w:szCs w:val="28"/>
        </w:rPr>
      </w:pPr>
    </w:p>
    <w:sectPr w:rsidR="0025182D" w:rsidRPr="00B9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68F"/>
    <w:multiLevelType w:val="hybridMultilevel"/>
    <w:tmpl w:val="D3DA040E"/>
    <w:lvl w:ilvl="0" w:tplc="D2E4E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20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0D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EF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A4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A6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C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C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E7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71052D"/>
    <w:multiLevelType w:val="hybridMultilevel"/>
    <w:tmpl w:val="7F7400F0"/>
    <w:lvl w:ilvl="0" w:tplc="65B8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A6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4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A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0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EF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06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A9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CF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253ADA"/>
    <w:multiLevelType w:val="hybridMultilevel"/>
    <w:tmpl w:val="0712B3F0"/>
    <w:lvl w:ilvl="0" w:tplc="A2788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8D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3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82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4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E27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0C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EB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E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D365C3"/>
    <w:multiLevelType w:val="hybridMultilevel"/>
    <w:tmpl w:val="84146928"/>
    <w:lvl w:ilvl="0" w:tplc="A24A8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27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0A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0E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A5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C3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45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67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BC0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5402F"/>
    <w:multiLevelType w:val="hybridMultilevel"/>
    <w:tmpl w:val="246217A8"/>
    <w:lvl w:ilvl="0" w:tplc="09C4D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E6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48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A2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C3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61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C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02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84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984FC6"/>
    <w:multiLevelType w:val="hybridMultilevel"/>
    <w:tmpl w:val="6A4073FE"/>
    <w:lvl w:ilvl="0" w:tplc="3CD2B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4A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A9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6D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09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E4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ED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ED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8F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1029F6"/>
    <w:multiLevelType w:val="hybridMultilevel"/>
    <w:tmpl w:val="E870D38C"/>
    <w:lvl w:ilvl="0" w:tplc="4FC49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0C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F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69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66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6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E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8C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1215988">
    <w:abstractNumId w:val="6"/>
  </w:num>
  <w:num w:numId="2" w16cid:durableId="320696040">
    <w:abstractNumId w:val="1"/>
  </w:num>
  <w:num w:numId="3" w16cid:durableId="1622807798">
    <w:abstractNumId w:val="0"/>
  </w:num>
  <w:num w:numId="4" w16cid:durableId="1334264020">
    <w:abstractNumId w:val="5"/>
  </w:num>
  <w:num w:numId="5" w16cid:durableId="866721994">
    <w:abstractNumId w:val="3"/>
  </w:num>
  <w:num w:numId="6" w16cid:durableId="793249642">
    <w:abstractNumId w:val="2"/>
  </w:num>
  <w:num w:numId="7" w16cid:durableId="987976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66"/>
    <w:rsid w:val="000D6F82"/>
    <w:rsid w:val="0019648A"/>
    <w:rsid w:val="0025182D"/>
    <w:rsid w:val="0037123E"/>
    <w:rsid w:val="00481BB9"/>
    <w:rsid w:val="004D401C"/>
    <w:rsid w:val="00632C66"/>
    <w:rsid w:val="007537BF"/>
    <w:rsid w:val="008B7A93"/>
    <w:rsid w:val="00B97D7A"/>
    <w:rsid w:val="00BE03DE"/>
    <w:rsid w:val="00BF53B7"/>
    <w:rsid w:val="00D21997"/>
    <w:rsid w:val="00F6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8E29"/>
  <w15:chartTrackingRefBased/>
  <w15:docId w15:val="{1CF15CFF-F47D-42F5-A2A1-A4204BC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2024-08-29T04:24:00Z</dcterms:created>
  <dcterms:modified xsi:type="dcterms:W3CDTF">2024-08-29T05:31:00Z</dcterms:modified>
</cp:coreProperties>
</file>